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817B" w14:textId="5D1B8539" w:rsidR="00367F91" w:rsidRPr="00367F91" w:rsidRDefault="000D713D" w:rsidP="00367F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67F91" w:rsidRPr="00367F9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1C11B7" wp14:editId="30829B9A">
            <wp:extent cx="638175" cy="971550"/>
            <wp:effectExtent l="0" t="0" r="9525" b="0"/>
            <wp:docPr id="1073542040" name="Slika 2" descr="Slikovni rezultat za 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Slikovni rezultat za 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3" r="6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42A05" w14:textId="77777777" w:rsidR="00367F91" w:rsidRPr="00367F91" w:rsidRDefault="00367F91" w:rsidP="00367F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7F91">
        <w:rPr>
          <w:rFonts w:ascii="Times New Roman" w:hAnsi="Times New Roman"/>
          <w:b/>
          <w:sz w:val="24"/>
          <w:szCs w:val="24"/>
        </w:rPr>
        <w:t xml:space="preserve">      REPUBLIKA HRVATSKA</w:t>
      </w:r>
    </w:p>
    <w:p w14:paraId="605CCF97" w14:textId="77777777" w:rsidR="00367F91" w:rsidRPr="00367F91" w:rsidRDefault="00367F91" w:rsidP="00367F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7F91">
        <w:rPr>
          <w:rFonts w:ascii="Times New Roman" w:hAnsi="Times New Roman"/>
          <w:b/>
          <w:sz w:val="24"/>
          <w:szCs w:val="24"/>
        </w:rPr>
        <w:t>BRODSKO-POSAVSKA ŽUPANIJA</w:t>
      </w:r>
      <w:r w:rsidRPr="00367F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94C286" w14:textId="77777777" w:rsidR="00367F91" w:rsidRDefault="00367F91" w:rsidP="00367F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67F91">
        <w:rPr>
          <w:rFonts w:ascii="Times New Roman" w:hAnsi="Times New Roman"/>
          <w:b/>
          <w:bCs/>
          <w:sz w:val="24"/>
          <w:szCs w:val="24"/>
        </w:rPr>
        <w:t xml:space="preserve">     ŽUPANIJSKA SKUPŠTINA</w:t>
      </w:r>
    </w:p>
    <w:p w14:paraId="48160F0E" w14:textId="76DEAC2D" w:rsidR="00367F91" w:rsidRPr="00367F91" w:rsidRDefault="00367F91" w:rsidP="00367F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FE7400" w14:textId="62BEDE94" w:rsidR="000D713D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4. stavka 4. </w:t>
      </w:r>
      <w:r w:rsidR="000D713D" w:rsidRPr="000D713D">
        <w:rPr>
          <w:rFonts w:ascii="Times New Roman" w:hAnsi="Times New Roman"/>
          <w:sz w:val="24"/>
          <w:szCs w:val="24"/>
        </w:rPr>
        <w:t>Zakona o sprječavanju sukoba interesa („Narodne novine“ broj 143/21</w:t>
      </w:r>
      <w:r w:rsidR="00CA1853">
        <w:rPr>
          <w:rFonts w:ascii="Times New Roman" w:hAnsi="Times New Roman"/>
          <w:sz w:val="24"/>
          <w:szCs w:val="24"/>
        </w:rPr>
        <w:t xml:space="preserve"> i 36/24</w:t>
      </w:r>
      <w:r w:rsidR="000D713D" w:rsidRPr="000D713D">
        <w:rPr>
          <w:rFonts w:ascii="Times New Roman" w:hAnsi="Times New Roman"/>
          <w:sz w:val="24"/>
          <w:szCs w:val="24"/>
        </w:rPr>
        <w:t>)</w:t>
      </w:r>
      <w:r w:rsidR="000D713D">
        <w:rPr>
          <w:rFonts w:ascii="Times New Roman" w:hAnsi="Times New Roman"/>
          <w:sz w:val="24"/>
          <w:szCs w:val="24"/>
        </w:rPr>
        <w:t xml:space="preserve"> Brodsko-posavska županija na svojim mrežnim stranicama objavljuje </w:t>
      </w:r>
      <w:r>
        <w:rPr>
          <w:rFonts w:ascii="Times New Roman" w:hAnsi="Times New Roman"/>
          <w:sz w:val="24"/>
          <w:szCs w:val="24"/>
        </w:rPr>
        <w:t>popis udjela</w:t>
      </w:r>
      <w:r w:rsidR="000D713D">
        <w:rPr>
          <w:rFonts w:ascii="Times New Roman" w:hAnsi="Times New Roman"/>
          <w:sz w:val="24"/>
          <w:szCs w:val="24"/>
        </w:rPr>
        <w:t xml:space="preserve"> u vlasništvu poslovnog subjekta članova/članica Županijske skupštine Brodsko-posavske županije.</w:t>
      </w:r>
    </w:p>
    <w:p w14:paraId="293F7F01" w14:textId="77777777" w:rsidR="000D713D" w:rsidRDefault="000D713D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91C38" w14:textId="77777777" w:rsidR="000D713D" w:rsidRDefault="000D713D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ACA4E" w14:textId="77777777" w:rsidR="006C3FE7" w:rsidRDefault="00D175C0" w:rsidP="00D175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3FE7">
        <w:rPr>
          <w:rFonts w:ascii="Times New Roman" w:hAnsi="Times New Roman"/>
          <w:b/>
          <w:sz w:val="26"/>
          <w:szCs w:val="26"/>
        </w:rPr>
        <w:t xml:space="preserve">Popis udjela članova/članica Županijske skupštine </w:t>
      </w:r>
    </w:p>
    <w:p w14:paraId="1921BD81" w14:textId="53ED6223" w:rsidR="00D175C0" w:rsidRPr="006C3FE7" w:rsidRDefault="00D175C0" w:rsidP="00D175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3FE7">
        <w:rPr>
          <w:rFonts w:ascii="Times New Roman" w:hAnsi="Times New Roman"/>
          <w:b/>
          <w:sz w:val="26"/>
          <w:szCs w:val="26"/>
        </w:rPr>
        <w:t>u vlasništvu poslovnog subjekta</w:t>
      </w:r>
    </w:p>
    <w:p w14:paraId="3722FA69" w14:textId="77777777" w:rsidR="006C3FE7" w:rsidRDefault="006C3FE7" w:rsidP="00D17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6FC053" w14:textId="77777777" w:rsidR="00D175C0" w:rsidRDefault="00D175C0" w:rsidP="00D17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807"/>
      </w:tblGrid>
      <w:tr w:rsidR="00423639" w:rsidRPr="006B461A" w14:paraId="35E65986" w14:textId="77777777" w:rsidTr="00CA1853">
        <w:trPr>
          <w:trHeight w:val="713"/>
        </w:trPr>
        <w:tc>
          <w:tcPr>
            <w:tcW w:w="2265" w:type="dxa"/>
            <w:shd w:val="clear" w:color="auto" w:fill="FFFFFF"/>
            <w:vAlign w:val="center"/>
            <w:hideMark/>
          </w:tcPr>
          <w:p w14:paraId="7B5FBF50" w14:textId="2E39CF79" w:rsidR="00423639" w:rsidRPr="009623FB" w:rsidRDefault="00423639" w:rsidP="006B4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/>
                <w:bCs/>
                <w:sz w:val="24"/>
                <w:szCs w:val="24"/>
              </w:rPr>
              <w:t>Član/članica Županijske skupštine</w:t>
            </w:r>
          </w:p>
        </w:tc>
        <w:tc>
          <w:tcPr>
            <w:tcW w:w="6807" w:type="dxa"/>
            <w:shd w:val="clear" w:color="auto" w:fill="FFFFFF"/>
            <w:vAlign w:val="center"/>
            <w:hideMark/>
          </w:tcPr>
          <w:p w14:paraId="233B52DB" w14:textId="77777777" w:rsidR="00423639" w:rsidRPr="009623FB" w:rsidRDefault="00423639" w:rsidP="0042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poslovnog subjekta </w:t>
            </w:r>
          </w:p>
        </w:tc>
      </w:tr>
      <w:tr w:rsidR="00423639" w:rsidRPr="006B461A" w14:paraId="2B428B93" w14:textId="77777777" w:rsidTr="00CA1853">
        <w:trPr>
          <w:trHeight w:val="713"/>
        </w:trPr>
        <w:tc>
          <w:tcPr>
            <w:tcW w:w="2265" w:type="dxa"/>
            <w:shd w:val="clear" w:color="auto" w:fill="FFFFFF"/>
            <w:vAlign w:val="center"/>
          </w:tcPr>
          <w:p w14:paraId="56BE021D" w14:textId="77777777" w:rsidR="00CA1853" w:rsidRPr="009623FB" w:rsidRDefault="00CA1853" w:rsidP="00CA18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 xml:space="preserve">Dalibor </w:t>
            </w:r>
            <w:proofErr w:type="spellStart"/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Damičević</w:t>
            </w:r>
            <w:proofErr w:type="spellEnd"/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4D83D97" w14:textId="06005982" w:rsidR="00423639" w:rsidRPr="009623FB" w:rsidRDefault="00423639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7" w:type="dxa"/>
            <w:shd w:val="clear" w:color="auto" w:fill="FFFFFF"/>
            <w:vAlign w:val="center"/>
          </w:tcPr>
          <w:p w14:paraId="743AE334" w14:textId="3F189449" w:rsidR="00CA1853" w:rsidRPr="009623FB" w:rsidRDefault="00CA1853" w:rsidP="00CA18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/>
                <w:sz w:val="24"/>
                <w:szCs w:val="24"/>
              </w:rPr>
              <w:t xml:space="preserve">OPG „Dalibor </w:t>
            </w:r>
            <w:proofErr w:type="spellStart"/>
            <w:r w:rsidRPr="009623FB">
              <w:rPr>
                <w:rFonts w:ascii="Times New Roman" w:hAnsi="Times New Roman"/>
                <w:b/>
                <w:sz w:val="24"/>
                <w:szCs w:val="24"/>
              </w:rPr>
              <w:t>Damičević</w:t>
            </w:r>
            <w:proofErr w:type="spellEnd"/>
            <w:r w:rsidRPr="009623FB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F17B86">
              <w:rPr>
                <w:rFonts w:ascii="Times New Roman" w:hAnsi="Times New Roman"/>
                <w:b/>
                <w:sz w:val="24"/>
                <w:szCs w:val="24"/>
              </w:rPr>
              <w:t xml:space="preserve"> (100%)</w:t>
            </w:r>
          </w:p>
          <w:p w14:paraId="12002971" w14:textId="418FF405" w:rsidR="00697F78" w:rsidRPr="009623FB" w:rsidRDefault="00CA1853" w:rsidP="00CA18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Klakar 115, 35208 Klakar</w:t>
            </w:r>
          </w:p>
        </w:tc>
      </w:tr>
      <w:tr w:rsidR="00423639" w:rsidRPr="006B461A" w14:paraId="4994C3CD" w14:textId="77777777" w:rsidTr="00CA1853">
        <w:trPr>
          <w:trHeight w:val="713"/>
        </w:trPr>
        <w:tc>
          <w:tcPr>
            <w:tcW w:w="2265" w:type="dxa"/>
            <w:shd w:val="clear" w:color="auto" w:fill="FFFFFF"/>
            <w:vAlign w:val="center"/>
          </w:tcPr>
          <w:p w14:paraId="6FD46DAC" w14:textId="3DF04A73" w:rsidR="00423639" w:rsidRPr="009623FB" w:rsidRDefault="00697F78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 xml:space="preserve">Ivana Ribarić </w:t>
            </w:r>
            <w:proofErr w:type="spellStart"/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Majanović</w:t>
            </w:r>
            <w:proofErr w:type="spellEnd"/>
          </w:p>
        </w:tc>
        <w:tc>
          <w:tcPr>
            <w:tcW w:w="6807" w:type="dxa"/>
            <w:shd w:val="clear" w:color="auto" w:fill="FFFFFF"/>
            <w:vAlign w:val="center"/>
          </w:tcPr>
          <w:p w14:paraId="55E0E3F6" w14:textId="7B25709C" w:rsidR="00423639" w:rsidRPr="009623FB" w:rsidRDefault="00697F78" w:rsidP="00C36D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/>
                <w:sz w:val="24"/>
                <w:szCs w:val="24"/>
              </w:rPr>
              <w:t xml:space="preserve">OPG RIBARIĆ </w:t>
            </w:r>
            <w:proofErr w:type="spellStart"/>
            <w:r w:rsidRPr="009623FB">
              <w:rPr>
                <w:rFonts w:ascii="Times New Roman" w:hAnsi="Times New Roman"/>
                <w:b/>
                <w:sz w:val="24"/>
                <w:szCs w:val="24"/>
              </w:rPr>
              <w:t>MAJANOVIĆ</w:t>
            </w:r>
            <w:proofErr w:type="spellEnd"/>
            <w:r w:rsidRPr="009623FB">
              <w:rPr>
                <w:rFonts w:ascii="Times New Roman" w:hAnsi="Times New Roman"/>
                <w:b/>
                <w:sz w:val="24"/>
                <w:szCs w:val="24"/>
              </w:rPr>
              <w:t xml:space="preserve"> IVANA</w:t>
            </w:r>
            <w:r w:rsidR="00F17B86">
              <w:rPr>
                <w:rFonts w:ascii="Times New Roman" w:hAnsi="Times New Roman"/>
                <w:b/>
                <w:sz w:val="24"/>
                <w:szCs w:val="24"/>
              </w:rPr>
              <w:t xml:space="preserve"> (100%)</w:t>
            </w:r>
          </w:p>
          <w:p w14:paraId="2CA4CE8D" w14:textId="25D17D14" w:rsidR="00697F78" w:rsidRPr="009623FB" w:rsidRDefault="00FC4FD4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Vladimira Nazora 84 b, 35403 Rešetari</w:t>
            </w:r>
          </w:p>
        </w:tc>
      </w:tr>
      <w:tr w:rsidR="00CA1853" w:rsidRPr="006B461A" w14:paraId="59561EF6" w14:textId="77777777" w:rsidTr="00CA1853">
        <w:trPr>
          <w:trHeight w:val="713"/>
        </w:trPr>
        <w:tc>
          <w:tcPr>
            <w:tcW w:w="2265" w:type="dxa"/>
            <w:vMerge w:val="restart"/>
            <w:shd w:val="clear" w:color="auto" w:fill="FFFFFF"/>
            <w:vAlign w:val="center"/>
          </w:tcPr>
          <w:p w14:paraId="2B6CC43E" w14:textId="3B648466" w:rsidR="00CA1853" w:rsidRPr="009623FB" w:rsidRDefault="00CA1853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Pero Ćosić</w:t>
            </w:r>
          </w:p>
        </w:tc>
        <w:tc>
          <w:tcPr>
            <w:tcW w:w="6807" w:type="dxa"/>
            <w:shd w:val="clear" w:color="auto" w:fill="FFFFFF"/>
            <w:vAlign w:val="center"/>
          </w:tcPr>
          <w:p w14:paraId="7A69F050" w14:textId="1AC64BE8" w:rsidR="009623FB" w:rsidRDefault="00CA1853" w:rsidP="00FC4F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23FB">
              <w:rPr>
                <w:rFonts w:ascii="Times New Roman" w:hAnsi="Times New Roman"/>
                <w:b/>
                <w:sz w:val="24"/>
                <w:szCs w:val="24"/>
              </w:rPr>
              <w:t>UTD</w:t>
            </w:r>
            <w:proofErr w:type="spellEnd"/>
            <w:r w:rsidRPr="009623FB">
              <w:rPr>
                <w:rFonts w:ascii="Times New Roman" w:hAnsi="Times New Roman"/>
                <w:b/>
                <w:sz w:val="24"/>
                <w:szCs w:val="24"/>
              </w:rPr>
              <w:t xml:space="preserve"> RAGUSA d.d.</w:t>
            </w:r>
            <w:r w:rsidR="00F17B86">
              <w:rPr>
                <w:rFonts w:ascii="Times New Roman" w:hAnsi="Times New Roman"/>
                <w:b/>
                <w:sz w:val="24"/>
                <w:szCs w:val="24"/>
              </w:rPr>
              <w:t xml:space="preserve"> (14,59%)</w:t>
            </w:r>
          </w:p>
          <w:p w14:paraId="06B142A3" w14:textId="79530C4B" w:rsidR="00CA1853" w:rsidRPr="009623FB" w:rsidRDefault="00CA1853" w:rsidP="00FC4F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Svetog Križa b, Dubrovnik</w:t>
            </w:r>
          </w:p>
        </w:tc>
      </w:tr>
      <w:tr w:rsidR="00CA1853" w:rsidRPr="006B461A" w14:paraId="7C30F37A" w14:textId="77777777" w:rsidTr="00CA1853">
        <w:trPr>
          <w:trHeight w:val="713"/>
        </w:trPr>
        <w:tc>
          <w:tcPr>
            <w:tcW w:w="2265" w:type="dxa"/>
            <w:vMerge/>
            <w:shd w:val="clear" w:color="auto" w:fill="FFFFFF"/>
            <w:vAlign w:val="center"/>
          </w:tcPr>
          <w:p w14:paraId="22C7B0E4" w14:textId="724E2814" w:rsidR="00CA1853" w:rsidRPr="009623FB" w:rsidRDefault="00CA1853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7" w:type="dxa"/>
            <w:shd w:val="clear" w:color="auto" w:fill="FFFFFF"/>
            <w:vAlign w:val="center"/>
          </w:tcPr>
          <w:p w14:paraId="135D4E83" w14:textId="35625DF0" w:rsidR="009623FB" w:rsidRDefault="00CA1853" w:rsidP="007C31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/>
                <w:sz w:val="24"/>
                <w:szCs w:val="24"/>
              </w:rPr>
              <w:t xml:space="preserve">Katuni </w:t>
            </w:r>
            <w:proofErr w:type="spellStart"/>
            <w:r w:rsidRPr="009623FB">
              <w:rPr>
                <w:rFonts w:ascii="Times New Roman" w:hAnsi="Times New Roman"/>
                <w:b/>
                <w:sz w:val="24"/>
                <w:szCs w:val="24"/>
              </w:rPr>
              <w:t>energy</w:t>
            </w:r>
            <w:proofErr w:type="spellEnd"/>
            <w:r w:rsidRPr="009623FB">
              <w:rPr>
                <w:rFonts w:ascii="Times New Roman" w:hAnsi="Times New Roman"/>
                <w:b/>
                <w:sz w:val="24"/>
                <w:szCs w:val="24"/>
              </w:rPr>
              <w:t xml:space="preserve"> d.o.o.</w:t>
            </w:r>
            <w:r w:rsidR="00F17B86">
              <w:rPr>
                <w:rFonts w:ascii="Times New Roman" w:hAnsi="Times New Roman"/>
                <w:b/>
                <w:sz w:val="24"/>
                <w:szCs w:val="24"/>
              </w:rPr>
              <w:t xml:space="preserve"> (100%)</w:t>
            </w:r>
          </w:p>
          <w:p w14:paraId="61D9D0ED" w14:textId="4D057BAB" w:rsidR="00CA1853" w:rsidRPr="009623FB" w:rsidRDefault="00CA1853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 xml:space="preserve">Trg Ivana Brlić Mažuranić 14, </w:t>
            </w:r>
            <w:r w:rsidR="009623FB">
              <w:rPr>
                <w:rFonts w:ascii="Times New Roman" w:hAnsi="Times New Roman"/>
                <w:bCs/>
                <w:sz w:val="24"/>
                <w:szCs w:val="24"/>
              </w:rPr>
              <w:t xml:space="preserve">35000 </w:t>
            </w: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Slavonski Brod</w:t>
            </w:r>
          </w:p>
        </w:tc>
      </w:tr>
      <w:tr w:rsidR="00CA1853" w:rsidRPr="006B461A" w14:paraId="2F24FC0D" w14:textId="77777777" w:rsidTr="00CA1853">
        <w:trPr>
          <w:trHeight w:val="360"/>
        </w:trPr>
        <w:tc>
          <w:tcPr>
            <w:tcW w:w="2265" w:type="dxa"/>
            <w:vMerge/>
            <w:shd w:val="clear" w:color="auto" w:fill="FFFFFF"/>
            <w:vAlign w:val="center"/>
          </w:tcPr>
          <w:p w14:paraId="11BE57B2" w14:textId="35098C98" w:rsidR="00CA1853" w:rsidRPr="009623FB" w:rsidRDefault="00CA1853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7" w:type="dxa"/>
            <w:shd w:val="clear" w:color="auto" w:fill="FFFFFF"/>
            <w:vAlign w:val="center"/>
          </w:tcPr>
          <w:p w14:paraId="5D26FF16" w14:textId="4B127619" w:rsidR="009623FB" w:rsidRDefault="00CA1853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/>
                <w:sz w:val="24"/>
                <w:szCs w:val="24"/>
              </w:rPr>
              <w:t>Brodska Posavina d.d</w:t>
            </w: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17B86">
              <w:rPr>
                <w:rFonts w:ascii="Times New Roman" w:hAnsi="Times New Roman"/>
                <w:bCs/>
                <w:sz w:val="24"/>
                <w:szCs w:val="24"/>
              </w:rPr>
              <w:t xml:space="preserve"> (90,92%)</w:t>
            </w:r>
          </w:p>
          <w:p w14:paraId="4E3700C2" w14:textId="78B9F007" w:rsidR="00CA1853" w:rsidRPr="009623FB" w:rsidRDefault="00CA1853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Šetalište Braće Radić 22, 35000 Slavonski Brod</w:t>
            </w:r>
          </w:p>
        </w:tc>
      </w:tr>
      <w:tr w:rsidR="00CA1853" w:rsidRPr="006B461A" w14:paraId="0FAFD495" w14:textId="77777777" w:rsidTr="00CA1853">
        <w:trPr>
          <w:trHeight w:val="943"/>
        </w:trPr>
        <w:tc>
          <w:tcPr>
            <w:tcW w:w="2265" w:type="dxa"/>
            <w:vMerge/>
            <w:shd w:val="clear" w:color="auto" w:fill="FFFFFF"/>
            <w:vAlign w:val="center"/>
          </w:tcPr>
          <w:p w14:paraId="1E4C91FF" w14:textId="77777777" w:rsidR="00CA1853" w:rsidRPr="009623FB" w:rsidRDefault="00CA1853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7" w:type="dxa"/>
            <w:shd w:val="clear" w:color="auto" w:fill="FFFFFF"/>
            <w:vAlign w:val="center"/>
          </w:tcPr>
          <w:p w14:paraId="300F1C5F" w14:textId="1036F2B9" w:rsidR="009623FB" w:rsidRDefault="00CA1853" w:rsidP="007C31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/>
                <w:sz w:val="24"/>
                <w:szCs w:val="24"/>
              </w:rPr>
              <w:t>Slavonsko-brodska televizija</w:t>
            </w:r>
            <w:r w:rsidR="00F17B86">
              <w:rPr>
                <w:rFonts w:ascii="Times New Roman" w:hAnsi="Times New Roman"/>
                <w:b/>
                <w:sz w:val="24"/>
                <w:szCs w:val="24"/>
              </w:rPr>
              <w:t xml:space="preserve"> (66,66%)</w:t>
            </w:r>
          </w:p>
          <w:p w14:paraId="4599D9CE" w14:textId="6C6DBA57" w:rsidR="00CA1853" w:rsidRPr="009623FB" w:rsidRDefault="00CA1853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Ulica 108. brigade ZNG 34, 35000 Slavonski Brod</w:t>
            </w:r>
          </w:p>
          <w:p w14:paraId="7A89B348" w14:textId="5454966A" w:rsidR="00CA1853" w:rsidRPr="009623FB" w:rsidRDefault="00CA1853" w:rsidP="009623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Napomena: Sukladno članku 19. Zakona o sprječavanju sukoba interesa („Narodne novine“ br. 143/21</w:t>
            </w:r>
            <w:r w:rsidR="009623FB" w:rsidRPr="009623FB">
              <w:rPr>
                <w:rFonts w:ascii="Times New Roman" w:hAnsi="Times New Roman"/>
                <w:bCs/>
                <w:sz w:val="24"/>
                <w:szCs w:val="24"/>
              </w:rPr>
              <w:t xml:space="preserve"> i 36/24</w:t>
            </w:r>
            <w:r w:rsidRPr="009623FB">
              <w:rPr>
                <w:rFonts w:ascii="Times New Roman" w:hAnsi="Times New Roman"/>
                <w:bCs/>
                <w:sz w:val="24"/>
                <w:szCs w:val="24"/>
              </w:rPr>
              <w:t>) za vrijeme obnašanja dužnosti zastupnika u Saboru RH upravljačka prava prenesena su na drugu osobu.</w:t>
            </w:r>
          </w:p>
        </w:tc>
      </w:tr>
      <w:tr w:rsidR="00F17B86" w:rsidRPr="006B461A" w14:paraId="26A6E7DA" w14:textId="77777777" w:rsidTr="00CA1853">
        <w:trPr>
          <w:trHeight w:val="943"/>
        </w:trPr>
        <w:tc>
          <w:tcPr>
            <w:tcW w:w="2265" w:type="dxa"/>
            <w:shd w:val="clear" w:color="auto" w:fill="FFFFFF"/>
            <w:vAlign w:val="center"/>
          </w:tcPr>
          <w:p w14:paraId="55303E9E" w14:textId="4E066BFD" w:rsidR="00F17B86" w:rsidRPr="009623FB" w:rsidRDefault="00F17B86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Rečić</w:t>
            </w:r>
            <w:proofErr w:type="spellEnd"/>
          </w:p>
        </w:tc>
        <w:tc>
          <w:tcPr>
            <w:tcW w:w="6807" w:type="dxa"/>
            <w:shd w:val="clear" w:color="auto" w:fill="FFFFFF"/>
            <w:vAlign w:val="center"/>
          </w:tcPr>
          <w:p w14:paraId="23007B40" w14:textId="3E4D09DF" w:rsidR="00F17B86" w:rsidRDefault="00F17B86" w:rsidP="007C31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OPG MARIJA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REČIĆ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(100%)</w:t>
            </w:r>
          </w:p>
          <w:p w14:paraId="36DF1149" w14:textId="71E21948" w:rsidR="00F17B86" w:rsidRPr="00F17B86" w:rsidRDefault="00F17B86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7B86">
              <w:rPr>
                <w:rFonts w:ascii="Times New Roman" w:hAnsi="Times New Roman"/>
                <w:bCs/>
                <w:sz w:val="24"/>
                <w:szCs w:val="24"/>
              </w:rPr>
              <w:t xml:space="preserve">Ulica </w:t>
            </w:r>
            <w:proofErr w:type="spellStart"/>
            <w:r w:rsidRPr="00F17B86">
              <w:rPr>
                <w:rFonts w:ascii="Times New Roman" w:hAnsi="Times New Roman"/>
                <w:bCs/>
                <w:sz w:val="24"/>
                <w:szCs w:val="24"/>
              </w:rPr>
              <w:t>hrvatrskih</w:t>
            </w:r>
            <w:proofErr w:type="spellEnd"/>
            <w:r w:rsidRPr="00F17B86">
              <w:rPr>
                <w:rFonts w:ascii="Times New Roman" w:hAnsi="Times New Roman"/>
                <w:bCs/>
                <w:sz w:val="24"/>
                <w:szCs w:val="24"/>
              </w:rPr>
              <w:t xml:space="preserve"> velikana 26, </w:t>
            </w:r>
            <w:proofErr w:type="spellStart"/>
            <w:r w:rsidRPr="00F17B86">
              <w:rPr>
                <w:rFonts w:ascii="Times New Roman" w:hAnsi="Times New Roman"/>
                <w:bCs/>
                <w:sz w:val="24"/>
                <w:szCs w:val="24"/>
              </w:rPr>
              <w:t>Oprisavci</w:t>
            </w:r>
            <w:proofErr w:type="spellEnd"/>
          </w:p>
        </w:tc>
      </w:tr>
    </w:tbl>
    <w:p w14:paraId="04A18959" w14:textId="77777777" w:rsidR="00D175C0" w:rsidRPr="00D175C0" w:rsidRDefault="00D175C0" w:rsidP="000D71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D175C0" w:rsidRPr="00D175C0" w:rsidSect="000370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C0"/>
    <w:rsid w:val="0003706B"/>
    <w:rsid w:val="000D713D"/>
    <w:rsid w:val="000F36F8"/>
    <w:rsid w:val="00116856"/>
    <w:rsid w:val="001214F4"/>
    <w:rsid w:val="00136192"/>
    <w:rsid w:val="001D1060"/>
    <w:rsid w:val="002D5D00"/>
    <w:rsid w:val="002E47CC"/>
    <w:rsid w:val="003412CD"/>
    <w:rsid w:val="00367F91"/>
    <w:rsid w:val="003D18D0"/>
    <w:rsid w:val="003E2AF2"/>
    <w:rsid w:val="00423639"/>
    <w:rsid w:val="004550E5"/>
    <w:rsid w:val="00485D19"/>
    <w:rsid w:val="004F4EF1"/>
    <w:rsid w:val="0067290D"/>
    <w:rsid w:val="006912D1"/>
    <w:rsid w:val="00697F78"/>
    <w:rsid w:val="006B461A"/>
    <w:rsid w:val="006B5543"/>
    <w:rsid w:val="006C3FE7"/>
    <w:rsid w:val="006D7AEF"/>
    <w:rsid w:val="007C314E"/>
    <w:rsid w:val="00894250"/>
    <w:rsid w:val="008A2972"/>
    <w:rsid w:val="009623FB"/>
    <w:rsid w:val="00966BEE"/>
    <w:rsid w:val="00AF4CB6"/>
    <w:rsid w:val="00B32489"/>
    <w:rsid w:val="00BA0227"/>
    <w:rsid w:val="00BD1235"/>
    <w:rsid w:val="00BE6910"/>
    <w:rsid w:val="00C00CEE"/>
    <w:rsid w:val="00C36DBD"/>
    <w:rsid w:val="00CA1853"/>
    <w:rsid w:val="00CF35F7"/>
    <w:rsid w:val="00D14C0A"/>
    <w:rsid w:val="00D175C0"/>
    <w:rsid w:val="00D93F7B"/>
    <w:rsid w:val="00F17B86"/>
    <w:rsid w:val="00F37E72"/>
    <w:rsid w:val="00F734CA"/>
    <w:rsid w:val="00F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DDD1"/>
  <w15:chartTrackingRefBased/>
  <w15:docId w15:val="{A5283F65-3EB9-45B1-9823-4B31F3A2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Malogorski</dc:creator>
  <cp:keywords/>
  <dc:description/>
  <cp:lastModifiedBy>Marija Šapina</cp:lastModifiedBy>
  <cp:revision>9</cp:revision>
  <cp:lastPrinted>2023-06-06T07:53:00Z</cp:lastPrinted>
  <dcterms:created xsi:type="dcterms:W3CDTF">2025-10-21T05:51:00Z</dcterms:created>
  <dcterms:modified xsi:type="dcterms:W3CDTF">2025-11-07T08:31:00Z</dcterms:modified>
</cp:coreProperties>
</file>