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6E53" w14:textId="77777777" w:rsidR="00F23E2F" w:rsidRDefault="00F23E2F" w:rsidP="00F23E2F">
      <w:pPr>
        <w:pStyle w:val="Bezproreda"/>
        <w:rPr>
          <w:rFonts w:ascii="Arial Narrow" w:hAnsi="Arial Narrow"/>
          <w:b/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>
        <w:rPr>
          <w:noProof/>
          <w:sz w:val="16"/>
          <w:szCs w:val="16"/>
          <w:lang w:eastAsia="hr-HR"/>
        </w:rPr>
        <w:drawing>
          <wp:inline distT="0" distB="0" distL="0" distR="0" wp14:anchorId="0CB26AE2" wp14:editId="33BB1D18">
            <wp:extent cx="526415" cy="570865"/>
            <wp:effectExtent l="0" t="0" r="6985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</w:p>
    <w:p w14:paraId="518B4336" w14:textId="77777777" w:rsidR="00F23E2F" w:rsidRDefault="00F23E2F" w:rsidP="00F23E2F">
      <w:pPr>
        <w:pStyle w:val="Bezproreda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REPUBLIKA HRVATSKA</w:t>
      </w:r>
    </w:p>
    <w:p w14:paraId="669E5F62" w14:textId="77777777" w:rsidR="00F23E2F" w:rsidRDefault="00F23E2F" w:rsidP="00F23E2F">
      <w:pPr>
        <w:pStyle w:val="Bezproreda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BRODSKO-POSAVSKA ŽUPANIJA </w:t>
      </w:r>
    </w:p>
    <w:p w14:paraId="64BE1A9A" w14:textId="77777777" w:rsidR="00F23E2F" w:rsidRDefault="00F23E2F" w:rsidP="00F23E2F">
      <w:pPr>
        <w:pStyle w:val="Bezproreda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UPRAVNI ODJEL ZA GRADITELJSTVO,</w:t>
      </w:r>
    </w:p>
    <w:p w14:paraId="6C0F6447" w14:textId="77777777" w:rsidR="00F23E2F" w:rsidRDefault="00F23E2F" w:rsidP="00F23E2F">
      <w:pPr>
        <w:pStyle w:val="Bezproreda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INFRASTRUKTURU I ZAŠTITU  OKOLIŠA </w:t>
      </w:r>
    </w:p>
    <w:p w14:paraId="4415F848" w14:textId="269AD16E" w:rsidR="00F23E2F" w:rsidRPr="00FB6245" w:rsidRDefault="00F23E2F" w:rsidP="00F23E2F">
      <w:pPr>
        <w:pStyle w:val="Bezproreda"/>
        <w:rPr>
          <w:rFonts w:ascii="Tahoma" w:hAnsi="Tahoma" w:cs="Tahoma"/>
          <w:i/>
          <w:sz w:val="16"/>
          <w:szCs w:val="16"/>
        </w:rPr>
      </w:pPr>
    </w:p>
    <w:p w14:paraId="19E2AE70" w14:textId="77777777" w:rsidR="00F23E2F" w:rsidRDefault="00F23E2F" w:rsidP="00F23E2F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KLASA: 351-03/22-01/10</w:t>
      </w:r>
    </w:p>
    <w:p w14:paraId="284AAEB8" w14:textId="3D1C755D" w:rsidR="00F23E2F" w:rsidRDefault="00F23E2F" w:rsidP="00F23E2F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URBROJ: 2178/1-03-02/5-23-60</w:t>
      </w:r>
    </w:p>
    <w:p w14:paraId="541D8CE1" w14:textId="5F16D6EF" w:rsidR="00F23E2F" w:rsidRDefault="00F23E2F" w:rsidP="00F23E2F">
      <w:pPr>
        <w:pStyle w:val="Bezproreda"/>
        <w:rPr>
          <w:rFonts w:ascii="Arial" w:hAnsi="Arial" w:cs="Arial"/>
        </w:rPr>
      </w:pPr>
      <w:r>
        <w:rPr>
          <w:rFonts w:ascii="Tahoma" w:hAnsi="Tahoma" w:cs="Tahoma"/>
          <w:sz w:val="16"/>
          <w:szCs w:val="16"/>
        </w:rPr>
        <w:t>Slavonski  Brod, 6. rujna  2023.  godine</w:t>
      </w:r>
      <w:r>
        <w:rPr>
          <w:rFonts w:ascii="Tahoma" w:hAnsi="Tahoma" w:cs="Tahoma"/>
          <w:i/>
        </w:rPr>
        <w:t xml:space="preserve"> </w:t>
      </w:r>
      <w:r>
        <w:rPr>
          <w:rFonts w:ascii="Arial" w:hAnsi="Arial" w:cs="Arial"/>
        </w:rPr>
        <w:t xml:space="preserve">  </w:t>
      </w:r>
    </w:p>
    <w:p w14:paraId="49E3EE6F" w14:textId="77777777" w:rsidR="00F23E2F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33753491" w14:textId="77777777" w:rsidR="00F23E2F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50485EC5" w14:textId="10610B96" w:rsidR="00F23E2F" w:rsidRPr="00F22A4C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F22A4C">
        <w:rPr>
          <w:rFonts w:ascii="Tahoma" w:hAnsi="Tahoma" w:cs="Tahoma"/>
          <w:sz w:val="20"/>
          <w:szCs w:val="20"/>
        </w:rPr>
        <w:t>Na temelju članaka 94. do 101. Zakona o prostornom uređenju („Narodne novine“</w:t>
      </w:r>
      <w:r w:rsidR="007E75A5">
        <w:rPr>
          <w:rFonts w:ascii="Tahoma" w:hAnsi="Tahoma" w:cs="Tahoma"/>
          <w:sz w:val="20"/>
          <w:szCs w:val="20"/>
        </w:rPr>
        <w:t>,</w:t>
      </w:r>
      <w:r w:rsidRPr="00F22A4C">
        <w:rPr>
          <w:rFonts w:ascii="Tahoma" w:hAnsi="Tahoma" w:cs="Tahoma"/>
          <w:sz w:val="20"/>
          <w:szCs w:val="20"/>
        </w:rPr>
        <w:t xml:space="preserve"> br. 153/13, 65/17, 114/18, 39/19, 98/19 i 67/23),  članka 67. stavka 2. i 3. Zakona o zaštiti okoliša („Narodne novine“, br. 80/13, 153/13, 78/15, 12/18 i 118/18),   članka 23.  stavka 3. i 4. Uredbe o strateškoj</w:t>
      </w:r>
      <w:r w:rsidRPr="00C33649">
        <w:rPr>
          <w:rFonts w:ascii="Tahoma" w:hAnsi="Tahoma" w:cs="Tahoma"/>
          <w:sz w:val="20"/>
          <w:szCs w:val="20"/>
        </w:rPr>
        <w:t xml:space="preserve"> procjeni utjecaja strategije, plana i programa na okoliš („Narodne novine“, br. 3/17),  članaka 12., 16. i 17. Uredbe o informiranju i sudjelovanju javnosti i zainteresirane javnosti u pitanjima zaštite okoliša („Narodne novine“ br. 64/08), te članka 11. </w:t>
      </w:r>
      <w:r w:rsidRPr="00F22A4C">
        <w:rPr>
          <w:rFonts w:ascii="Tahoma" w:hAnsi="Tahoma" w:cs="Tahoma"/>
          <w:sz w:val="20"/>
          <w:szCs w:val="20"/>
        </w:rPr>
        <w:t>Odluke o ustrojstvu i djelokrugu upravnih tijela Brodsko-posavske županije („Službeni vjesnik Brodsko-posavske županije“, br. 28/19), Upravni odjel za graditeljstvo, infrastrukturu i zaštitu okoliša Brodsko-posavske županije, daje sljedeću</w:t>
      </w:r>
    </w:p>
    <w:p w14:paraId="036880C4" w14:textId="77777777" w:rsidR="00F23E2F" w:rsidRPr="00F22A4C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F22A4C">
        <w:rPr>
          <w:rFonts w:ascii="Tahoma" w:hAnsi="Tahoma" w:cs="Tahoma"/>
          <w:sz w:val="20"/>
          <w:szCs w:val="20"/>
        </w:rPr>
        <w:t xml:space="preserve"> </w:t>
      </w:r>
    </w:p>
    <w:p w14:paraId="5B208078" w14:textId="77777777" w:rsidR="00F23E2F" w:rsidRPr="00C33649" w:rsidRDefault="00F23E2F" w:rsidP="00F23E2F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C33649">
        <w:rPr>
          <w:rFonts w:ascii="Tahoma" w:hAnsi="Tahoma" w:cs="Tahoma"/>
          <w:b/>
          <w:bCs/>
          <w:sz w:val="20"/>
          <w:szCs w:val="20"/>
        </w:rPr>
        <w:t xml:space="preserve">O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33649">
        <w:rPr>
          <w:rFonts w:ascii="Tahoma" w:hAnsi="Tahoma" w:cs="Tahoma"/>
          <w:b/>
          <w:bCs/>
          <w:sz w:val="20"/>
          <w:szCs w:val="20"/>
        </w:rPr>
        <w:t xml:space="preserve"> B  </w:t>
      </w:r>
      <w:r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C33649">
        <w:rPr>
          <w:rFonts w:ascii="Tahoma" w:hAnsi="Tahoma" w:cs="Tahoma"/>
          <w:b/>
          <w:bCs/>
          <w:sz w:val="20"/>
          <w:szCs w:val="20"/>
        </w:rPr>
        <w:t>A  V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33649">
        <w:rPr>
          <w:rFonts w:ascii="Tahoma" w:hAnsi="Tahoma" w:cs="Tahoma"/>
          <w:b/>
          <w:bCs/>
          <w:sz w:val="20"/>
          <w:szCs w:val="20"/>
        </w:rPr>
        <w:t xml:space="preserve">  I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33649">
        <w:rPr>
          <w:rFonts w:ascii="Tahoma" w:hAnsi="Tahoma" w:cs="Tahoma"/>
          <w:b/>
          <w:bCs/>
          <w:sz w:val="20"/>
          <w:szCs w:val="20"/>
        </w:rPr>
        <w:t xml:space="preserve"> J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33649">
        <w:rPr>
          <w:rFonts w:ascii="Tahoma" w:hAnsi="Tahoma" w:cs="Tahoma"/>
          <w:b/>
          <w:bCs/>
          <w:sz w:val="20"/>
          <w:szCs w:val="20"/>
        </w:rPr>
        <w:t xml:space="preserve">  E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33649">
        <w:rPr>
          <w:rFonts w:ascii="Tahoma" w:hAnsi="Tahoma" w:cs="Tahoma"/>
          <w:b/>
          <w:bCs/>
          <w:sz w:val="20"/>
          <w:szCs w:val="20"/>
        </w:rPr>
        <w:t xml:space="preserve"> S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33649">
        <w:rPr>
          <w:rFonts w:ascii="Tahoma" w:hAnsi="Tahoma" w:cs="Tahoma"/>
          <w:b/>
          <w:bCs/>
          <w:sz w:val="20"/>
          <w:szCs w:val="20"/>
        </w:rPr>
        <w:t xml:space="preserve">  T</w:t>
      </w:r>
    </w:p>
    <w:p w14:paraId="08ED6E50" w14:textId="77777777" w:rsidR="00F23E2F" w:rsidRPr="00C33649" w:rsidRDefault="00F23E2F" w:rsidP="00F23E2F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C33649">
        <w:rPr>
          <w:rFonts w:ascii="Tahoma" w:hAnsi="Tahoma" w:cs="Tahoma"/>
          <w:b/>
          <w:bCs/>
          <w:sz w:val="20"/>
          <w:szCs w:val="20"/>
        </w:rPr>
        <w:t xml:space="preserve">o provođenju javne rasprave o Prijedlogu </w:t>
      </w:r>
      <w:r>
        <w:rPr>
          <w:rFonts w:ascii="Tahoma" w:hAnsi="Tahoma" w:cs="Tahoma"/>
          <w:b/>
          <w:bCs/>
          <w:sz w:val="20"/>
          <w:szCs w:val="20"/>
        </w:rPr>
        <w:t>6</w:t>
      </w:r>
      <w:r w:rsidRPr="00C33649">
        <w:rPr>
          <w:rFonts w:ascii="Tahoma" w:hAnsi="Tahoma" w:cs="Tahoma"/>
          <w:b/>
          <w:bCs/>
          <w:sz w:val="20"/>
          <w:szCs w:val="20"/>
        </w:rPr>
        <w:t>. izmjena i dopuna Prostornog plana Brodsko-posavske županije i Strateškoj studiji o utjecaju</w:t>
      </w:r>
      <w:r>
        <w:rPr>
          <w:rFonts w:ascii="Tahoma" w:hAnsi="Tahoma" w:cs="Tahoma"/>
          <w:b/>
          <w:bCs/>
          <w:sz w:val="20"/>
          <w:szCs w:val="20"/>
        </w:rPr>
        <w:t xml:space="preserve"> 6</w:t>
      </w:r>
      <w:r w:rsidRPr="00C33649">
        <w:rPr>
          <w:rFonts w:ascii="Tahoma" w:hAnsi="Tahoma" w:cs="Tahoma"/>
          <w:b/>
          <w:bCs/>
          <w:sz w:val="20"/>
          <w:szCs w:val="20"/>
        </w:rPr>
        <w:t xml:space="preserve">. izmjena i dopuna Prostornog plana Brodsko-posavske županije </w:t>
      </w:r>
      <w:r>
        <w:rPr>
          <w:rFonts w:ascii="Tahoma" w:hAnsi="Tahoma" w:cs="Tahoma"/>
          <w:b/>
          <w:bCs/>
          <w:sz w:val="20"/>
          <w:szCs w:val="20"/>
        </w:rPr>
        <w:t>na okoliš</w:t>
      </w:r>
    </w:p>
    <w:p w14:paraId="17ADAA10" w14:textId="77777777" w:rsidR="00F23E2F" w:rsidRPr="00C33649" w:rsidRDefault="00F23E2F" w:rsidP="00F23E2F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C61E7B9" w14:textId="77777777" w:rsidR="00F23E2F" w:rsidRPr="00412985" w:rsidRDefault="00F23E2F" w:rsidP="00F23E2F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C33649">
        <w:rPr>
          <w:rFonts w:ascii="Tahoma" w:hAnsi="Tahoma" w:cs="Tahoma"/>
          <w:b/>
          <w:bCs/>
          <w:sz w:val="20"/>
          <w:szCs w:val="20"/>
        </w:rPr>
        <w:t>I.</w:t>
      </w:r>
    </w:p>
    <w:p w14:paraId="5303A216" w14:textId="3EFBBF1C" w:rsidR="00F23E2F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33649">
        <w:rPr>
          <w:rFonts w:ascii="Tahoma" w:hAnsi="Tahoma" w:cs="Tahoma"/>
          <w:sz w:val="20"/>
          <w:szCs w:val="20"/>
        </w:rPr>
        <w:t xml:space="preserve">Provodi se javna rasprava o Prijedlogu </w:t>
      </w:r>
      <w:r>
        <w:rPr>
          <w:rFonts w:ascii="Tahoma" w:hAnsi="Tahoma" w:cs="Tahoma"/>
          <w:sz w:val="20"/>
          <w:szCs w:val="20"/>
        </w:rPr>
        <w:t>6</w:t>
      </w:r>
      <w:r w:rsidRPr="00C33649">
        <w:rPr>
          <w:rFonts w:ascii="Tahoma" w:hAnsi="Tahoma" w:cs="Tahoma"/>
          <w:sz w:val="20"/>
          <w:szCs w:val="20"/>
        </w:rPr>
        <w:t xml:space="preserve">. izmjena i dopuna Prostornog plana Brodsko-posavske županije (dalje u tekstu: Prijedlog </w:t>
      </w:r>
      <w:r>
        <w:rPr>
          <w:rFonts w:ascii="Tahoma" w:hAnsi="Tahoma" w:cs="Tahoma"/>
          <w:sz w:val="20"/>
          <w:szCs w:val="20"/>
        </w:rPr>
        <w:t>6</w:t>
      </w:r>
      <w:r w:rsidRPr="00C33649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33649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i</w:t>
      </w:r>
      <w:r w:rsidRPr="00C33649">
        <w:rPr>
          <w:rFonts w:ascii="Tahoma" w:hAnsi="Tahoma" w:cs="Tahoma"/>
          <w:sz w:val="20"/>
          <w:szCs w:val="20"/>
        </w:rPr>
        <w:t>D</w:t>
      </w:r>
      <w:proofErr w:type="spellEnd"/>
      <w:r w:rsidR="006F156B">
        <w:rPr>
          <w:rFonts w:ascii="Tahoma" w:hAnsi="Tahoma" w:cs="Tahoma"/>
          <w:sz w:val="20"/>
          <w:szCs w:val="20"/>
        </w:rPr>
        <w:t xml:space="preserve"> </w:t>
      </w:r>
      <w:r w:rsidRPr="00C33649">
        <w:rPr>
          <w:rFonts w:ascii="Tahoma" w:hAnsi="Tahoma" w:cs="Tahoma"/>
          <w:sz w:val="20"/>
          <w:szCs w:val="20"/>
        </w:rPr>
        <w:t xml:space="preserve">PP BPŽ) i Strateškoj studiji o utjecaju </w:t>
      </w:r>
      <w:r>
        <w:rPr>
          <w:rFonts w:ascii="Tahoma" w:hAnsi="Tahoma" w:cs="Tahoma"/>
          <w:sz w:val="20"/>
          <w:szCs w:val="20"/>
        </w:rPr>
        <w:t>6</w:t>
      </w:r>
      <w:r w:rsidRPr="00C33649">
        <w:rPr>
          <w:rFonts w:ascii="Tahoma" w:hAnsi="Tahoma" w:cs="Tahoma"/>
          <w:sz w:val="20"/>
          <w:szCs w:val="20"/>
        </w:rPr>
        <w:t>. izmjena i dopuna Prostornog plana Brodsko-posavske županije</w:t>
      </w:r>
      <w:r>
        <w:rPr>
          <w:rFonts w:ascii="Tahoma" w:hAnsi="Tahoma" w:cs="Tahoma"/>
          <w:sz w:val="20"/>
          <w:szCs w:val="20"/>
        </w:rPr>
        <w:t xml:space="preserve"> na okoliš</w:t>
      </w:r>
      <w:r w:rsidRPr="00C33649">
        <w:rPr>
          <w:rFonts w:ascii="Tahoma" w:hAnsi="Tahoma" w:cs="Tahoma"/>
          <w:sz w:val="20"/>
          <w:szCs w:val="20"/>
        </w:rPr>
        <w:t xml:space="preserve"> (dalje u tekstu: Strateška studija)</w:t>
      </w:r>
      <w:r>
        <w:rPr>
          <w:rFonts w:ascii="Tahoma" w:hAnsi="Tahoma" w:cs="Tahoma"/>
          <w:sz w:val="20"/>
          <w:szCs w:val="20"/>
        </w:rPr>
        <w:t>,</w:t>
      </w:r>
      <w:r w:rsidRPr="00C33649">
        <w:rPr>
          <w:rFonts w:ascii="Tahoma" w:hAnsi="Tahoma" w:cs="Tahoma"/>
          <w:sz w:val="20"/>
          <w:szCs w:val="20"/>
        </w:rPr>
        <w:t xml:space="preserve"> u jedinstvenom postupku  koju koordinira i provodi  Upravni odjel za graditeljstvo, infrastrukturu i zaštitu okoliša Brodsko-posavske županije (dalje u tekstu: Upravni odjel). </w:t>
      </w:r>
    </w:p>
    <w:p w14:paraId="1A00C7FD" w14:textId="333695AE" w:rsidR="00F70994" w:rsidRPr="00F70994" w:rsidRDefault="00F70994" w:rsidP="00F70994">
      <w:pPr>
        <w:jc w:val="both"/>
        <w:rPr>
          <w:rFonts w:ascii="Tahoma" w:eastAsiaTheme="minorHAnsi" w:hAnsi="Tahoma" w:cs="Tahoma"/>
          <w:sz w:val="20"/>
          <w:szCs w:val="20"/>
        </w:rPr>
      </w:pPr>
      <w:r w:rsidRPr="004E369E">
        <w:rPr>
          <w:rFonts w:ascii="Tahoma" w:hAnsi="Tahoma" w:cs="Tahoma"/>
          <w:sz w:val="20"/>
          <w:szCs w:val="20"/>
        </w:rPr>
        <w:t xml:space="preserve">Župan Brodsko-posavske županije donio je Zaključak o utvrđivanju Prijedloga </w:t>
      </w:r>
      <w:r>
        <w:rPr>
          <w:rFonts w:ascii="Tahoma" w:hAnsi="Tahoma" w:cs="Tahoma"/>
          <w:sz w:val="20"/>
          <w:szCs w:val="20"/>
        </w:rPr>
        <w:t>6</w:t>
      </w:r>
      <w:r w:rsidRPr="004E369E">
        <w:rPr>
          <w:rFonts w:ascii="Tahoma" w:hAnsi="Tahoma" w:cs="Tahoma"/>
          <w:sz w:val="20"/>
          <w:szCs w:val="20"/>
        </w:rPr>
        <w:t xml:space="preserve">. izmjena i dopuna </w:t>
      </w:r>
      <w:r w:rsidRPr="00F70994">
        <w:rPr>
          <w:rFonts w:ascii="Tahoma" w:hAnsi="Tahoma" w:cs="Tahoma"/>
          <w:sz w:val="20"/>
          <w:szCs w:val="20"/>
        </w:rPr>
        <w:t>Prostornog plana Brodsko-posavske županije (KLASA: 02</w:t>
      </w:r>
      <w:r>
        <w:rPr>
          <w:rFonts w:ascii="Tahoma" w:hAnsi="Tahoma" w:cs="Tahoma"/>
          <w:sz w:val="20"/>
          <w:szCs w:val="20"/>
        </w:rPr>
        <w:t>4</w:t>
      </w:r>
      <w:r w:rsidRPr="00F70994">
        <w:rPr>
          <w:rFonts w:ascii="Tahoma" w:hAnsi="Tahoma" w:cs="Tahoma"/>
          <w:sz w:val="20"/>
          <w:szCs w:val="20"/>
        </w:rPr>
        <w:t>-01/23-01/</w:t>
      </w:r>
      <w:r>
        <w:rPr>
          <w:rFonts w:ascii="Tahoma" w:hAnsi="Tahoma" w:cs="Tahoma"/>
          <w:sz w:val="20"/>
          <w:szCs w:val="20"/>
        </w:rPr>
        <w:t>152</w:t>
      </w:r>
      <w:r w:rsidRPr="00F70994">
        <w:rPr>
          <w:rFonts w:ascii="Tahoma" w:hAnsi="Tahoma" w:cs="Tahoma"/>
          <w:sz w:val="20"/>
          <w:szCs w:val="20"/>
        </w:rPr>
        <w:t>, URBROJ: 2178-09</w:t>
      </w:r>
      <w:r>
        <w:rPr>
          <w:rFonts w:ascii="Tahoma" w:hAnsi="Tahoma" w:cs="Tahoma"/>
          <w:sz w:val="20"/>
          <w:szCs w:val="20"/>
        </w:rPr>
        <w:t>/1</w:t>
      </w:r>
      <w:r w:rsidRPr="00F70994">
        <w:rPr>
          <w:rFonts w:ascii="Tahoma" w:hAnsi="Tahoma" w:cs="Tahoma"/>
          <w:sz w:val="20"/>
          <w:szCs w:val="20"/>
        </w:rPr>
        <w:t>-2</w:t>
      </w:r>
      <w:r>
        <w:rPr>
          <w:rFonts w:ascii="Tahoma" w:hAnsi="Tahoma" w:cs="Tahoma"/>
          <w:sz w:val="20"/>
          <w:szCs w:val="20"/>
        </w:rPr>
        <w:t>3</w:t>
      </w:r>
      <w:r w:rsidRPr="00F70994">
        <w:rPr>
          <w:rFonts w:ascii="Tahoma" w:hAnsi="Tahoma" w:cs="Tahoma"/>
          <w:sz w:val="20"/>
          <w:szCs w:val="20"/>
        </w:rPr>
        <w:t>-1 od 6. rujna 202</w:t>
      </w:r>
      <w:r>
        <w:rPr>
          <w:rFonts w:ascii="Tahoma" w:hAnsi="Tahoma" w:cs="Tahoma"/>
          <w:sz w:val="20"/>
          <w:szCs w:val="20"/>
        </w:rPr>
        <w:t>3</w:t>
      </w:r>
      <w:r w:rsidRPr="00F70994">
        <w:rPr>
          <w:rFonts w:ascii="Tahoma" w:hAnsi="Tahoma" w:cs="Tahoma"/>
          <w:sz w:val="20"/>
          <w:szCs w:val="20"/>
        </w:rPr>
        <w:t>. god.).</w:t>
      </w:r>
    </w:p>
    <w:p w14:paraId="4D6E05D3" w14:textId="430CD10D" w:rsidR="00F23E2F" w:rsidRPr="00F70994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F70994">
        <w:rPr>
          <w:rFonts w:ascii="Tahoma" w:hAnsi="Tahoma" w:cs="Tahoma"/>
          <w:sz w:val="20"/>
          <w:szCs w:val="20"/>
        </w:rPr>
        <w:t>Upravni odjel je donio Odluku o upućivanju  Prijedloga 6. izmjena i dopuna Prostornog plana Brodsko-</w:t>
      </w:r>
      <w:r w:rsidRPr="00C33649">
        <w:rPr>
          <w:rFonts w:ascii="Tahoma" w:hAnsi="Tahoma" w:cs="Tahoma"/>
          <w:sz w:val="20"/>
          <w:szCs w:val="20"/>
        </w:rPr>
        <w:t xml:space="preserve">posavske županije i Strateške studije o utjecaju </w:t>
      </w:r>
      <w:r w:rsidR="00F70994">
        <w:rPr>
          <w:rFonts w:ascii="Tahoma" w:hAnsi="Tahoma" w:cs="Tahoma"/>
          <w:sz w:val="20"/>
          <w:szCs w:val="20"/>
        </w:rPr>
        <w:t>6</w:t>
      </w:r>
      <w:r w:rsidRPr="00C33649">
        <w:rPr>
          <w:rFonts w:ascii="Tahoma" w:hAnsi="Tahoma" w:cs="Tahoma"/>
          <w:sz w:val="20"/>
          <w:szCs w:val="20"/>
        </w:rPr>
        <w:t xml:space="preserve">. izmjena i dopuna Prostornog plana Brodsko-posavske </w:t>
      </w:r>
      <w:r w:rsidRPr="00F70994">
        <w:rPr>
          <w:rFonts w:ascii="Tahoma" w:hAnsi="Tahoma" w:cs="Tahoma"/>
          <w:sz w:val="20"/>
          <w:szCs w:val="20"/>
        </w:rPr>
        <w:t>županije na okoliš na javnu raspravu (KLASA: 351-0</w:t>
      </w:r>
      <w:r w:rsidR="004C4891" w:rsidRPr="00F70994">
        <w:rPr>
          <w:rFonts w:ascii="Tahoma" w:hAnsi="Tahoma" w:cs="Tahoma"/>
          <w:sz w:val="20"/>
          <w:szCs w:val="20"/>
        </w:rPr>
        <w:t>3</w:t>
      </w:r>
      <w:r w:rsidRPr="00F70994">
        <w:rPr>
          <w:rFonts w:ascii="Tahoma" w:hAnsi="Tahoma" w:cs="Tahoma"/>
          <w:sz w:val="20"/>
          <w:szCs w:val="20"/>
        </w:rPr>
        <w:t>/</w:t>
      </w:r>
      <w:r w:rsidR="004C4891" w:rsidRPr="00F70994">
        <w:rPr>
          <w:rFonts w:ascii="Tahoma" w:hAnsi="Tahoma" w:cs="Tahoma"/>
          <w:sz w:val="20"/>
          <w:szCs w:val="20"/>
        </w:rPr>
        <w:t>22</w:t>
      </w:r>
      <w:r w:rsidRPr="00F70994">
        <w:rPr>
          <w:rFonts w:ascii="Tahoma" w:hAnsi="Tahoma" w:cs="Tahoma"/>
          <w:sz w:val="20"/>
          <w:szCs w:val="20"/>
        </w:rPr>
        <w:t>-01/</w:t>
      </w:r>
      <w:r w:rsidR="004C4891" w:rsidRPr="00F70994">
        <w:rPr>
          <w:rFonts w:ascii="Tahoma" w:hAnsi="Tahoma" w:cs="Tahoma"/>
          <w:sz w:val="20"/>
          <w:szCs w:val="20"/>
        </w:rPr>
        <w:t>10</w:t>
      </w:r>
      <w:r w:rsidRPr="00F70994">
        <w:rPr>
          <w:rFonts w:ascii="Tahoma" w:hAnsi="Tahoma" w:cs="Tahoma"/>
          <w:sz w:val="20"/>
          <w:szCs w:val="20"/>
        </w:rPr>
        <w:t>, URBROJ: 2178-03</w:t>
      </w:r>
      <w:r w:rsidR="004C4891" w:rsidRPr="00F70994">
        <w:rPr>
          <w:rFonts w:ascii="Tahoma" w:hAnsi="Tahoma" w:cs="Tahoma"/>
          <w:sz w:val="20"/>
          <w:szCs w:val="20"/>
        </w:rPr>
        <w:t>-02/5</w:t>
      </w:r>
      <w:r w:rsidRPr="00F70994">
        <w:rPr>
          <w:rFonts w:ascii="Tahoma" w:hAnsi="Tahoma" w:cs="Tahoma"/>
          <w:sz w:val="20"/>
          <w:szCs w:val="20"/>
        </w:rPr>
        <w:t>-2</w:t>
      </w:r>
      <w:r w:rsidR="004C4891" w:rsidRPr="00F70994">
        <w:rPr>
          <w:rFonts w:ascii="Tahoma" w:hAnsi="Tahoma" w:cs="Tahoma"/>
          <w:sz w:val="20"/>
          <w:szCs w:val="20"/>
        </w:rPr>
        <w:t>3</w:t>
      </w:r>
      <w:r w:rsidRPr="00F70994">
        <w:rPr>
          <w:rFonts w:ascii="Tahoma" w:hAnsi="Tahoma" w:cs="Tahoma"/>
          <w:sz w:val="20"/>
          <w:szCs w:val="20"/>
        </w:rPr>
        <w:t>-</w:t>
      </w:r>
      <w:r w:rsidR="004C4891" w:rsidRPr="00F70994">
        <w:rPr>
          <w:rFonts w:ascii="Tahoma" w:hAnsi="Tahoma" w:cs="Tahoma"/>
          <w:sz w:val="20"/>
          <w:szCs w:val="20"/>
        </w:rPr>
        <w:t>59</w:t>
      </w:r>
      <w:r w:rsidRPr="00F70994">
        <w:rPr>
          <w:rFonts w:ascii="Tahoma" w:hAnsi="Tahoma" w:cs="Tahoma"/>
          <w:sz w:val="20"/>
          <w:szCs w:val="20"/>
        </w:rPr>
        <w:t xml:space="preserve">, od </w:t>
      </w:r>
      <w:r w:rsidR="004C4891" w:rsidRPr="00F70994">
        <w:rPr>
          <w:rFonts w:ascii="Tahoma" w:hAnsi="Tahoma" w:cs="Tahoma"/>
          <w:sz w:val="20"/>
          <w:szCs w:val="20"/>
        </w:rPr>
        <w:t>6. rujna</w:t>
      </w:r>
      <w:r w:rsidRPr="00F70994">
        <w:rPr>
          <w:rFonts w:ascii="Tahoma" w:hAnsi="Tahoma" w:cs="Tahoma"/>
          <w:sz w:val="20"/>
          <w:szCs w:val="20"/>
        </w:rPr>
        <w:t xml:space="preserve">  202</w:t>
      </w:r>
      <w:r w:rsidR="004C4891" w:rsidRPr="00F70994">
        <w:rPr>
          <w:rFonts w:ascii="Tahoma" w:hAnsi="Tahoma" w:cs="Tahoma"/>
          <w:sz w:val="20"/>
          <w:szCs w:val="20"/>
        </w:rPr>
        <w:t>3</w:t>
      </w:r>
      <w:r w:rsidRPr="00F70994">
        <w:rPr>
          <w:rFonts w:ascii="Tahoma" w:hAnsi="Tahoma" w:cs="Tahoma"/>
          <w:sz w:val="20"/>
          <w:szCs w:val="20"/>
        </w:rPr>
        <w:t>.  god.).</w:t>
      </w:r>
    </w:p>
    <w:p w14:paraId="55FEC35D" w14:textId="77777777" w:rsidR="00F23E2F" w:rsidRPr="00C33649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999B2FC" w14:textId="77777777" w:rsidR="00F23E2F" w:rsidRPr="00412985" w:rsidRDefault="00F23E2F" w:rsidP="00F23E2F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C33649">
        <w:rPr>
          <w:rFonts w:ascii="Tahoma" w:hAnsi="Tahoma" w:cs="Tahoma"/>
          <w:b/>
          <w:bCs/>
          <w:sz w:val="20"/>
          <w:szCs w:val="20"/>
        </w:rPr>
        <w:t>II.</w:t>
      </w:r>
    </w:p>
    <w:p w14:paraId="08742C1E" w14:textId="5018FE9D" w:rsidR="00F23E2F" w:rsidRPr="00C33649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33649">
        <w:rPr>
          <w:rFonts w:ascii="Tahoma" w:hAnsi="Tahoma" w:cs="Tahoma"/>
          <w:sz w:val="20"/>
          <w:szCs w:val="20"/>
        </w:rPr>
        <w:t xml:space="preserve">Javni uvid i javna rasprava Prijedloga </w:t>
      </w:r>
      <w:r>
        <w:rPr>
          <w:rFonts w:ascii="Tahoma" w:hAnsi="Tahoma" w:cs="Tahoma"/>
          <w:sz w:val="20"/>
          <w:szCs w:val="20"/>
        </w:rPr>
        <w:t>6</w:t>
      </w:r>
      <w:r w:rsidRPr="00C33649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33649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i</w:t>
      </w:r>
      <w:r w:rsidRPr="00C33649">
        <w:rPr>
          <w:rFonts w:ascii="Tahoma" w:hAnsi="Tahoma" w:cs="Tahoma"/>
          <w:sz w:val="20"/>
          <w:szCs w:val="20"/>
        </w:rPr>
        <w:t>D</w:t>
      </w:r>
      <w:proofErr w:type="spellEnd"/>
      <w:r w:rsidR="00F70994">
        <w:rPr>
          <w:rFonts w:ascii="Tahoma" w:hAnsi="Tahoma" w:cs="Tahoma"/>
          <w:sz w:val="20"/>
          <w:szCs w:val="20"/>
        </w:rPr>
        <w:t xml:space="preserve"> </w:t>
      </w:r>
      <w:r w:rsidRPr="00C33649">
        <w:rPr>
          <w:rFonts w:ascii="Tahoma" w:hAnsi="Tahoma" w:cs="Tahoma"/>
          <w:sz w:val="20"/>
          <w:szCs w:val="20"/>
        </w:rPr>
        <w:t xml:space="preserve">PP BPŽ i Strateške studije provoditi će se u trajanju od trideset (30) dana,  </w:t>
      </w:r>
      <w:r w:rsidRPr="004E369E">
        <w:rPr>
          <w:rFonts w:ascii="Tahoma" w:hAnsi="Tahoma" w:cs="Tahoma"/>
          <w:b/>
          <w:bCs/>
          <w:sz w:val="20"/>
          <w:szCs w:val="20"/>
        </w:rPr>
        <w:t xml:space="preserve">od  </w:t>
      </w:r>
      <w:r w:rsidR="006F156B">
        <w:rPr>
          <w:rFonts w:ascii="Tahoma" w:hAnsi="Tahoma" w:cs="Tahoma"/>
          <w:b/>
          <w:bCs/>
          <w:sz w:val="20"/>
          <w:szCs w:val="20"/>
        </w:rPr>
        <w:t xml:space="preserve">19. </w:t>
      </w:r>
      <w:r>
        <w:rPr>
          <w:rFonts w:ascii="Tahoma" w:hAnsi="Tahoma" w:cs="Tahoma"/>
          <w:b/>
          <w:bCs/>
          <w:sz w:val="20"/>
          <w:szCs w:val="20"/>
        </w:rPr>
        <w:t>rujna</w:t>
      </w:r>
      <w:r w:rsidRPr="004E369E">
        <w:rPr>
          <w:rFonts w:ascii="Tahoma" w:hAnsi="Tahoma" w:cs="Tahoma"/>
          <w:b/>
          <w:bCs/>
          <w:sz w:val="20"/>
          <w:szCs w:val="20"/>
        </w:rPr>
        <w:t xml:space="preserve"> do </w:t>
      </w:r>
      <w:r w:rsidR="006F156B">
        <w:rPr>
          <w:rFonts w:ascii="Tahoma" w:hAnsi="Tahoma" w:cs="Tahoma"/>
          <w:b/>
          <w:bCs/>
          <w:sz w:val="20"/>
          <w:szCs w:val="20"/>
        </w:rPr>
        <w:t>19.</w:t>
      </w:r>
      <w:r>
        <w:rPr>
          <w:rFonts w:ascii="Tahoma" w:hAnsi="Tahoma" w:cs="Tahoma"/>
          <w:b/>
          <w:bCs/>
          <w:sz w:val="20"/>
          <w:szCs w:val="20"/>
        </w:rPr>
        <w:t xml:space="preserve"> listopada</w:t>
      </w:r>
      <w:r w:rsidRPr="004E369E">
        <w:rPr>
          <w:rFonts w:ascii="Tahoma" w:hAnsi="Tahoma" w:cs="Tahoma"/>
          <w:b/>
          <w:bCs/>
          <w:sz w:val="20"/>
          <w:szCs w:val="20"/>
        </w:rPr>
        <w:t xml:space="preserve"> 202</w:t>
      </w:r>
      <w:r>
        <w:rPr>
          <w:rFonts w:ascii="Tahoma" w:hAnsi="Tahoma" w:cs="Tahoma"/>
          <w:b/>
          <w:bCs/>
          <w:sz w:val="20"/>
          <w:szCs w:val="20"/>
        </w:rPr>
        <w:t>3</w:t>
      </w:r>
      <w:r w:rsidRPr="004E369E">
        <w:rPr>
          <w:rFonts w:ascii="Tahoma" w:hAnsi="Tahoma" w:cs="Tahoma"/>
          <w:b/>
          <w:bCs/>
          <w:sz w:val="20"/>
          <w:szCs w:val="20"/>
        </w:rPr>
        <w:t>. god</w:t>
      </w:r>
      <w:r w:rsidRPr="00C33649">
        <w:rPr>
          <w:rFonts w:ascii="Tahoma" w:hAnsi="Tahoma" w:cs="Tahoma"/>
          <w:sz w:val="20"/>
          <w:szCs w:val="20"/>
        </w:rPr>
        <w:t>.</w:t>
      </w:r>
    </w:p>
    <w:p w14:paraId="6BCD21B5" w14:textId="77777777" w:rsidR="00F23E2F" w:rsidRPr="00C33649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37932067" w14:textId="77777777" w:rsidR="00F23E2F" w:rsidRPr="00C33649" w:rsidRDefault="00F23E2F" w:rsidP="00F23E2F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C33649">
        <w:rPr>
          <w:rFonts w:ascii="Tahoma" w:hAnsi="Tahoma" w:cs="Tahoma"/>
          <w:b/>
          <w:bCs/>
          <w:sz w:val="20"/>
          <w:szCs w:val="20"/>
        </w:rPr>
        <w:t>III.</w:t>
      </w:r>
    </w:p>
    <w:p w14:paraId="492C1114" w14:textId="5007B14C" w:rsidR="00F23E2F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33649">
        <w:rPr>
          <w:rFonts w:ascii="Tahoma" w:hAnsi="Tahoma" w:cs="Tahoma"/>
          <w:sz w:val="20"/>
          <w:szCs w:val="20"/>
        </w:rPr>
        <w:t xml:space="preserve">Prijedlog </w:t>
      </w:r>
      <w:r>
        <w:rPr>
          <w:rFonts w:ascii="Tahoma" w:hAnsi="Tahoma" w:cs="Tahoma"/>
          <w:sz w:val="20"/>
          <w:szCs w:val="20"/>
        </w:rPr>
        <w:t>6</w:t>
      </w:r>
      <w:r w:rsidRPr="00C33649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33649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i</w:t>
      </w:r>
      <w:r w:rsidRPr="00C33649">
        <w:rPr>
          <w:rFonts w:ascii="Tahoma" w:hAnsi="Tahoma" w:cs="Tahoma"/>
          <w:sz w:val="20"/>
          <w:szCs w:val="20"/>
        </w:rPr>
        <w:t>D</w:t>
      </w:r>
      <w:proofErr w:type="spellEnd"/>
      <w:r w:rsidR="006F156B">
        <w:rPr>
          <w:rFonts w:ascii="Tahoma" w:hAnsi="Tahoma" w:cs="Tahoma"/>
          <w:sz w:val="20"/>
          <w:szCs w:val="20"/>
        </w:rPr>
        <w:t xml:space="preserve"> </w:t>
      </w:r>
      <w:r w:rsidRPr="00C33649">
        <w:rPr>
          <w:rFonts w:ascii="Tahoma" w:hAnsi="Tahoma" w:cs="Tahoma"/>
          <w:sz w:val="20"/>
          <w:szCs w:val="20"/>
        </w:rPr>
        <w:t>PP BPŽ</w:t>
      </w:r>
      <w:r w:rsidR="00907BD1">
        <w:rPr>
          <w:rFonts w:ascii="Tahoma" w:hAnsi="Tahoma" w:cs="Tahoma"/>
          <w:sz w:val="20"/>
          <w:szCs w:val="20"/>
        </w:rPr>
        <w:t xml:space="preserve">, </w:t>
      </w:r>
      <w:r w:rsidRPr="00C33649">
        <w:rPr>
          <w:rFonts w:ascii="Tahoma" w:hAnsi="Tahoma" w:cs="Tahoma"/>
          <w:sz w:val="20"/>
          <w:szCs w:val="20"/>
        </w:rPr>
        <w:t xml:space="preserve"> Stratešk</w:t>
      </w:r>
      <w:r>
        <w:rPr>
          <w:rFonts w:ascii="Tahoma" w:hAnsi="Tahoma" w:cs="Tahoma"/>
          <w:sz w:val="20"/>
          <w:szCs w:val="20"/>
        </w:rPr>
        <w:t>a</w:t>
      </w:r>
      <w:r w:rsidRPr="00C33649">
        <w:rPr>
          <w:rFonts w:ascii="Tahoma" w:hAnsi="Tahoma" w:cs="Tahoma"/>
          <w:sz w:val="20"/>
          <w:szCs w:val="20"/>
        </w:rPr>
        <w:t xml:space="preserve"> studij</w:t>
      </w:r>
      <w:r>
        <w:rPr>
          <w:rFonts w:ascii="Tahoma" w:hAnsi="Tahoma" w:cs="Tahoma"/>
          <w:sz w:val="20"/>
          <w:szCs w:val="20"/>
        </w:rPr>
        <w:t>a</w:t>
      </w:r>
      <w:r w:rsidR="00907BD1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07BD1">
        <w:rPr>
          <w:rFonts w:ascii="Tahoma" w:hAnsi="Tahoma" w:cs="Tahoma"/>
          <w:sz w:val="20"/>
          <w:szCs w:val="20"/>
        </w:rPr>
        <w:t>Netehnički</w:t>
      </w:r>
      <w:proofErr w:type="spellEnd"/>
      <w:r w:rsidR="00907BD1">
        <w:rPr>
          <w:rFonts w:ascii="Tahoma" w:hAnsi="Tahoma" w:cs="Tahoma"/>
          <w:sz w:val="20"/>
          <w:szCs w:val="20"/>
        </w:rPr>
        <w:t xml:space="preserve"> sažetak</w:t>
      </w:r>
      <w:r w:rsidRPr="00C33649">
        <w:rPr>
          <w:rFonts w:ascii="Tahoma" w:hAnsi="Tahoma" w:cs="Tahoma"/>
          <w:sz w:val="20"/>
          <w:szCs w:val="20"/>
        </w:rPr>
        <w:t xml:space="preserve"> se stavljaju  na javni uvid s danom početka javne rasprave u prostorijama Brodsko-posavske županije, Trg pobjede 26</w:t>
      </w:r>
      <w:r>
        <w:rPr>
          <w:rFonts w:ascii="Tahoma" w:hAnsi="Tahoma" w:cs="Tahoma"/>
          <w:sz w:val="20"/>
          <w:szCs w:val="20"/>
        </w:rPr>
        <w:t>a</w:t>
      </w:r>
      <w:r w:rsidRPr="00C33649">
        <w:rPr>
          <w:rFonts w:ascii="Tahoma" w:hAnsi="Tahoma" w:cs="Tahoma"/>
          <w:sz w:val="20"/>
          <w:szCs w:val="20"/>
        </w:rPr>
        <w:t>, gdje se uvid može obaviti svakog radnog dana od 8,00 do 14,00 sati</w:t>
      </w:r>
      <w:r w:rsidR="00907BD1">
        <w:rPr>
          <w:rFonts w:ascii="Tahoma" w:hAnsi="Tahoma" w:cs="Tahoma"/>
          <w:sz w:val="20"/>
          <w:szCs w:val="20"/>
        </w:rPr>
        <w:t xml:space="preserve">, a </w:t>
      </w:r>
      <w:r w:rsidR="00F70994">
        <w:rPr>
          <w:rFonts w:ascii="Tahoma" w:hAnsi="Tahoma" w:cs="Tahoma"/>
          <w:sz w:val="20"/>
          <w:szCs w:val="20"/>
        </w:rPr>
        <w:t>biti</w:t>
      </w:r>
      <w:r w:rsidR="00907BD1">
        <w:rPr>
          <w:rFonts w:ascii="Tahoma" w:hAnsi="Tahoma" w:cs="Tahoma"/>
          <w:sz w:val="20"/>
          <w:szCs w:val="20"/>
        </w:rPr>
        <w:t xml:space="preserve"> će</w:t>
      </w:r>
      <w:r w:rsidR="00F70994">
        <w:rPr>
          <w:rFonts w:ascii="Tahoma" w:hAnsi="Tahoma" w:cs="Tahoma"/>
          <w:sz w:val="20"/>
          <w:szCs w:val="20"/>
        </w:rPr>
        <w:t xml:space="preserve"> dostupn</w:t>
      </w:r>
      <w:r w:rsidR="00D34B8C">
        <w:rPr>
          <w:rFonts w:ascii="Tahoma" w:hAnsi="Tahoma" w:cs="Tahoma"/>
          <w:sz w:val="20"/>
          <w:szCs w:val="20"/>
        </w:rPr>
        <w:t>i</w:t>
      </w:r>
      <w:r w:rsidR="00F70994">
        <w:rPr>
          <w:rFonts w:ascii="Tahoma" w:hAnsi="Tahoma" w:cs="Tahoma"/>
          <w:sz w:val="20"/>
          <w:szCs w:val="20"/>
        </w:rPr>
        <w:t xml:space="preserve"> javnosti</w:t>
      </w:r>
      <w:r w:rsidR="001023B6">
        <w:rPr>
          <w:rFonts w:ascii="Tahoma" w:hAnsi="Tahoma" w:cs="Tahoma"/>
          <w:sz w:val="20"/>
          <w:szCs w:val="20"/>
        </w:rPr>
        <w:t xml:space="preserve"> i</w:t>
      </w:r>
      <w:r w:rsidRPr="00C33649">
        <w:rPr>
          <w:rFonts w:ascii="Tahoma" w:hAnsi="Tahoma" w:cs="Tahoma"/>
          <w:sz w:val="20"/>
          <w:szCs w:val="20"/>
        </w:rPr>
        <w:t xml:space="preserve"> na mrežnim stranicama Brodsko-posavske županije (</w:t>
      </w:r>
      <w:hyperlink r:id="rId5" w:history="1">
        <w:r w:rsidRPr="00C33649">
          <w:rPr>
            <w:rStyle w:val="Hiperveza"/>
            <w:rFonts w:ascii="Tahoma" w:hAnsi="Tahoma" w:cs="Tahoma"/>
            <w:color w:val="auto"/>
            <w:sz w:val="20"/>
            <w:szCs w:val="20"/>
          </w:rPr>
          <w:t>www.bpz.hr</w:t>
        </w:r>
      </w:hyperlink>
      <w:r w:rsidRPr="00C33649">
        <w:rPr>
          <w:rFonts w:ascii="Tahoma" w:hAnsi="Tahoma" w:cs="Tahoma"/>
          <w:sz w:val="20"/>
          <w:szCs w:val="20"/>
        </w:rPr>
        <w:t>).</w:t>
      </w:r>
    </w:p>
    <w:p w14:paraId="3A98079B" w14:textId="77777777" w:rsidR="00F23E2F" w:rsidRPr="00C33649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756888E4" w14:textId="77777777" w:rsidR="00F23E2F" w:rsidRPr="00194CDF" w:rsidRDefault="00F23E2F" w:rsidP="00F23E2F">
      <w:pPr>
        <w:pStyle w:val="Odlomakpopisa"/>
        <w:rPr>
          <w:rFonts w:ascii="Tahoma" w:hAnsi="Tahoma" w:cs="Tahoma"/>
          <w:b/>
          <w:bCs/>
          <w:sz w:val="20"/>
          <w:szCs w:val="20"/>
        </w:rPr>
      </w:pPr>
      <w:r w:rsidRPr="00C33649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IV.</w:t>
      </w:r>
    </w:p>
    <w:p w14:paraId="46588CE3" w14:textId="15782377" w:rsidR="00F23E2F" w:rsidRPr="00C33649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33649">
        <w:rPr>
          <w:rFonts w:ascii="Tahoma" w:hAnsi="Tahoma" w:cs="Tahoma"/>
          <w:sz w:val="20"/>
          <w:szCs w:val="20"/>
        </w:rPr>
        <w:t>U sklopu javne rasprave, održati će se javno izlaganje o Prijedlog</w:t>
      </w:r>
      <w:r>
        <w:rPr>
          <w:rFonts w:ascii="Tahoma" w:hAnsi="Tahoma" w:cs="Tahoma"/>
          <w:sz w:val="20"/>
          <w:szCs w:val="20"/>
        </w:rPr>
        <w:t>u</w:t>
      </w:r>
      <w:r w:rsidRPr="00C3364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6</w:t>
      </w:r>
      <w:r w:rsidRPr="00C33649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BE689F">
        <w:rPr>
          <w:rFonts w:ascii="Tahoma" w:hAnsi="Tahoma" w:cs="Tahoma"/>
          <w:sz w:val="20"/>
          <w:szCs w:val="20"/>
        </w:rPr>
        <w:t>IiD</w:t>
      </w:r>
      <w:proofErr w:type="spellEnd"/>
      <w:r w:rsidR="00F70994">
        <w:rPr>
          <w:rFonts w:ascii="Tahoma" w:hAnsi="Tahoma" w:cs="Tahoma"/>
          <w:sz w:val="20"/>
          <w:szCs w:val="20"/>
        </w:rPr>
        <w:t xml:space="preserve"> </w:t>
      </w:r>
      <w:r w:rsidRPr="00BE689F">
        <w:rPr>
          <w:rFonts w:ascii="Tahoma" w:hAnsi="Tahoma" w:cs="Tahoma"/>
          <w:sz w:val="20"/>
          <w:szCs w:val="20"/>
        </w:rPr>
        <w:t>PP</w:t>
      </w:r>
      <w:r w:rsidRPr="00C33649">
        <w:rPr>
          <w:rFonts w:ascii="Tahoma" w:hAnsi="Tahoma" w:cs="Tahoma"/>
          <w:sz w:val="20"/>
          <w:szCs w:val="20"/>
        </w:rPr>
        <w:t xml:space="preserve"> BPŽ i Stratešk</w:t>
      </w:r>
      <w:r>
        <w:rPr>
          <w:rFonts w:ascii="Tahoma" w:hAnsi="Tahoma" w:cs="Tahoma"/>
          <w:sz w:val="20"/>
          <w:szCs w:val="20"/>
        </w:rPr>
        <w:t>oj</w:t>
      </w:r>
      <w:r w:rsidRPr="00C33649">
        <w:rPr>
          <w:rFonts w:ascii="Tahoma" w:hAnsi="Tahoma" w:cs="Tahoma"/>
          <w:sz w:val="20"/>
          <w:szCs w:val="20"/>
        </w:rPr>
        <w:t xml:space="preserve"> studij</w:t>
      </w:r>
      <w:r>
        <w:rPr>
          <w:rFonts w:ascii="Tahoma" w:hAnsi="Tahoma" w:cs="Tahoma"/>
          <w:sz w:val="20"/>
          <w:szCs w:val="20"/>
        </w:rPr>
        <w:t>i</w:t>
      </w:r>
      <w:r w:rsidRPr="00C33649">
        <w:rPr>
          <w:rFonts w:ascii="Tahoma" w:hAnsi="Tahoma" w:cs="Tahoma"/>
          <w:sz w:val="20"/>
          <w:szCs w:val="20"/>
        </w:rPr>
        <w:t xml:space="preserve">, dana </w:t>
      </w:r>
      <w:r w:rsidR="006F156B">
        <w:rPr>
          <w:rFonts w:ascii="Tahoma" w:hAnsi="Tahoma" w:cs="Tahoma"/>
          <w:b/>
          <w:bCs/>
          <w:sz w:val="20"/>
          <w:szCs w:val="20"/>
        </w:rPr>
        <w:t>11. listopada</w:t>
      </w:r>
      <w:r w:rsidRPr="00C33649">
        <w:rPr>
          <w:rFonts w:ascii="Tahoma" w:hAnsi="Tahoma" w:cs="Tahoma"/>
          <w:b/>
          <w:bCs/>
          <w:sz w:val="20"/>
          <w:szCs w:val="20"/>
        </w:rPr>
        <w:t xml:space="preserve"> 202</w:t>
      </w:r>
      <w:r>
        <w:rPr>
          <w:rFonts w:ascii="Tahoma" w:hAnsi="Tahoma" w:cs="Tahoma"/>
          <w:b/>
          <w:bCs/>
          <w:sz w:val="20"/>
          <w:szCs w:val="20"/>
        </w:rPr>
        <w:t>3</w:t>
      </w:r>
      <w:r w:rsidRPr="00C33649">
        <w:rPr>
          <w:rFonts w:ascii="Tahoma" w:hAnsi="Tahoma" w:cs="Tahoma"/>
          <w:b/>
          <w:bCs/>
          <w:sz w:val="20"/>
          <w:szCs w:val="20"/>
        </w:rPr>
        <w:t xml:space="preserve">. god.,  </w:t>
      </w:r>
      <w:r w:rsidRPr="00FF4BB6">
        <w:rPr>
          <w:rFonts w:ascii="Tahoma" w:hAnsi="Tahoma" w:cs="Tahoma"/>
          <w:sz w:val="20"/>
          <w:szCs w:val="20"/>
        </w:rPr>
        <w:t xml:space="preserve">s početkom u </w:t>
      </w:r>
      <w:r w:rsidR="006F156B" w:rsidRPr="00FF4BB6">
        <w:rPr>
          <w:rFonts w:ascii="Tahoma" w:hAnsi="Tahoma" w:cs="Tahoma"/>
          <w:sz w:val="20"/>
          <w:szCs w:val="20"/>
        </w:rPr>
        <w:t>10</w:t>
      </w:r>
      <w:r w:rsidRPr="00FF4BB6">
        <w:rPr>
          <w:rFonts w:ascii="Tahoma" w:hAnsi="Tahoma" w:cs="Tahoma"/>
          <w:sz w:val="20"/>
          <w:szCs w:val="20"/>
        </w:rPr>
        <w:t>,00 sati  u Velikoj vijećnici Brodsko-posavske županije u Slavonskom Brodu, Petra Krešimira IV. br. 1.</w:t>
      </w:r>
      <w:r w:rsidRPr="00C33649">
        <w:rPr>
          <w:rFonts w:ascii="Tahoma" w:hAnsi="Tahoma" w:cs="Tahoma"/>
          <w:sz w:val="20"/>
          <w:szCs w:val="20"/>
        </w:rPr>
        <w:t xml:space="preserve"> Javnom izlaganju će prisustvovati predstavnici Upravnog odjela kao nositelji izrade, predstavnici Zavoda za prostorno uređenje Brodsko-posavske županije kao stručni izrađivači Prijedloga </w:t>
      </w:r>
      <w:r>
        <w:rPr>
          <w:rFonts w:ascii="Tahoma" w:hAnsi="Tahoma" w:cs="Tahoma"/>
          <w:sz w:val="20"/>
          <w:szCs w:val="20"/>
        </w:rPr>
        <w:t>6</w:t>
      </w:r>
      <w:r w:rsidRPr="00C33649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IiD</w:t>
      </w:r>
      <w:proofErr w:type="spellEnd"/>
      <w:r w:rsidR="006F156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PP BPŽ</w:t>
      </w:r>
      <w:r w:rsidRPr="00C33649">
        <w:rPr>
          <w:rFonts w:ascii="Tahoma" w:hAnsi="Tahoma" w:cs="Tahoma"/>
          <w:sz w:val="20"/>
          <w:szCs w:val="20"/>
        </w:rPr>
        <w:t xml:space="preserve"> i predstavnici ovlaštenika izrađivača Strateške studije, </w:t>
      </w:r>
      <w:r>
        <w:rPr>
          <w:rFonts w:ascii="Tahoma" w:hAnsi="Tahoma" w:cs="Tahoma"/>
          <w:sz w:val="20"/>
          <w:szCs w:val="20"/>
        </w:rPr>
        <w:t>te</w:t>
      </w:r>
      <w:r w:rsidRPr="00C33649">
        <w:rPr>
          <w:rFonts w:ascii="Tahoma" w:hAnsi="Tahoma" w:cs="Tahoma"/>
          <w:sz w:val="20"/>
          <w:szCs w:val="20"/>
        </w:rPr>
        <w:t xml:space="preserve"> će  </w:t>
      </w:r>
      <w:r w:rsidRPr="00C33649">
        <w:rPr>
          <w:rFonts w:ascii="Tahoma" w:hAnsi="Tahoma" w:cs="Tahoma"/>
          <w:sz w:val="20"/>
          <w:szCs w:val="20"/>
        </w:rPr>
        <w:lastRenderedPageBreak/>
        <w:t xml:space="preserve">se raspravljati  i  neposredno odgovarati  na postavljena pitanja  nazočne  javnosti i zainteresirane  javnosti.    </w:t>
      </w:r>
    </w:p>
    <w:p w14:paraId="4E21B642" w14:textId="77777777" w:rsidR="00F23E2F" w:rsidRPr="00C33649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7E59DAFD" w14:textId="77777777" w:rsidR="00F23E2F" w:rsidRPr="00C33649" w:rsidRDefault="00F23E2F" w:rsidP="00F23E2F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C33649">
        <w:rPr>
          <w:rFonts w:ascii="Tahoma" w:hAnsi="Tahoma" w:cs="Tahoma"/>
          <w:b/>
          <w:bCs/>
          <w:sz w:val="20"/>
          <w:szCs w:val="20"/>
        </w:rPr>
        <w:t>V.</w:t>
      </w:r>
    </w:p>
    <w:p w14:paraId="58331405" w14:textId="77777777" w:rsidR="00F23E2F" w:rsidRPr="00C33649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33649">
        <w:rPr>
          <w:rFonts w:ascii="Tahoma" w:hAnsi="Tahoma" w:cs="Tahoma"/>
          <w:sz w:val="20"/>
          <w:szCs w:val="20"/>
        </w:rPr>
        <w:t>Pozivaju se svi zainteresirani na sudjelovanje u javnoj raspravi.</w:t>
      </w:r>
    </w:p>
    <w:p w14:paraId="3A93E440" w14:textId="77777777" w:rsidR="00F23E2F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33649">
        <w:rPr>
          <w:rFonts w:ascii="Tahoma" w:hAnsi="Tahoma" w:cs="Tahoma"/>
          <w:sz w:val="20"/>
          <w:szCs w:val="20"/>
        </w:rPr>
        <w:t xml:space="preserve">Istodobno sa stavljanjem na javnu raspravu, Upravni odjel dostavlja Prijedlog </w:t>
      </w:r>
      <w:r>
        <w:rPr>
          <w:rFonts w:ascii="Tahoma" w:hAnsi="Tahoma" w:cs="Tahoma"/>
          <w:sz w:val="20"/>
          <w:szCs w:val="20"/>
        </w:rPr>
        <w:t>6</w:t>
      </w:r>
      <w:r w:rsidRPr="00C33649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33649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i</w:t>
      </w:r>
      <w:r w:rsidRPr="00C33649">
        <w:rPr>
          <w:rFonts w:ascii="Tahoma" w:hAnsi="Tahoma" w:cs="Tahoma"/>
          <w:sz w:val="20"/>
          <w:szCs w:val="20"/>
        </w:rPr>
        <w:t>D</w:t>
      </w:r>
      <w:proofErr w:type="spellEnd"/>
      <w:r w:rsidRPr="00C33649">
        <w:rPr>
          <w:rFonts w:ascii="Tahoma" w:hAnsi="Tahoma" w:cs="Tahoma"/>
          <w:sz w:val="20"/>
          <w:szCs w:val="20"/>
        </w:rPr>
        <w:t xml:space="preserve"> PP BPŽ i Stratešku studiju,  na mišljenje tijelima i osobama određenih posebnim propisima, te jedinicama područne (regionalne) i lokalne samouprave.</w:t>
      </w:r>
    </w:p>
    <w:p w14:paraId="56A83C52" w14:textId="77777777" w:rsidR="00F23E2F" w:rsidRPr="00C33649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F1F0429" w14:textId="77777777" w:rsidR="00F23E2F" w:rsidRPr="00C33649" w:rsidRDefault="00F23E2F" w:rsidP="00F23E2F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C33649">
        <w:rPr>
          <w:rFonts w:ascii="Tahoma" w:hAnsi="Tahoma" w:cs="Tahoma"/>
          <w:b/>
          <w:bCs/>
          <w:sz w:val="20"/>
          <w:szCs w:val="20"/>
        </w:rPr>
        <w:t>VI.</w:t>
      </w:r>
    </w:p>
    <w:p w14:paraId="33EF61BA" w14:textId="3E591598" w:rsidR="00F23E2F" w:rsidRPr="00C33649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33649">
        <w:rPr>
          <w:rFonts w:ascii="Tahoma" w:hAnsi="Tahoma" w:cs="Tahoma"/>
          <w:sz w:val="20"/>
          <w:szCs w:val="20"/>
        </w:rPr>
        <w:t xml:space="preserve">Za vrijeme trajanja javne rasprave prijedlozi, primjedbe i mišljenja na Prijedlog </w:t>
      </w:r>
      <w:r>
        <w:rPr>
          <w:rFonts w:ascii="Tahoma" w:hAnsi="Tahoma" w:cs="Tahoma"/>
          <w:sz w:val="20"/>
          <w:szCs w:val="20"/>
        </w:rPr>
        <w:t>6</w:t>
      </w:r>
      <w:r w:rsidRPr="00C33649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33649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i</w:t>
      </w:r>
      <w:r w:rsidRPr="00C33649">
        <w:rPr>
          <w:rFonts w:ascii="Tahoma" w:hAnsi="Tahoma" w:cs="Tahoma"/>
          <w:sz w:val="20"/>
          <w:szCs w:val="20"/>
        </w:rPr>
        <w:t>D</w:t>
      </w:r>
      <w:proofErr w:type="spellEnd"/>
      <w:r w:rsidR="00E71477">
        <w:rPr>
          <w:rFonts w:ascii="Tahoma" w:hAnsi="Tahoma" w:cs="Tahoma"/>
          <w:sz w:val="20"/>
          <w:szCs w:val="20"/>
        </w:rPr>
        <w:t xml:space="preserve"> </w:t>
      </w:r>
      <w:r w:rsidRPr="00C33649">
        <w:rPr>
          <w:rFonts w:ascii="Tahoma" w:hAnsi="Tahoma" w:cs="Tahoma"/>
          <w:sz w:val="20"/>
          <w:szCs w:val="20"/>
        </w:rPr>
        <w:t>PP BPŽ i Stratešku studiju, mogu se upisati u knjigu primjedbi koja će biti izložena na mjestu javnog uvida, davati u zapisnik za vrijeme javnog izlaganja ili u pisanom obliku nositelju izrade na adresu: Brodsko-posavska županija, Upravni odjel za graditeljstvo, infrastrukturu i zaštitu okoliša, Petra Krešimira IV. br. 1, 35000 Slavonski Brod</w:t>
      </w:r>
      <w:r w:rsidR="002E42B4">
        <w:rPr>
          <w:rFonts w:ascii="Tahoma" w:hAnsi="Tahoma" w:cs="Tahoma"/>
          <w:sz w:val="20"/>
          <w:szCs w:val="20"/>
        </w:rPr>
        <w:t xml:space="preserve">, odnosno elektronski na email: </w:t>
      </w:r>
      <w:hyperlink r:id="rId6" w:history="1">
        <w:r w:rsidR="002E42B4" w:rsidRPr="00E31913">
          <w:rPr>
            <w:rStyle w:val="Hiperveza"/>
            <w:rFonts w:ascii="Tahoma" w:hAnsi="Tahoma" w:cs="Tahoma"/>
            <w:sz w:val="20"/>
            <w:szCs w:val="20"/>
          </w:rPr>
          <w:t>ljcuric@bpz.hr</w:t>
        </w:r>
      </w:hyperlink>
      <w:r w:rsidR="002E42B4">
        <w:rPr>
          <w:rFonts w:ascii="Tahoma" w:hAnsi="Tahoma" w:cs="Tahoma"/>
          <w:sz w:val="20"/>
          <w:szCs w:val="20"/>
        </w:rPr>
        <w:t xml:space="preserve"> </w:t>
      </w:r>
      <w:r w:rsidRPr="00C33649">
        <w:rPr>
          <w:rFonts w:ascii="Tahoma" w:hAnsi="Tahoma" w:cs="Tahoma"/>
          <w:sz w:val="20"/>
          <w:szCs w:val="20"/>
        </w:rPr>
        <w:t xml:space="preserve"> (uz naznaku: „Javna rasprava- Prijedlog </w:t>
      </w:r>
      <w:r>
        <w:rPr>
          <w:rFonts w:ascii="Tahoma" w:hAnsi="Tahoma" w:cs="Tahoma"/>
          <w:sz w:val="20"/>
          <w:szCs w:val="20"/>
        </w:rPr>
        <w:t>6</w:t>
      </w:r>
      <w:r w:rsidRPr="00C33649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33649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i</w:t>
      </w:r>
      <w:r w:rsidRPr="00C33649">
        <w:rPr>
          <w:rFonts w:ascii="Tahoma" w:hAnsi="Tahoma" w:cs="Tahoma"/>
          <w:sz w:val="20"/>
          <w:szCs w:val="20"/>
        </w:rPr>
        <w:t>D</w:t>
      </w:r>
      <w:proofErr w:type="spellEnd"/>
      <w:r w:rsidR="00E71477">
        <w:rPr>
          <w:rFonts w:ascii="Tahoma" w:hAnsi="Tahoma" w:cs="Tahoma"/>
          <w:sz w:val="20"/>
          <w:szCs w:val="20"/>
        </w:rPr>
        <w:t xml:space="preserve"> </w:t>
      </w:r>
      <w:r w:rsidRPr="00C33649">
        <w:rPr>
          <w:rFonts w:ascii="Tahoma" w:hAnsi="Tahoma" w:cs="Tahoma"/>
          <w:sz w:val="20"/>
          <w:szCs w:val="20"/>
        </w:rPr>
        <w:t>PP BPŽ i Strateška studija“), zaključno sa posljednjim danom javne rasprave, d</w:t>
      </w:r>
      <w:r>
        <w:rPr>
          <w:rFonts w:ascii="Tahoma" w:hAnsi="Tahoma" w:cs="Tahoma"/>
          <w:sz w:val="20"/>
          <w:szCs w:val="20"/>
        </w:rPr>
        <w:t xml:space="preserve">o </w:t>
      </w:r>
      <w:r w:rsidR="006F156B">
        <w:rPr>
          <w:rFonts w:ascii="Tahoma" w:hAnsi="Tahoma" w:cs="Tahoma"/>
          <w:sz w:val="20"/>
          <w:szCs w:val="20"/>
        </w:rPr>
        <w:t>19.</w:t>
      </w:r>
      <w:r>
        <w:rPr>
          <w:rFonts w:ascii="Tahoma" w:hAnsi="Tahoma" w:cs="Tahoma"/>
          <w:sz w:val="20"/>
          <w:szCs w:val="20"/>
        </w:rPr>
        <w:t xml:space="preserve"> listopada </w:t>
      </w:r>
      <w:r w:rsidRPr="00C33649">
        <w:rPr>
          <w:rFonts w:ascii="Tahoma" w:hAnsi="Tahoma" w:cs="Tahoma"/>
          <w:sz w:val="20"/>
          <w:szCs w:val="20"/>
        </w:rPr>
        <w:t>202</w:t>
      </w:r>
      <w:r>
        <w:rPr>
          <w:rFonts w:ascii="Tahoma" w:hAnsi="Tahoma" w:cs="Tahoma"/>
          <w:sz w:val="20"/>
          <w:szCs w:val="20"/>
        </w:rPr>
        <w:t>3</w:t>
      </w:r>
      <w:r w:rsidRPr="00C33649">
        <w:rPr>
          <w:rFonts w:ascii="Tahoma" w:hAnsi="Tahoma" w:cs="Tahoma"/>
          <w:sz w:val="20"/>
          <w:szCs w:val="20"/>
        </w:rPr>
        <w:t>. god.</w:t>
      </w:r>
    </w:p>
    <w:p w14:paraId="0184E554" w14:textId="77777777" w:rsidR="00F23E2F" w:rsidRPr="00C33649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25E894D" w14:textId="77777777" w:rsidR="00F23E2F" w:rsidRPr="00C33649" w:rsidRDefault="00F23E2F" w:rsidP="00F23E2F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C33649">
        <w:rPr>
          <w:rFonts w:ascii="Tahoma" w:hAnsi="Tahoma" w:cs="Tahoma"/>
          <w:b/>
          <w:bCs/>
          <w:sz w:val="20"/>
          <w:szCs w:val="20"/>
        </w:rPr>
        <w:t>VII.</w:t>
      </w:r>
    </w:p>
    <w:p w14:paraId="5FC63B3E" w14:textId="77777777" w:rsidR="00F23E2F" w:rsidRPr="00C33649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33649">
        <w:rPr>
          <w:rFonts w:ascii="Tahoma" w:hAnsi="Tahoma" w:cs="Tahoma"/>
          <w:sz w:val="20"/>
          <w:szCs w:val="20"/>
        </w:rPr>
        <w:t>Prijedlozi i primjedbe koji nisu dostavljeni u roku ili nisu čitko napisani neće se uzeti u obzir u pripremi Izvješća o javnoj raspravi.</w:t>
      </w:r>
    </w:p>
    <w:p w14:paraId="52DBB0E2" w14:textId="77777777" w:rsidR="00F23E2F" w:rsidRPr="00C33649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C33649">
        <w:rPr>
          <w:rFonts w:ascii="Tahoma" w:hAnsi="Tahoma" w:cs="Tahoma"/>
          <w:sz w:val="20"/>
          <w:szCs w:val="20"/>
        </w:rPr>
        <w:t>Tijela i osobe sukladno posebnim propisima, sudjeluju u javnoj raspravi, davanjem mišljenja, prijedloga i primjedbi sukladno članku</w:t>
      </w:r>
      <w:r w:rsidRPr="00F22A4C">
        <w:rPr>
          <w:rFonts w:ascii="Tahoma" w:hAnsi="Tahoma" w:cs="Tahoma"/>
          <w:sz w:val="20"/>
          <w:szCs w:val="20"/>
        </w:rPr>
        <w:t xml:space="preserve"> 101. Zakona o prostornom uređenju, </w:t>
      </w:r>
      <w:r w:rsidRPr="00C33649">
        <w:rPr>
          <w:rFonts w:ascii="Tahoma" w:hAnsi="Tahoma" w:cs="Tahoma"/>
          <w:sz w:val="20"/>
          <w:szCs w:val="20"/>
        </w:rPr>
        <w:t>te članku 23. stavak</w:t>
      </w:r>
      <w:r>
        <w:rPr>
          <w:rFonts w:ascii="Tahoma" w:hAnsi="Tahoma" w:cs="Tahoma"/>
          <w:sz w:val="20"/>
          <w:szCs w:val="20"/>
        </w:rPr>
        <w:t xml:space="preserve"> </w:t>
      </w:r>
      <w:r w:rsidRPr="00C33649">
        <w:rPr>
          <w:rFonts w:ascii="Tahoma" w:hAnsi="Tahoma" w:cs="Tahoma"/>
          <w:sz w:val="20"/>
          <w:szCs w:val="20"/>
        </w:rPr>
        <w:t xml:space="preserve">4. Uredbe o strateškoj procjeni utjecaja strategije, plana i programa na okoliš. </w:t>
      </w:r>
    </w:p>
    <w:p w14:paraId="511DB580" w14:textId="77777777" w:rsidR="00F23E2F" w:rsidRPr="00C33649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7BC8E2D0" w14:textId="77777777" w:rsidR="00F23E2F" w:rsidRDefault="00F23E2F" w:rsidP="00F23E2F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14:paraId="64B2344E" w14:textId="15DB4070" w:rsidR="00F23E2F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Ova Obavijest se  objavljuje  u dnevnom tisku, </w:t>
      </w:r>
      <w:r w:rsidR="00E71477">
        <w:rPr>
          <w:rFonts w:ascii="Tahoma" w:hAnsi="Tahoma" w:cs="Tahoma"/>
          <w:sz w:val="20"/>
          <w:szCs w:val="20"/>
        </w:rPr>
        <w:t xml:space="preserve">u službenom glasilu jedinice područne (regionalne) samouprave, </w:t>
      </w:r>
      <w:r>
        <w:rPr>
          <w:rFonts w:ascii="Tahoma" w:hAnsi="Tahoma" w:cs="Tahoma"/>
          <w:sz w:val="20"/>
          <w:szCs w:val="20"/>
        </w:rPr>
        <w:t>na  oglasnim  pločama i mrežnim stranicama Brodsko-posavske županije (</w:t>
      </w:r>
      <w:hyperlink r:id="rId7" w:history="1">
        <w:r>
          <w:rPr>
            <w:rStyle w:val="Hiperveza"/>
            <w:rFonts w:ascii="Tahoma" w:hAnsi="Tahoma" w:cs="Tahoma"/>
            <w:sz w:val="20"/>
            <w:szCs w:val="20"/>
          </w:rPr>
          <w:t>www.bpz.hr</w:t>
        </w:r>
      </w:hyperlink>
      <w:r>
        <w:rPr>
          <w:rFonts w:ascii="Tahoma" w:hAnsi="Tahoma" w:cs="Tahoma"/>
          <w:sz w:val="20"/>
          <w:szCs w:val="20"/>
        </w:rPr>
        <w:t>).</w:t>
      </w:r>
    </w:p>
    <w:p w14:paraId="238D8029" w14:textId="1057A682" w:rsidR="00F23E2F" w:rsidRDefault="00F23E2F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3BDA71C" w14:textId="77777777" w:rsidR="00E71477" w:rsidRDefault="00E71477" w:rsidP="00F23E2F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67A66FC" w14:textId="77777777" w:rsidR="00F23E2F" w:rsidRDefault="00F23E2F" w:rsidP="00F23E2F">
      <w:pPr>
        <w:pStyle w:val="Bezproreda"/>
        <w:rPr>
          <w:rFonts w:ascii="Tahoma" w:hAnsi="Tahoma" w:cs="Tahoma"/>
          <w:sz w:val="16"/>
          <w:szCs w:val="16"/>
        </w:rPr>
      </w:pPr>
    </w:p>
    <w:p w14:paraId="20CD8CF8" w14:textId="11E073F8" w:rsidR="00F23E2F" w:rsidRPr="00FF4BB6" w:rsidRDefault="00E71477" w:rsidP="00F23E2F">
      <w:pPr>
        <w:pStyle w:val="Bezproreda"/>
        <w:rPr>
          <w:rFonts w:ascii="Tahoma" w:hAnsi="Tahoma" w:cs="Tahoma"/>
          <w:b/>
          <w:bCs/>
          <w:sz w:val="20"/>
          <w:szCs w:val="20"/>
        </w:rPr>
      </w:pPr>
      <w:r w:rsidRPr="00FF4BB6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</w:t>
      </w:r>
      <w:r w:rsidR="00FF4BB6">
        <w:rPr>
          <w:rFonts w:ascii="Tahoma" w:hAnsi="Tahoma" w:cs="Tahoma"/>
          <w:b/>
          <w:bCs/>
          <w:sz w:val="16"/>
          <w:szCs w:val="16"/>
        </w:rPr>
        <w:t xml:space="preserve">    </w:t>
      </w:r>
      <w:r w:rsidRPr="00FF4BB6">
        <w:rPr>
          <w:rFonts w:ascii="Tahoma" w:hAnsi="Tahoma" w:cs="Tahoma"/>
          <w:b/>
          <w:bCs/>
          <w:sz w:val="20"/>
          <w:szCs w:val="20"/>
        </w:rPr>
        <w:t>PRIVREMENI</w:t>
      </w:r>
      <w:r w:rsidR="00FF4BB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F4BB6">
        <w:rPr>
          <w:rFonts w:ascii="Tahoma" w:hAnsi="Tahoma" w:cs="Tahoma"/>
          <w:b/>
          <w:bCs/>
          <w:sz w:val="20"/>
          <w:szCs w:val="20"/>
        </w:rPr>
        <w:t xml:space="preserve"> PROČELNIK</w:t>
      </w:r>
    </w:p>
    <w:p w14:paraId="08A5BB26" w14:textId="77777777" w:rsidR="00F23E2F" w:rsidRDefault="00F23E2F" w:rsidP="00F23E2F">
      <w:pPr>
        <w:pStyle w:val="Bezproreda"/>
        <w:rPr>
          <w:rFonts w:ascii="Tahoma" w:hAnsi="Tahoma" w:cs="Tahoma"/>
          <w:sz w:val="20"/>
          <w:szCs w:val="20"/>
        </w:rPr>
      </w:pPr>
    </w:p>
    <w:p w14:paraId="00B07403" w14:textId="6ACDA4A4" w:rsidR="00E71477" w:rsidRPr="00E71477" w:rsidRDefault="00E71477" w:rsidP="00F23E2F">
      <w:pPr>
        <w:pStyle w:val="Bezprored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</w:t>
      </w:r>
      <w:r w:rsidR="00FF4BB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dr.sc. Miroslav Jarić, </w:t>
      </w:r>
      <w:proofErr w:type="spellStart"/>
      <w:r>
        <w:rPr>
          <w:rFonts w:ascii="Tahoma" w:hAnsi="Tahoma" w:cs="Tahoma"/>
          <w:sz w:val="20"/>
          <w:szCs w:val="20"/>
        </w:rPr>
        <w:t>dipl.ing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04568AC0" w14:textId="77777777" w:rsidR="00F23E2F" w:rsidRPr="00C567AD" w:rsidRDefault="00F23E2F" w:rsidP="00F23E2F">
      <w:pPr>
        <w:rPr>
          <w:rFonts w:ascii="Tahoma" w:hAnsi="Tahoma" w:cs="Tahoma"/>
          <w:sz w:val="20"/>
          <w:szCs w:val="20"/>
        </w:rPr>
      </w:pPr>
    </w:p>
    <w:p w14:paraId="14D3B0FC" w14:textId="77777777" w:rsidR="007145CA" w:rsidRDefault="007145CA"/>
    <w:sectPr w:rsidR="0071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F"/>
    <w:rsid w:val="00080B0A"/>
    <w:rsid w:val="001023B6"/>
    <w:rsid w:val="002E42B4"/>
    <w:rsid w:val="004C4891"/>
    <w:rsid w:val="006F156B"/>
    <w:rsid w:val="007145CA"/>
    <w:rsid w:val="007E75A5"/>
    <w:rsid w:val="00907BD1"/>
    <w:rsid w:val="00BF65CB"/>
    <w:rsid w:val="00D34B8C"/>
    <w:rsid w:val="00E1313B"/>
    <w:rsid w:val="00E23981"/>
    <w:rsid w:val="00E71477"/>
    <w:rsid w:val="00F23E2F"/>
    <w:rsid w:val="00F70994"/>
    <w:rsid w:val="00FB6245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72A0"/>
  <w15:chartTrackingRefBased/>
  <w15:docId w15:val="{025FA1A4-5D73-4B41-8248-3B5D5C84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E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23E2F"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F23E2F"/>
  </w:style>
  <w:style w:type="paragraph" w:styleId="Bezproreda">
    <w:name w:val="No Spacing"/>
    <w:link w:val="BezproredaChar"/>
    <w:uiPriority w:val="1"/>
    <w:qFormat/>
    <w:rsid w:val="00F23E2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23E2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E4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p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jcuric@bpz.hr" TargetMode="External"/><Relationship Id="rId5" Type="http://schemas.openxmlformats.org/officeDocument/2006/relationships/hyperlink" Target="http://www.bpz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10</cp:revision>
  <dcterms:created xsi:type="dcterms:W3CDTF">2023-09-06T07:04:00Z</dcterms:created>
  <dcterms:modified xsi:type="dcterms:W3CDTF">2023-09-07T05:19:00Z</dcterms:modified>
</cp:coreProperties>
</file>