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10BE" w14:textId="6F2280B5" w:rsidR="00262940" w:rsidRPr="00B2709F" w:rsidRDefault="00262940" w:rsidP="00262940">
      <w:pPr>
        <w:rPr>
          <w:rFonts w:ascii="Arial" w:hAnsi="Arial" w:cs="Arial"/>
          <w:b/>
        </w:rPr>
      </w:pPr>
      <w:r w:rsidRPr="00B2709F">
        <w:rPr>
          <w:rFonts w:ascii="Arial" w:hAnsi="Arial" w:cs="Arial"/>
        </w:rPr>
        <w:t>Brodsko-posavska županija, Upravni odjel za graditeljstvo, infrastrukturu i zaštitu okoliša, na temelju članka 73. i članka 74. stavak 2.  Zakona o zaštiti okoliša ("Narodne novine", br</w:t>
      </w:r>
      <w:r w:rsidR="000C3C8F">
        <w:rPr>
          <w:rFonts w:ascii="Arial" w:hAnsi="Arial" w:cs="Arial"/>
        </w:rPr>
        <w:t>.</w:t>
      </w:r>
      <w:r w:rsidRPr="00B2709F">
        <w:rPr>
          <w:rFonts w:ascii="Arial" w:hAnsi="Arial" w:cs="Arial"/>
        </w:rPr>
        <w:t xml:space="preserve">  80/13, 153/13, 78/15, 12/18 i 118/18), te članka 27. Uredbe o strateškoj procjeni utjecaja strategije, plana i programa na okoliš ("Narodne novine", br</w:t>
      </w:r>
      <w:r w:rsidR="000C3C8F">
        <w:rPr>
          <w:rFonts w:ascii="Arial" w:hAnsi="Arial" w:cs="Arial"/>
        </w:rPr>
        <w:t>.</w:t>
      </w:r>
      <w:r w:rsidRPr="00B2709F">
        <w:rPr>
          <w:rFonts w:ascii="Arial" w:hAnsi="Arial" w:cs="Arial"/>
        </w:rPr>
        <w:t xml:space="preserve"> 3/17), nakon provedenog postupka </w:t>
      </w:r>
      <w:r w:rsidR="000C3C8F">
        <w:rPr>
          <w:rFonts w:ascii="Arial" w:hAnsi="Arial" w:cs="Arial"/>
        </w:rPr>
        <w:t>S</w:t>
      </w:r>
      <w:r w:rsidRPr="00B2709F">
        <w:rPr>
          <w:rFonts w:ascii="Arial" w:hAnsi="Arial" w:cs="Arial"/>
        </w:rPr>
        <w:t xml:space="preserve">trateške procjene utjecaja na okoliš </w:t>
      </w:r>
      <w:r>
        <w:rPr>
          <w:rFonts w:ascii="Arial" w:hAnsi="Arial" w:cs="Arial"/>
        </w:rPr>
        <w:t>6</w:t>
      </w:r>
      <w:r w:rsidRPr="00B2709F">
        <w:rPr>
          <w:rFonts w:ascii="Arial" w:hAnsi="Arial" w:cs="Arial"/>
        </w:rPr>
        <w:t>. izmjena i dopuna Prostornog plana Brodsko-posavske županije,  donosi</w:t>
      </w:r>
    </w:p>
    <w:p w14:paraId="24FF3140" w14:textId="77777777" w:rsidR="00262940" w:rsidRPr="00B2709F" w:rsidRDefault="00262940" w:rsidP="00262940">
      <w:pPr>
        <w:jc w:val="center"/>
        <w:rPr>
          <w:rFonts w:ascii="Arial" w:hAnsi="Arial" w:cs="Arial"/>
        </w:rPr>
      </w:pPr>
    </w:p>
    <w:p w14:paraId="6D113120" w14:textId="14E1ABAB" w:rsidR="00262940" w:rsidRPr="00B2709F" w:rsidRDefault="00262940" w:rsidP="00262940">
      <w:pPr>
        <w:jc w:val="center"/>
        <w:rPr>
          <w:rFonts w:ascii="Arial" w:hAnsi="Arial" w:cs="Arial"/>
          <w:b/>
          <w:bCs/>
        </w:rPr>
      </w:pPr>
      <w:r w:rsidRPr="00B2709F">
        <w:rPr>
          <w:rFonts w:ascii="Arial" w:hAnsi="Arial" w:cs="Arial"/>
          <w:b/>
          <w:bCs/>
        </w:rPr>
        <w:t xml:space="preserve">IZVJEŠĆE O PROVEDENOM POSTUPKU STRATEŠKE PROCJENE UTJECAJA NA OKOLIŠ </w:t>
      </w:r>
      <w:r>
        <w:rPr>
          <w:rFonts w:ascii="Arial" w:hAnsi="Arial" w:cs="Arial"/>
          <w:b/>
          <w:bCs/>
        </w:rPr>
        <w:t>6</w:t>
      </w:r>
      <w:r w:rsidRPr="00B2709F">
        <w:rPr>
          <w:rFonts w:ascii="Arial" w:hAnsi="Arial" w:cs="Arial"/>
          <w:b/>
          <w:bCs/>
        </w:rPr>
        <w:t>. IZMJENA I DOPUNA PROSTORNOG PLANA                                     BRODSKO-POSAVSKE ŽUPANIJE</w:t>
      </w:r>
    </w:p>
    <w:p w14:paraId="47968067" w14:textId="77777777" w:rsidR="00262940" w:rsidRPr="00D67E42" w:rsidRDefault="00262940" w:rsidP="00D67E42">
      <w:pPr>
        <w:rPr>
          <w:rFonts w:ascii="Arial" w:hAnsi="Arial" w:cs="Arial"/>
        </w:rPr>
      </w:pPr>
    </w:p>
    <w:p w14:paraId="73C8B8EB" w14:textId="09E29D73" w:rsidR="00262940" w:rsidRPr="00D67E42" w:rsidRDefault="00262940" w:rsidP="00D67E42">
      <w:pPr>
        <w:pStyle w:val="Odlomakpopisa"/>
        <w:numPr>
          <w:ilvl w:val="0"/>
          <w:numId w:val="40"/>
        </w:numPr>
        <w:rPr>
          <w:rFonts w:ascii="Arial" w:eastAsia="Arial" w:hAnsi="Arial" w:cs="Arial"/>
        </w:rPr>
      </w:pPr>
      <w:r w:rsidRPr="00D67E42">
        <w:rPr>
          <w:rFonts w:ascii="Arial" w:hAnsi="Arial" w:cs="Arial"/>
        </w:rPr>
        <w:t>UVOD</w:t>
      </w:r>
      <w:r w:rsidRPr="00D67E42">
        <w:rPr>
          <w:rFonts w:ascii="Arial" w:eastAsia="Arial" w:hAnsi="Arial" w:cs="Arial"/>
        </w:rPr>
        <w:t xml:space="preserve"> </w:t>
      </w:r>
    </w:p>
    <w:p w14:paraId="766B16D7" w14:textId="19B09D30" w:rsidR="00262940" w:rsidRDefault="00262940" w:rsidP="00D67E42">
      <w:pPr>
        <w:rPr>
          <w:rFonts w:ascii="Arial" w:eastAsia="Arial" w:hAnsi="Arial" w:cs="Arial"/>
        </w:rPr>
      </w:pPr>
      <w:r w:rsidRPr="00D67E42">
        <w:rPr>
          <w:rFonts w:ascii="Arial" w:eastAsia="Arial" w:hAnsi="Arial" w:cs="Arial"/>
        </w:rPr>
        <w:t>Na temelju</w:t>
      </w:r>
      <w:r w:rsidR="00A61B4F" w:rsidRPr="00D67E42">
        <w:rPr>
          <w:rFonts w:ascii="Arial" w:hAnsi="Arial" w:cs="Arial"/>
        </w:rPr>
        <w:t xml:space="preserve"> Odluke o izradi Izmjena i dopuna (6. izmjene i dopune) Prostornog plana Brodsko-posavske županije („</w:t>
      </w:r>
      <w:r w:rsidR="00A61B4F" w:rsidRPr="00D67E42">
        <w:rPr>
          <w:rFonts w:ascii="Arial" w:hAnsi="Arial" w:cs="Arial"/>
          <w:bCs/>
        </w:rPr>
        <w:t>Službeni vjesnik Brodsko-posavske županije“</w:t>
      </w:r>
      <w:r w:rsidR="000C3C8F">
        <w:rPr>
          <w:rFonts w:ascii="Arial" w:hAnsi="Arial" w:cs="Arial"/>
          <w:bCs/>
        </w:rPr>
        <w:t>,</w:t>
      </w:r>
      <w:r w:rsidR="00A61B4F" w:rsidRPr="00D67E42">
        <w:rPr>
          <w:rFonts w:ascii="Arial" w:hAnsi="Arial" w:cs="Arial"/>
        </w:rPr>
        <w:t xml:space="preserve"> br. 18/22 od 6. lipnja 2022. god.</w:t>
      </w:r>
      <w:r w:rsidRPr="00D67E42">
        <w:rPr>
          <w:rFonts w:ascii="Arial" w:eastAsia="Arial" w:hAnsi="Arial" w:cs="Arial"/>
        </w:rPr>
        <w:t xml:space="preserve">), započela je izrada </w:t>
      </w:r>
      <w:r w:rsidR="00A61B4F" w:rsidRPr="00D67E42">
        <w:rPr>
          <w:rFonts w:ascii="Arial" w:eastAsia="Arial" w:hAnsi="Arial" w:cs="Arial"/>
        </w:rPr>
        <w:t>6</w:t>
      </w:r>
      <w:r w:rsidRPr="00D67E42">
        <w:rPr>
          <w:rFonts w:ascii="Arial" w:eastAsia="Arial" w:hAnsi="Arial" w:cs="Arial"/>
        </w:rPr>
        <w:t xml:space="preserve">. Izmjena i dopuna Prostornog plana Brodsko-posavske županije (dalje u tekstu: </w:t>
      </w:r>
      <w:r w:rsidR="00A61B4F" w:rsidRPr="00D67E42">
        <w:rPr>
          <w:rFonts w:ascii="Arial" w:eastAsia="Arial" w:hAnsi="Arial" w:cs="Arial"/>
        </w:rPr>
        <w:t>6</w:t>
      </w:r>
      <w:r w:rsidRPr="00D67E42">
        <w:rPr>
          <w:rFonts w:ascii="Arial" w:eastAsia="Arial" w:hAnsi="Arial" w:cs="Arial"/>
        </w:rPr>
        <w:t xml:space="preserve">. izmjene i dopune). </w:t>
      </w:r>
    </w:p>
    <w:p w14:paraId="090BFFAB" w14:textId="5F57FA05" w:rsidR="000C3C8F" w:rsidRPr="000C3C8F" w:rsidRDefault="000C3C8F" w:rsidP="00D67E42">
      <w:pPr>
        <w:rPr>
          <w:rFonts w:ascii="Arial" w:hAnsi="Arial" w:cs="Arial"/>
          <w:color w:val="FF0000"/>
        </w:rPr>
      </w:pPr>
      <w:r w:rsidRPr="00D67E42">
        <w:rPr>
          <w:rFonts w:ascii="Arial" w:hAnsi="Arial" w:cs="Arial"/>
        </w:rPr>
        <w:t>6. izmjenama i dopunama se pristupa radi usklađivanja prostorno-planskih rješenja u dijelu elektroenergetike, posebice korištenja obnovljivih izvora energije.</w:t>
      </w:r>
      <w:r w:rsidRPr="00D67E42">
        <w:rPr>
          <w:rFonts w:ascii="Arial" w:hAnsi="Arial" w:cs="Arial"/>
          <w:color w:val="FF0000"/>
        </w:rPr>
        <w:t xml:space="preserve"> </w:t>
      </w:r>
    </w:p>
    <w:p w14:paraId="05581F89" w14:textId="7C9FBC97" w:rsidR="00262940" w:rsidRPr="00D67E42" w:rsidRDefault="00A61B4F" w:rsidP="00D67E42">
      <w:pPr>
        <w:rPr>
          <w:rFonts w:ascii="Arial" w:eastAsia="Arial" w:hAnsi="Arial" w:cs="Arial"/>
        </w:rPr>
      </w:pPr>
      <w:r w:rsidRPr="00D67E42">
        <w:rPr>
          <w:rFonts w:ascii="Arial" w:eastAsia="Arial" w:hAnsi="Arial" w:cs="Arial"/>
        </w:rPr>
        <w:t>Nositelj izrade 6</w:t>
      </w:r>
      <w:r w:rsidR="00262940" w:rsidRPr="00D67E42">
        <w:rPr>
          <w:rFonts w:ascii="Arial" w:eastAsia="Arial" w:hAnsi="Arial" w:cs="Arial"/>
        </w:rPr>
        <w:t>. izmjena i dopuna je</w:t>
      </w:r>
      <w:r w:rsidRPr="00D67E42">
        <w:rPr>
          <w:rFonts w:ascii="Arial" w:eastAsia="Arial" w:hAnsi="Arial" w:cs="Arial"/>
        </w:rPr>
        <w:t xml:space="preserve"> Upravni odjel za graditeljstvo, infrastrukturu i zaštitu okoliša, stručni izrađivač je</w:t>
      </w:r>
      <w:r w:rsidR="00262940" w:rsidRPr="00D67E42">
        <w:rPr>
          <w:rFonts w:ascii="Arial" w:eastAsia="Arial" w:hAnsi="Arial" w:cs="Arial"/>
        </w:rPr>
        <w:t xml:space="preserve"> Zavod za prostorno uređenje Brodsko-posavske županije, a usvojila ih je Županijska skupština Brodsko-posavske županije na svojoj 2</w:t>
      </w:r>
      <w:r w:rsidRPr="00D67E42">
        <w:rPr>
          <w:rFonts w:ascii="Arial" w:eastAsia="Arial" w:hAnsi="Arial" w:cs="Arial"/>
        </w:rPr>
        <w:t>1</w:t>
      </w:r>
      <w:r w:rsidR="00262940" w:rsidRPr="00D67E42">
        <w:rPr>
          <w:rFonts w:ascii="Arial" w:eastAsia="Arial" w:hAnsi="Arial" w:cs="Arial"/>
        </w:rPr>
        <w:t xml:space="preserve">. sjednici održanoj </w:t>
      </w:r>
      <w:r w:rsidRPr="00D67E42">
        <w:rPr>
          <w:rFonts w:ascii="Arial" w:eastAsia="Arial" w:hAnsi="Arial" w:cs="Arial"/>
        </w:rPr>
        <w:t>11</w:t>
      </w:r>
      <w:r w:rsidR="00262940" w:rsidRPr="00D67E42">
        <w:rPr>
          <w:rFonts w:ascii="Arial" w:eastAsia="Arial" w:hAnsi="Arial" w:cs="Arial"/>
        </w:rPr>
        <w:t xml:space="preserve">. </w:t>
      </w:r>
      <w:r w:rsidRPr="00D67E42">
        <w:rPr>
          <w:rFonts w:ascii="Arial" w:eastAsia="Arial" w:hAnsi="Arial" w:cs="Arial"/>
        </w:rPr>
        <w:t>prosinca</w:t>
      </w:r>
      <w:r w:rsidR="00262940" w:rsidRPr="00D67E42">
        <w:rPr>
          <w:rFonts w:ascii="Arial" w:eastAsia="Arial" w:hAnsi="Arial" w:cs="Arial"/>
        </w:rPr>
        <w:t xml:space="preserve"> 202</w:t>
      </w:r>
      <w:r w:rsidRPr="00D67E42">
        <w:rPr>
          <w:rFonts w:ascii="Arial" w:eastAsia="Arial" w:hAnsi="Arial" w:cs="Arial"/>
        </w:rPr>
        <w:t>3</w:t>
      </w:r>
      <w:r w:rsidR="00262940" w:rsidRPr="00D67E42">
        <w:rPr>
          <w:rFonts w:ascii="Arial" w:eastAsia="Arial" w:hAnsi="Arial" w:cs="Arial"/>
        </w:rPr>
        <w:t>. godine (“Službeni vjesnik Brodsko-posavske županije”, br. 3</w:t>
      </w:r>
      <w:r w:rsidRPr="00D67E42">
        <w:rPr>
          <w:rFonts w:ascii="Arial" w:eastAsia="Arial" w:hAnsi="Arial" w:cs="Arial"/>
        </w:rPr>
        <w:t>3</w:t>
      </w:r>
      <w:r w:rsidR="00262940" w:rsidRPr="00D67E42">
        <w:rPr>
          <w:rFonts w:ascii="Arial" w:eastAsia="Arial" w:hAnsi="Arial" w:cs="Arial"/>
        </w:rPr>
        <w:t>/2</w:t>
      </w:r>
      <w:r w:rsidRPr="00D67E42">
        <w:rPr>
          <w:rFonts w:ascii="Arial" w:eastAsia="Arial" w:hAnsi="Arial" w:cs="Arial"/>
        </w:rPr>
        <w:t>3</w:t>
      </w:r>
      <w:r w:rsidR="00262940" w:rsidRPr="00D67E42">
        <w:rPr>
          <w:rFonts w:ascii="Arial" w:eastAsia="Arial" w:hAnsi="Arial" w:cs="Arial"/>
        </w:rPr>
        <w:t>).</w:t>
      </w:r>
    </w:p>
    <w:p w14:paraId="4485A503" w14:textId="4F6814ED" w:rsidR="00262940" w:rsidRPr="00D67E42" w:rsidRDefault="00262940" w:rsidP="00D67E42">
      <w:pPr>
        <w:rPr>
          <w:rFonts w:ascii="Arial" w:eastAsia="Arial" w:hAnsi="Arial" w:cs="Arial"/>
        </w:rPr>
      </w:pPr>
      <w:r w:rsidRPr="00D67E42">
        <w:rPr>
          <w:rFonts w:ascii="Arial" w:eastAsia="Arial" w:hAnsi="Arial" w:cs="Arial"/>
        </w:rPr>
        <w:t>Stratešku studiju je izradi</w:t>
      </w:r>
      <w:r w:rsidR="000C3C8F">
        <w:rPr>
          <w:rFonts w:ascii="Arial" w:eastAsia="Arial" w:hAnsi="Arial" w:cs="Arial"/>
        </w:rPr>
        <w:t>lo</w:t>
      </w:r>
      <w:r w:rsidRPr="00D67E42">
        <w:rPr>
          <w:rFonts w:ascii="Arial" w:eastAsia="Arial" w:hAnsi="Arial" w:cs="Arial"/>
        </w:rPr>
        <w:t xml:space="preserve"> društvo EKO-INVEST d.o.o. iz Zagreba, kojemu je Ministarstvo </w:t>
      </w:r>
      <w:r w:rsidR="000C3C8F">
        <w:rPr>
          <w:rFonts w:ascii="Arial" w:eastAsia="Arial" w:hAnsi="Arial" w:cs="Arial"/>
        </w:rPr>
        <w:t>gospodarstva i održivog razvoja</w:t>
      </w:r>
      <w:r w:rsidRPr="00D67E42">
        <w:rPr>
          <w:rFonts w:ascii="Arial" w:eastAsia="Arial" w:hAnsi="Arial" w:cs="Arial"/>
        </w:rPr>
        <w:t xml:space="preserve"> izdalo Rješenje za</w:t>
      </w:r>
      <w:r w:rsidR="00A61B4F" w:rsidRPr="00D67E42">
        <w:rPr>
          <w:rFonts w:ascii="Arial" w:eastAsia="Arial" w:hAnsi="Arial" w:cs="Arial"/>
        </w:rPr>
        <w:t xml:space="preserve"> obavljanje stručnih poslova zaštite okoliša</w:t>
      </w:r>
      <w:r w:rsidRPr="00D67E42">
        <w:rPr>
          <w:rFonts w:ascii="Arial" w:eastAsia="Arial" w:hAnsi="Arial" w:cs="Arial"/>
        </w:rPr>
        <w:t xml:space="preserve">  (KLASA:UP/I</w:t>
      </w:r>
      <w:r w:rsidR="00A61B4F" w:rsidRPr="00D67E42">
        <w:rPr>
          <w:rFonts w:ascii="Arial" w:eastAsia="Arial" w:hAnsi="Arial" w:cs="Arial"/>
        </w:rPr>
        <w:t>-</w:t>
      </w:r>
      <w:r w:rsidRPr="00D67E42">
        <w:rPr>
          <w:rFonts w:ascii="Arial" w:eastAsia="Arial" w:hAnsi="Arial" w:cs="Arial"/>
        </w:rPr>
        <w:t>351-02/</w:t>
      </w:r>
      <w:r w:rsidR="00A61B4F" w:rsidRPr="00D67E42">
        <w:rPr>
          <w:rFonts w:ascii="Arial" w:eastAsia="Arial" w:hAnsi="Arial" w:cs="Arial"/>
        </w:rPr>
        <w:t>23</w:t>
      </w:r>
      <w:r w:rsidRPr="00D67E42">
        <w:rPr>
          <w:rFonts w:ascii="Arial" w:eastAsia="Arial" w:hAnsi="Arial" w:cs="Arial"/>
        </w:rPr>
        <w:t>-08/</w:t>
      </w:r>
      <w:r w:rsidR="00A61B4F" w:rsidRPr="00D67E42">
        <w:rPr>
          <w:rFonts w:ascii="Arial" w:eastAsia="Arial" w:hAnsi="Arial" w:cs="Arial"/>
        </w:rPr>
        <w:t>17</w:t>
      </w:r>
      <w:r w:rsidRPr="00D67E42">
        <w:rPr>
          <w:rFonts w:ascii="Arial" w:eastAsia="Arial" w:hAnsi="Arial" w:cs="Arial"/>
        </w:rPr>
        <w:t>, URBROJ:517-0</w:t>
      </w:r>
      <w:r w:rsidR="00A61B4F" w:rsidRPr="00D67E42">
        <w:rPr>
          <w:rFonts w:ascii="Arial" w:eastAsia="Arial" w:hAnsi="Arial" w:cs="Arial"/>
        </w:rPr>
        <w:t>5</w:t>
      </w:r>
      <w:r w:rsidRPr="00D67E42">
        <w:rPr>
          <w:rFonts w:ascii="Arial" w:eastAsia="Arial" w:hAnsi="Arial" w:cs="Arial"/>
        </w:rPr>
        <w:t>-1-</w:t>
      </w:r>
      <w:r w:rsidR="00A61B4F" w:rsidRPr="00D67E42">
        <w:rPr>
          <w:rFonts w:ascii="Arial" w:eastAsia="Arial" w:hAnsi="Arial" w:cs="Arial"/>
        </w:rPr>
        <w:t>1</w:t>
      </w:r>
      <w:r w:rsidRPr="00D67E42">
        <w:rPr>
          <w:rFonts w:ascii="Arial" w:eastAsia="Arial" w:hAnsi="Arial" w:cs="Arial"/>
        </w:rPr>
        <w:t>-2</w:t>
      </w:r>
      <w:r w:rsidR="00A61B4F" w:rsidRPr="00D67E42">
        <w:rPr>
          <w:rFonts w:ascii="Arial" w:eastAsia="Arial" w:hAnsi="Arial" w:cs="Arial"/>
        </w:rPr>
        <w:t>3</w:t>
      </w:r>
      <w:r w:rsidRPr="00D67E42">
        <w:rPr>
          <w:rFonts w:ascii="Arial" w:eastAsia="Arial" w:hAnsi="Arial" w:cs="Arial"/>
        </w:rPr>
        <w:t>-</w:t>
      </w:r>
      <w:r w:rsidR="00A61B4F" w:rsidRPr="00D67E42">
        <w:rPr>
          <w:rFonts w:ascii="Arial" w:eastAsia="Arial" w:hAnsi="Arial" w:cs="Arial"/>
        </w:rPr>
        <w:t>2</w:t>
      </w:r>
      <w:r w:rsidRPr="00D67E42">
        <w:rPr>
          <w:rFonts w:ascii="Arial" w:eastAsia="Arial" w:hAnsi="Arial" w:cs="Arial"/>
        </w:rPr>
        <w:t xml:space="preserve">, od </w:t>
      </w:r>
      <w:r w:rsidR="00A61B4F" w:rsidRPr="00D67E42">
        <w:rPr>
          <w:rFonts w:ascii="Arial" w:eastAsia="Arial" w:hAnsi="Arial" w:cs="Arial"/>
        </w:rPr>
        <w:t>27</w:t>
      </w:r>
      <w:r w:rsidRPr="00D67E42">
        <w:rPr>
          <w:rFonts w:ascii="Arial" w:eastAsia="Arial" w:hAnsi="Arial" w:cs="Arial"/>
        </w:rPr>
        <w:t>.</w:t>
      </w:r>
      <w:r w:rsidR="00A61B4F" w:rsidRPr="00D67E42">
        <w:rPr>
          <w:rFonts w:ascii="Arial" w:eastAsia="Arial" w:hAnsi="Arial" w:cs="Arial"/>
        </w:rPr>
        <w:t xml:space="preserve"> ožujka 2023.</w:t>
      </w:r>
      <w:r w:rsidRPr="00D67E42">
        <w:rPr>
          <w:rFonts w:ascii="Arial" w:eastAsia="Arial" w:hAnsi="Arial" w:cs="Arial"/>
        </w:rPr>
        <w:t xml:space="preserve"> god.), te Rješenje za </w:t>
      </w:r>
      <w:r w:rsidR="00976174" w:rsidRPr="00D67E42">
        <w:rPr>
          <w:rFonts w:ascii="Arial" w:eastAsia="Arial" w:hAnsi="Arial" w:cs="Arial"/>
        </w:rPr>
        <w:t>obavljanje stručnih poslova zaštite prirode</w:t>
      </w:r>
      <w:r w:rsidRPr="00D67E42">
        <w:rPr>
          <w:rFonts w:ascii="Arial" w:eastAsia="Arial" w:hAnsi="Arial" w:cs="Arial"/>
        </w:rPr>
        <w:t xml:space="preserve"> (KLASA:UP/I</w:t>
      </w:r>
      <w:r w:rsidR="00976174" w:rsidRPr="00D67E42">
        <w:rPr>
          <w:rFonts w:ascii="Arial" w:eastAsia="Arial" w:hAnsi="Arial" w:cs="Arial"/>
        </w:rPr>
        <w:t>-</w:t>
      </w:r>
      <w:r w:rsidRPr="00D67E42">
        <w:rPr>
          <w:rFonts w:ascii="Arial" w:eastAsia="Arial" w:hAnsi="Arial" w:cs="Arial"/>
        </w:rPr>
        <w:t>351-02/</w:t>
      </w:r>
      <w:r w:rsidR="00976174" w:rsidRPr="00D67E42">
        <w:rPr>
          <w:rFonts w:ascii="Arial" w:eastAsia="Arial" w:hAnsi="Arial" w:cs="Arial"/>
        </w:rPr>
        <w:t>23</w:t>
      </w:r>
      <w:r w:rsidRPr="00D67E42">
        <w:rPr>
          <w:rFonts w:ascii="Arial" w:eastAsia="Arial" w:hAnsi="Arial" w:cs="Arial"/>
        </w:rPr>
        <w:t>-08/</w:t>
      </w:r>
      <w:r w:rsidR="00976174" w:rsidRPr="00D67E42">
        <w:rPr>
          <w:rFonts w:ascii="Arial" w:eastAsia="Arial" w:hAnsi="Arial" w:cs="Arial"/>
        </w:rPr>
        <w:t>19</w:t>
      </w:r>
      <w:r w:rsidRPr="00D67E42">
        <w:rPr>
          <w:rFonts w:ascii="Arial" w:eastAsia="Arial" w:hAnsi="Arial" w:cs="Arial"/>
        </w:rPr>
        <w:t>, URBROJ:517-0</w:t>
      </w:r>
      <w:r w:rsidR="00976174" w:rsidRPr="00D67E42">
        <w:rPr>
          <w:rFonts w:ascii="Arial" w:eastAsia="Arial" w:hAnsi="Arial" w:cs="Arial"/>
        </w:rPr>
        <w:t>5</w:t>
      </w:r>
      <w:r w:rsidRPr="00D67E42">
        <w:rPr>
          <w:rFonts w:ascii="Arial" w:eastAsia="Arial" w:hAnsi="Arial" w:cs="Arial"/>
        </w:rPr>
        <w:t>-1-</w:t>
      </w:r>
      <w:r w:rsidR="00976174" w:rsidRPr="00D67E42">
        <w:rPr>
          <w:rFonts w:ascii="Arial" w:eastAsia="Arial" w:hAnsi="Arial" w:cs="Arial"/>
        </w:rPr>
        <w:t>1</w:t>
      </w:r>
      <w:r w:rsidRPr="00D67E42">
        <w:rPr>
          <w:rFonts w:ascii="Arial" w:eastAsia="Arial" w:hAnsi="Arial" w:cs="Arial"/>
        </w:rPr>
        <w:t>-2</w:t>
      </w:r>
      <w:r w:rsidR="00976174" w:rsidRPr="00D67E42">
        <w:rPr>
          <w:rFonts w:ascii="Arial" w:eastAsia="Arial" w:hAnsi="Arial" w:cs="Arial"/>
        </w:rPr>
        <w:t>3</w:t>
      </w:r>
      <w:r w:rsidRPr="00D67E42">
        <w:rPr>
          <w:rFonts w:ascii="Arial" w:eastAsia="Arial" w:hAnsi="Arial" w:cs="Arial"/>
        </w:rPr>
        <w:t>-</w:t>
      </w:r>
      <w:r w:rsidR="00976174" w:rsidRPr="00D67E42">
        <w:rPr>
          <w:rFonts w:ascii="Arial" w:eastAsia="Arial" w:hAnsi="Arial" w:cs="Arial"/>
        </w:rPr>
        <w:t>2</w:t>
      </w:r>
      <w:r w:rsidRPr="00D67E42">
        <w:rPr>
          <w:rFonts w:ascii="Arial" w:eastAsia="Arial" w:hAnsi="Arial" w:cs="Arial"/>
        </w:rPr>
        <w:t xml:space="preserve">, od </w:t>
      </w:r>
      <w:r w:rsidR="00976174" w:rsidRPr="00D67E42">
        <w:rPr>
          <w:rFonts w:ascii="Arial" w:eastAsia="Arial" w:hAnsi="Arial" w:cs="Arial"/>
        </w:rPr>
        <w:t>27. ožujka</w:t>
      </w:r>
      <w:r w:rsidRPr="00D67E42">
        <w:rPr>
          <w:rFonts w:ascii="Arial" w:eastAsia="Arial" w:hAnsi="Arial" w:cs="Arial"/>
        </w:rPr>
        <w:t xml:space="preserve"> 202</w:t>
      </w:r>
      <w:r w:rsidR="00976174" w:rsidRPr="00D67E42">
        <w:rPr>
          <w:rFonts w:ascii="Arial" w:eastAsia="Arial" w:hAnsi="Arial" w:cs="Arial"/>
        </w:rPr>
        <w:t>3</w:t>
      </w:r>
      <w:r w:rsidRPr="00D67E42">
        <w:rPr>
          <w:rFonts w:ascii="Arial" w:eastAsia="Arial" w:hAnsi="Arial" w:cs="Arial"/>
        </w:rPr>
        <w:t>. god.).</w:t>
      </w:r>
    </w:p>
    <w:p w14:paraId="56182F64" w14:textId="77777777" w:rsidR="00262940" w:rsidRPr="00A61B4F" w:rsidRDefault="00262940" w:rsidP="00262940">
      <w:pPr>
        <w:rPr>
          <w:rFonts w:ascii="Arial" w:eastAsia="Arial" w:hAnsi="Arial" w:cs="Arial"/>
          <w:color w:val="FF0000"/>
        </w:rPr>
      </w:pPr>
    </w:p>
    <w:p w14:paraId="78DEFE38" w14:textId="77777777" w:rsidR="00262940" w:rsidRPr="00463583" w:rsidRDefault="00262940" w:rsidP="00262940">
      <w:pPr>
        <w:pStyle w:val="Odlomakpopisa"/>
        <w:rPr>
          <w:rFonts w:ascii="Arial" w:eastAsia="Arial" w:hAnsi="Arial" w:cs="Arial"/>
        </w:rPr>
      </w:pPr>
      <w:r w:rsidRPr="00463583">
        <w:rPr>
          <w:rFonts w:ascii="Arial" w:eastAsia="Arial" w:hAnsi="Arial" w:cs="Arial"/>
        </w:rPr>
        <w:t>2. AKTIVNOSTI U OKVIRU POSTUPKA STRATEŠKE PROCJENE</w:t>
      </w:r>
    </w:p>
    <w:p w14:paraId="1DCBA3F4" w14:textId="45A98250" w:rsidR="00262940" w:rsidRDefault="00262940" w:rsidP="00D67E42">
      <w:pPr>
        <w:rPr>
          <w:rFonts w:ascii="Arial" w:eastAsia="Arial" w:hAnsi="Arial" w:cs="Arial"/>
        </w:rPr>
      </w:pPr>
      <w:r w:rsidRPr="00D67E42">
        <w:rPr>
          <w:rFonts w:ascii="Arial" w:eastAsia="Arial" w:hAnsi="Arial" w:cs="Arial"/>
        </w:rPr>
        <w:t xml:space="preserve">Postupak Strateške procjene utjecaja na okoliš </w:t>
      </w:r>
      <w:r w:rsidR="00976174" w:rsidRPr="00D67E42">
        <w:rPr>
          <w:rFonts w:ascii="Arial" w:eastAsia="Arial" w:hAnsi="Arial" w:cs="Arial"/>
        </w:rPr>
        <w:t>6</w:t>
      </w:r>
      <w:r w:rsidRPr="00D67E42">
        <w:rPr>
          <w:rFonts w:ascii="Arial" w:eastAsia="Arial" w:hAnsi="Arial" w:cs="Arial"/>
        </w:rPr>
        <w:t>. izmjena i dopuna Prostornog plana Brodsko-posavske županije (dalje u tekstu: SPUO) proveden je u skladu s odredbama Zakona o zaštiti okoliša, Uredbe o strateškoj procjeni utjecaja strategije, plana i programa na okoliš i Uredbe o informiranju i sudjelovanju javnosti i zainteresirane javnosti u pitanjima zaštite okoliša („Narodne novine“, br. 64/08). U postupku SPUO su provedene sljedeće aktivnosti:</w:t>
      </w:r>
    </w:p>
    <w:p w14:paraId="29F23F3A" w14:textId="4773DB96" w:rsidR="000C3C8F" w:rsidRPr="000C3C8F" w:rsidRDefault="000C3C8F" w:rsidP="00D67E42">
      <w:pPr>
        <w:pStyle w:val="Odlomakpopisa"/>
        <w:numPr>
          <w:ilvl w:val="0"/>
          <w:numId w:val="41"/>
        </w:numPr>
        <w:rPr>
          <w:rFonts w:ascii="Arial" w:eastAsia="Arial" w:hAnsi="Arial" w:cs="Arial"/>
        </w:rPr>
      </w:pPr>
      <w:r w:rsidRPr="00D67E42">
        <w:rPr>
          <w:rFonts w:ascii="Arial" w:eastAsia="Arial" w:hAnsi="Arial" w:cs="Arial"/>
        </w:rPr>
        <w:t>Odluka o započinjanju SPUO donesena je 1. lipnja 2022. god. (</w:t>
      </w:r>
      <w:r w:rsidRPr="00D67E42">
        <w:rPr>
          <w:rFonts w:ascii="Arial" w:hAnsi="Arial" w:cs="Arial"/>
        </w:rPr>
        <w:t>KLASA: 351-03/22-01/10, URBROJ: 2178-09/1-22-04).</w:t>
      </w:r>
    </w:p>
    <w:p w14:paraId="285D99FD" w14:textId="25EBD1B2" w:rsidR="00262940" w:rsidRPr="00D67E42" w:rsidRDefault="00262940" w:rsidP="00D67E42">
      <w:pPr>
        <w:pStyle w:val="Odlomakpopisa"/>
        <w:numPr>
          <w:ilvl w:val="0"/>
          <w:numId w:val="41"/>
        </w:numPr>
        <w:rPr>
          <w:rFonts w:ascii="Arial" w:eastAsia="Arial" w:hAnsi="Arial" w:cs="Arial"/>
        </w:rPr>
      </w:pPr>
      <w:r w:rsidRPr="00D67E42">
        <w:rPr>
          <w:rFonts w:ascii="Arial" w:eastAsia="Arial" w:hAnsi="Arial" w:cs="Arial"/>
        </w:rPr>
        <w:t xml:space="preserve">Ministarstvo </w:t>
      </w:r>
      <w:r w:rsidR="000C3C8F">
        <w:rPr>
          <w:rFonts w:ascii="Arial" w:eastAsia="Arial" w:hAnsi="Arial" w:cs="Arial"/>
        </w:rPr>
        <w:t>gospodarstva i održivog razvoja</w:t>
      </w:r>
      <w:r w:rsidRPr="00D67E42">
        <w:rPr>
          <w:rFonts w:ascii="Arial" w:eastAsia="Arial" w:hAnsi="Arial" w:cs="Arial"/>
        </w:rPr>
        <w:t xml:space="preserve"> je izdalo Rješenje (KLASA:UP/I</w:t>
      </w:r>
      <w:r w:rsidR="00976174" w:rsidRPr="00D67E42">
        <w:rPr>
          <w:rFonts w:ascii="Arial" w:eastAsia="Arial" w:hAnsi="Arial" w:cs="Arial"/>
        </w:rPr>
        <w:t>-352-03</w:t>
      </w:r>
      <w:r w:rsidRPr="00D67E42">
        <w:rPr>
          <w:rFonts w:ascii="Arial" w:eastAsia="Arial" w:hAnsi="Arial" w:cs="Arial"/>
        </w:rPr>
        <w:t>/</w:t>
      </w:r>
      <w:r w:rsidR="00976174" w:rsidRPr="00D67E42">
        <w:rPr>
          <w:rFonts w:ascii="Arial" w:eastAsia="Arial" w:hAnsi="Arial" w:cs="Arial"/>
        </w:rPr>
        <w:t>22</w:t>
      </w:r>
      <w:r w:rsidRPr="00D67E42">
        <w:rPr>
          <w:rFonts w:ascii="Arial" w:eastAsia="Arial" w:hAnsi="Arial" w:cs="Arial"/>
        </w:rPr>
        <w:t>-37/05, URBROJ:517-</w:t>
      </w:r>
      <w:r w:rsidR="00976174" w:rsidRPr="00D67E42">
        <w:rPr>
          <w:rFonts w:ascii="Arial" w:eastAsia="Arial" w:hAnsi="Arial" w:cs="Arial"/>
        </w:rPr>
        <w:t>10</w:t>
      </w:r>
      <w:r w:rsidRPr="00D67E42">
        <w:rPr>
          <w:rFonts w:ascii="Arial" w:eastAsia="Arial" w:hAnsi="Arial" w:cs="Arial"/>
        </w:rPr>
        <w:t>-2-3-</w:t>
      </w:r>
      <w:r w:rsidR="00976174" w:rsidRPr="00D67E42">
        <w:rPr>
          <w:rFonts w:ascii="Arial" w:eastAsia="Arial" w:hAnsi="Arial" w:cs="Arial"/>
        </w:rPr>
        <w:t>22</w:t>
      </w:r>
      <w:r w:rsidRPr="00D67E42">
        <w:rPr>
          <w:rFonts w:ascii="Arial" w:eastAsia="Arial" w:hAnsi="Arial" w:cs="Arial"/>
        </w:rPr>
        <w:t xml:space="preserve">-2, od </w:t>
      </w:r>
      <w:r w:rsidR="00976174" w:rsidRPr="00D67E42">
        <w:rPr>
          <w:rFonts w:ascii="Arial" w:eastAsia="Arial" w:hAnsi="Arial" w:cs="Arial"/>
        </w:rPr>
        <w:t>11</w:t>
      </w:r>
      <w:r w:rsidRPr="00D67E42">
        <w:rPr>
          <w:rFonts w:ascii="Arial" w:eastAsia="Arial" w:hAnsi="Arial" w:cs="Arial"/>
        </w:rPr>
        <w:t xml:space="preserve">. </w:t>
      </w:r>
      <w:r w:rsidR="00976174" w:rsidRPr="00D67E42">
        <w:rPr>
          <w:rFonts w:ascii="Arial" w:eastAsia="Arial" w:hAnsi="Arial" w:cs="Arial"/>
        </w:rPr>
        <w:t>travnja</w:t>
      </w:r>
      <w:r w:rsidRPr="00D67E42">
        <w:rPr>
          <w:rFonts w:ascii="Arial" w:eastAsia="Arial" w:hAnsi="Arial" w:cs="Arial"/>
        </w:rPr>
        <w:t xml:space="preserve"> 20</w:t>
      </w:r>
      <w:r w:rsidR="00976174" w:rsidRPr="00D67E42">
        <w:rPr>
          <w:rFonts w:ascii="Arial" w:eastAsia="Arial" w:hAnsi="Arial" w:cs="Arial"/>
        </w:rPr>
        <w:t>22</w:t>
      </w:r>
      <w:r w:rsidRPr="00D67E42">
        <w:rPr>
          <w:rFonts w:ascii="Arial" w:eastAsia="Arial" w:hAnsi="Arial" w:cs="Arial"/>
        </w:rPr>
        <w:t xml:space="preserve">. god.) da je za planiranje </w:t>
      </w:r>
      <w:r w:rsidR="00976174" w:rsidRPr="00D67E42">
        <w:rPr>
          <w:rFonts w:ascii="Arial" w:eastAsia="Arial" w:hAnsi="Arial" w:cs="Arial"/>
        </w:rPr>
        <w:t>6</w:t>
      </w:r>
      <w:r w:rsidRPr="00D67E42">
        <w:rPr>
          <w:rFonts w:ascii="Arial" w:eastAsia="Arial" w:hAnsi="Arial" w:cs="Arial"/>
        </w:rPr>
        <w:t xml:space="preserve">. </w:t>
      </w:r>
      <w:r w:rsidR="00463583" w:rsidRPr="00D67E42">
        <w:rPr>
          <w:rFonts w:ascii="Arial" w:eastAsia="Arial" w:hAnsi="Arial" w:cs="Arial"/>
        </w:rPr>
        <w:t>izmjene i dopune potrebno provesti Glavnu ocjenu prihvatljivosti za ekološku mrežu</w:t>
      </w:r>
      <w:r w:rsidR="000C3C8F">
        <w:rPr>
          <w:rFonts w:ascii="Arial" w:eastAsia="Arial" w:hAnsi="Arial" w:cs="Arial"/>
        </w:rPr>
        <w:t>.</w:t>
      </w:r>
    </w:p>
    <w:p w14:paraId="45010CEB" w14:textId="3E3A3F63" w:rsidR="00463583" w:rsidRPr="00D67E42" w:rsidRDefault="00262940" w:rsidP="00D67E42">
      <w:pPr>
        <w:pStyle w:val="Odlomakpopisa"/>
        <w:numPr>
          <w:ilvl w:val="0"/>
          <w:numId w:val="41"/>
        </w:numPr>
        <w:rPr>
          <w:rFonts w:ascii="Arial" w:eastAsiaTheme="minorHAnsi" w:hAnsi="Arial" w:cs="Arial"/>
          <w:color w:val="000000"/>
          <w14:ligatures w14:val="standardContextual"/>
        </w:rPr>
      </w:pPr>
      <w:r w:rsidRPr="00D67E42">
        <w:rPr>
          <w:rFonts w:ascii="Arial" w:eastAsia="Arial" w:hAnsi="Arial" w:cs="Arial"/>
        </w:rPr>
        <w:t>Županija je u zakonski propisanom roku</w:t>
      </w:r>
      <w:r w:rsidR="00976174" w:rsidRPr="00D67E42">
        <w:rPr>
          <w:rFonts w:ascii="Arial" w:eastAsia="Arial" w:hAnsi="Arial" w:cs="Arial"/>
        </w:rPr>
        <w:t>,</w:t>
      </w:r>
      <w:r w:rsidRPr="00D67E42">
        <w:rPr>
          <w:rFonts w:ascii="Arial" w:eastAsia="Arial" w:hAnsi="Arial" w:cs="Arial"/>
        </w:rPr>
        <w:t xml:space="preserve"> pribavila mišljenja tijela i/ili osoba određenih posebnim propisima i mišljenja tijela jedinica područne (regionalne) samouprave o sadržaju strateške studije i razini obuhvata podataka koji se moraju obraditi u strateškoj </w:t>
      </w:r>
      <w:r w:rsidRPr="00D67E42">
        <w:rPr>
          <w:rFonts w:ascii="Arial" w:eastAsia="Arial" w:hAnsi="Arial" w:cs="Arial"/>
        </w:rPr>
        <w:lastRenderedPageBreak/>
        <w:t>studiji. U sklopu određivanja sadržaja strateške studije, organizirane su i javne konzultacije vezano za sadržaj, dana</w:t>
      </w:r>
      <w:r w:rsidR="00976174" w:rsidRPr="00D67E42">
        <w:rPr>
          <w:rFonts w:ascii="Arial" w:eastAsia="Arial" w:hAnsi="Arial" w:cs="Arial"/>
        </w:rPr>
        <w:t xml:space="preserve"> </w:t>
      </w:r>
      <w:r w:rsidR="00976174" w:rsidRPr="00D67E42">
        <w:rPr>
          <w:rFonts w:ascii="Arial" w:hAnsi="Arial" w:cs="Arial"/>
        </w:rPr>
        <w:t>1. srpnja  2022. god. s početkom u 11,00 sati  u Velikoj vijećnici Brodsko-posavske županije, Petra Krešimira IV. br. 1, Slavonski Brod.</w:t>
      </w:r>
      <w:r w:rsidRPr="00D67E42">
        <w:rPr>
          <w:rFonts w:ascii="Arial" w:eastAsia="Arial" w:hAnsi="Arial" w:cs="Arial"/>
        </w:rPr>
        <w:t xml:space="preserve"> Javnost je informirana o postupku određivanja sadržaja, objavom Informacije (</w:t>
      </w:r>
      <w:r w:rsidR="00463583" w:rsidRPr="00D67E42">
        <w:rPr>
          <w:rFonts w:ascii="Arial" w:hAnsi="Arial" w:cs="Arial"/>
        </w:rPr>
        <w:t>KLASA: 351-03/22-01/10, URBROJ:  2178-03-02/5-22-05), dana  20. lipnja  2022. godine,</w:t>
      </w:r>
      <w:r w:rsidRPr="00D67E42">
        <w:rPr>
          <w:rFonts w:ascii="Arial" w:eastAsia="Arial" w:hAnsi="Arial" w:cs="Arial"/>
        </w:rPr>
        <w:t xml:space="preserve"> na </w:t>
      </w:r>
      <w:r w:rsidR="00463583" w:rsidRPr="00D67E42">
        <w:rPr>
          <w:rFonts w:ascii="Arial" w:eastAsia="Arial" w:hAnsi="Arial" w:cs="Arial"/>
        </w:rPr>
        <w:t xml:space="preserve">oglasnoj ploči i </w:t>
      </w:r>
      <w:r w:rsidR="00415A6E" w:rsidRPr="00D67E42">
        <w:rPr>
          <w:rFonts w:ascii="Arial" w:eastAsia="Arial" w:hAnsi="Arial" w:cs="Arial"/>
        </w:rPr>
        <w:t xml:space="preserve">mrežnim </w:t>
      </w:r>
      <w:r w:rsidRPr="00D67E42">
        <w:rPr>
          <w:rFonts w:ascii="Arial" w:eastAsia="Arial" w:hAnsi="Arial" w:cs="Arial"/>
        </w:rPr>
        <w:t>stranic</w:t>
      </w:r>
      <w:r w:rsidR="00415A6E" w:rsidRPr="00D67E42">
        <w:rPr>
          <w:rFonts w:ascii="Arial" w:eastAsia="Arial" w:hAnsi="Arial" w:cs="Arial"/>
        </w:rPr>
        <w:t>ama</w:t>
      </w:r>
      <w:r w:rsidRPr="00D67E42">
        <w:rPr>
          <w:rFonts w:ascii="Arial" w:eastAsia="Arial" w:hAnsi="Arial" w:cs="Arial"/>
        </w:rPr>
        <w:t xml:space="preserve"> Županije </w:t>
      </w:r>
      <w:r w:rsidR="00415A6E" w:rsidRPr="00D67E42">
        <w:rPr>
          <w:rFonts w:ascii="Arial" w:eastAsiaTheme="minorHAnsi" w:hAnsi="Arial" w:cs="Arial"/>
          <w:color w:val="000000"/>
          <w14:ligatures w14:val="standardContextual"/>
        </w:rPr>
        <w:t>(</w:t>
      </w:r>
      <w:hyperlink r:id="rId7" w:history="1">
        <w:r w:rsidR="00415A6E" w:rsidRPr="00D67E42">
          <w:rPr>
            <w:rStyle w:val="Hiperveza"/>
            <w:rFonts w:ascii="Arial" w:eastAsiaTheme="minorHAnsi" w:hAnsi="Arial" w:cs="Arial"/>
            <w14:ligatures w14:val="standardContextual"/>
          </w:rPr>
          <w:t>https://www.bpz.hr/strate%C5%A1ka-procjena-utjecaj-na-okoli%C5%A1-6-izmjena-i-dopuna-prostornog-plana-brodsko-posavske-%C5%BEupanije</w:t>
        </w:r>
      </w:hyperlink>
      <w:r w:rsidR="00415A6E" w:rsidRPr="00D67E42">
        <w:rPr>
          <w:rFonts w:ascii="Arial" w:eastAsiaTheme="minorHAnsi" w:hAnsi="Arial" w:cs="Arial"/>
          <w:color w:val="000000"/>
          <w14:ligatures w14:val="standardContextual"/>
        </w:rPr>
        <w:t xml:space="preserve">). </w:t>
      </w:r>
    </w:p>
    <w:p w14:paraId="407CEE8F" w14:textId="628CE5BC" w:rsidR="00463583" w:rsidRPr="00D67E42" w:rsidRDefault="00262940" w:rsidP="00D67E42">
      <w:pPr>
        <w:pStyle w:val="Odlomakpopisa"/>
        <w:numPr>
          <w:ilvl w:val="0"/>
          <w:numId w:val="41"/>
        </w:numPr>
        <w:rPr>
          <w:rFonts w:ascii="Arial" w:hAnsi="Arial" w:cs="Arial"/>
        </w:rPr>
      </w:pPr>
      <w:r w:rsidRPr="00D67E42">
        <w:rPr>
          <w:rFonts w:ascii="Arial" w:eastAsia="Arial" w:hAnsi="Arial" w:cs="Arial"/>
        </w:rPr>
        <w:t xml:space="preserve">Odluka o sadržaju </w:t>
      </w:r>
      <w:r w:rsidR="00463583" w:rsidRPr="00D67E42">
        <w:rPr>
          <w:rFonts w:ascii="Arial" w:eastAsia="Arial" w:hAnsi="Arial" w:cs="Arial"/>
        </w:rPr>
        <w:t xml:space="preserve">Strateške studije je </w:t>
      </w:r>
      <w:r w:rsidRPr="00D67E42">
        <w:rPr>
          <w:rFonts w:ascii="Arial" w:eastAsia="Arial" w:hAnsi="Arial" w:cs="Arial"/>
        </w:rPr>
        <w:t xml:space="preserve">donesena  dana </w:t>
      </w:r>
      <w:r w:rsidR="00976174" w:rsidRPr="00D67E42">
        <w:rPr>
          <w:rFonts w:ascii="Arial" w:eastAsia="Arial" w:hAnsi="Arial" w:cs="Arial"/>
        </w:rPr>
        <w:t>31</w:t>
      </w:r>
      <w:r w:rsidRPr="00D67E42">
        <w:rPr>
          <w:rFonts w:ascii="Arial" w:eastAsia="Arial" w:hAnsi="Arial" w:cs="Arial"/>
        </w:rPr>
        <w:t>.</w:t>
      </w:r>
      <w:r w:rsidR="00976174" w:rsidRPr="00D67E42">
        <w:rPr>
          <w:rFonts w:ascii="Arial" w:eastAsia="Arial" w:hAnsi="Arial" w:cs="Arial"/>
        </w:rPr>
        <w:t xml:space="preserve"> kolovoza</w:t>
      </w:r>
      <w:r w:rsidRPr="00D67E42">
        <w:rPr>
          <w:rFonts w:ascii="Arial" w:eastAsia="Arial" w:hAnsi="Arial" w:cs="Arial"/>
        </w:rPr>
        <w:t xml:space="preserve"> 20</w:t>
      </w:r>
      <w:r w:rsidR="00976174" w:rsidRPr="00D67E42">
        <w:rPr>
          <w:rFonts w:ascii="Arial" w:eastAsia="Arial" w:hAnsi="Arial" w:cs="Arial"/>
        </w:rPr>
        <w:t>22</w:t>
      </w:r>
      <w:r w:rsidRPr="00D67E42">
        <w:rPr>
          <w:rFonts w:ascii="Arial" w:eastAsia="Arial" w:hAnsi="Arial" w:cs="Arial"/>
        </w:rPr>
        <w:t>. god. (</w:t>
      </w:r>
      <w:r w:rsidR="00976174" w:rsidRPr="00D67E42">
        <w:rPr>
          <w:rFonts w:ascii="Arial" w:hAnsi="Arial" w:cs="Arial"/>
        </w:rPr>
        <w:t>KLASA: 351-03/22-01/10, URBROJ:  2178-09/1-22-43).</w:t>
      </w:r>
    </w:p>
    <w:p w14:paraId="40B4E7ED" w14:textId="6955DF67" w:rsidR="00E50103" w:rsidRPr="00D67E42" w:rsidRDefault="00262940" w:rsidP="00D67E42">
      <w:pPr>
        <w:pStyle w:val="Odlomakpopisa"/>
        <w:numPr>
          <w:ilvl w:val="0"/>
          <w:numId w:val="41"/>
        </w:numPr>
        <w:rPr>
          <w:rFonts w:ascii="Arial" w:hAnsi="Arial" w:cs="Arial"/>
        </w:rPr>
      </w:pPr>
      <w:r w:rsidRPr="00D67E42">
        <w:rPr>
          <w:rFonts w:ascii="Arial" w:eastAsia="Arial" w:hAnsi="Arial" w:cs="Arial"/>
        </w:rPr>
        <w:t xml:space="preserve">Župan Brodsko-posavske županije </w:t>
      </w:r>
      <w:r w:rsidR="00463583" w:rsidRPr="00D67E42">
        <w:rPr>
          <w:rFonts w:ascii="Arial" w:eastAsia="Arial" w:hAnsi="Arial" w:cs="Arial"/>
        </w:rPr>
        <w:t xml:space="preserve">je </w:t>
      </w:r>
      <w:r w:rsidRPr="00D67E42">
        <w:rPr>
          <w:rFonts w:ascii="Arial" w:eastAsia="Arial" w:hAnsi="Arial" w:cs="Arial"/>
        </w:rPr>
        <w:t>imenovao Savjetodavno stručno povjerenstvo za stratešku procjenu Odlukom od 2.</w:t>
      </w:r>
      <w:r w:rsidR="00463583" w:rsidRPr="00D67E42">
        <w:rPr>
          <w:rFonts w:ascii="Arial" w:eastAsia="Arial" w:hAnsi="Arial" w:cs="Arial"/>
        </w:rPr>
        <w:t xml:space="preserve"> rujna</w:t>
      </w:r>
      <w:r w:rsidRPr="00D67E42">
        <w:rPr>
          <w:rFonts w:ascii="Arial" w:eastAsia="Arial" w:hAnsi="Arial" w:cs="Arial"/>
        </w:rPr>
        <w:t xml:space="preserve"> 20</w:t>
      </w:r>
      <w:r w:rsidR="00463583" w:rsidRPr="00D67E42">
        <w:rPr>
          <w:rFonts w:ascii="Arial" w:eastAsia="Arial" w:hAnsi="Arial" w:cs="Arial"/>
        </w:rPr>
        <w:t>22</w:t>
      </w:r>
      <w:r w:rsidRPr="00D67E42">
        <w:rPr>
          <w:rFonts w:ascii="Arial" w:eastAsia="Arial" w:hAnsi="Arial" w:cs="Arial"/>
        </w:rPr>
        <w:t>. god. (</w:t>
      </w:r>
      <w:r w:rsidR="00463583" w:rsidRPr="00D67E42">
        <w:rPr>
          <w:rFonts w:ascii="Arial" w:hAnsi="Arial" w:cs="Arial"/>
        </w:rPr>
        <w:t>KLASA: 351-03/22-01/10, URBROJ: 2178-09/1-22-44), te Odlukom o izmjeni Odluke (KLASA: 351-03/22-01/10, URBROJ: 2178-09/1-23-54), od 23. kolovoz  2023. godine.</w:t>
      </w:r>
    </w:p>
    <w:p w14:paraId="1EC98038" w14:textId="7BD04C7C" w:rsidR="00262940" w:rsidRPr="00D67E42" w:rsidRDefault="00262940" w:rsidP="00D67E42">
      <w:pPr>
        <w:pStyle w:val="Odlomakpopisa"/>
        <w:numPr>
          <w:ilvl w:val="0"/>
          <w:numId w:val="41"/>
        </w:numPr>
        <w:rPr>
          <w:rFonts w:ascii="Arial" w:hAnsi="Arial" w:cs="Arial"/>
        </w:rPr>
      </w:pPr>
      <w:r w:rsidRPr="00D67E42">
        <w:rPr>
          <w:rFonts w:ascii="Arial" w:eastAsia="Arial" w:hAnsi="Arial" w:cs="Arial"/>
        </w:rPr>
        <w:t>Povjerenstvo je održalo dvije sjednice, te je na drugoj sjednici održanoj 2</w:t>
      </w:r>
      <w:r w:rsidR="00E50103" w:rsidRPr="00D67E42">
        <w:rPr>
          <w:rFonts w:ascii="Arial" w:eastAsia="Arial" w:hAnsi="Arial" w:cs="Arial"/>
        </w:rPr>
        <w:t>8</w:t>
      </w:r>
      <w:r w:rsidRPr="00D67E42">
        <w:rPr>
          <w:rFonts w:ascii="Arial" w:eastAsia="Arial" w:hAnsi="Arial" w:cs="Arial"/>
        </w:rPr>
        <w:t>.</w:t>
      </w:r>
      <w:r w:rsidR="00E50103" w:rsidRPr="00D67E42">
        <w:rPr>
          <w:rFonts w:ascii="Arial" w:eastAsia="Arial" w:hAnsi="Arial" w:cs="Arial"/>
        </w:rPr>
        <w:t xml:space="preserve"> kolovoza</w:t>
      </w:r>
      <w:r w:rsidRPr="00D67E42">
        <w:rPr>
          <w:rFonts w:ascii="Arial" w:eastAsia="Arial" w:hAnsi="Arial" w:cs="Arial"/>
        </w:rPr>
        <w:t xml:space="preserve"> 202</w:t>
      </w:r>
      <w:r w:rsidR="00E50103" w:rsidRPr="00D67E42">
        <w:rPr>
          <w:rFonts w:ascii="Arial" w:eastAsia="Arial" w:hAnsi="Arial" w:cs="Arial"/>
        </w:rPr>
        <w:t>3</w:t>
      </w:r>
      <w:r w:rsidRPr="00D67E42">
        <w:rPr>
          <w:rFonts w:ascii="Arial" w:eastAsia="Arial" w:hAnsi="Arial" w:cs="Arial"/>
        </w:rPr>
        <w:t>. god.</w:t>
      </w:r>
      <w:r w:rsidR="00C56FA3" w:rsidRPr="00D67E42">
        <w:rPr>
          <w:rFonts w:ascii="Arial" w:eastAsia="Arial" w:hAnsi="Arial" w:cs="Arial"/>
        </w:rPr>
        <w:t>,</w:t>
      </w:r>
      <w:r w:rsidRPr="00D67E42">
        <w:rPr>
          <w:rFonts w:ascii="Arial" w:eastAsia="Arial" w:hAnsi="Arial" w:cs="Arial"/>
        </w:rPr>
        <w:t xml:space="preserve"> donijelo Mišljenje o cjelovitosti i stručnoj utemeljenosti Strateške studije (</w:t>
      </w:r>
      <w:r w:rsidR="00E50103" w:rsidRPr="00D67E42">
        <w:rPr>
          <w:rFonts w:ascii="Arial" w:hAnsi="Arial" w:cs="Arial"/>
        </w:rPr>
        <w:t>KLASA: 351-03/22-01/10, URBROJ: 2178-01-02/5-23-58).</w:t>
      </w:r>
    </w:p>
    <w:p w14:paraId="3348A53C" w14:textId="32A0DA7E" w:rsidR="00262940" w:rsidRPr="00D67E42" w:rsidRDefault="00262940" w:rsidP="00D67E42">
      <w:pPr>
        <w:pStyle w:val="Odlomakpopisa"/>
        <w:numPr>
          <w:ilvl w:val="0"/>
          <w:numId w:val="41"/>
        </w:numPr>
        <w:rPr>
          <w:rFonts w:ascii="Arial" w:eastAsiaTheme="minorHAnsi" w:hAnsi="Arial" w:cs="Arial"/>
          <w:color w:val="000000"/>
          <w14:ligatures w14:val="standardContextual"/>
        </w:rPr>
      </w:pPr>
      <w:r w:rsidRPr="00D67E42">
        <w:rPr>
          <w:rFonts w:ascii="Arial" w:eastAsia="Arial" w:hAnsi="Arial" w:cs="Arial"/>
        </w:rPr>
        <w:t xml:space="preserve">Odluka o upućivanju Strateške studije utjecaja na okoliš </w:t>
      </w:r>
      <w:r w:rsidR="00E50103" w:rsidRPr="00D67E42">
        <w:rPr>
          <w:rFonts w:ascii="Arial" w:eastAsia="Arial" w:hAnsi="Arial" w:cs="Arial"/>
        </w:rPr>
        <w:t>6</w:t>
      </w:r>
      <w:r w:rsidRPr="00D67E42">
        <w:rPr>
          <w:rFonts w:ascii="Arial" w:eastAsia="Arial" w:hAnsi="Arial" w:cs="Arial"/>
        </w:rPr>
        <w:t xml:space="preserve">. izmjena i dopuna i </w:t>
      </w:r>
      <w:r w:rsidR="00E50103" w:rsidRPr="00D67E42">
        <w:rPr>
          <w:rFonts w:ascii="Arial" w:eastAsia="Arial" w:hAnsi="Arial" w:cs="Arial"/>
        </w:rPr>
        <w:t>P</w:t>
      </w:r>
      <w:r w:rsidRPr="00D67E42">
        <w:rPr>
          <w:rFonts w:ascii="Arial" w:eastAsia="Arial" w:hAnsi="Arial" w:cs="Arial"/>
        </w:rPr>
        <w:t xml:space="preserve">rijedloga </w:t>
      </w:r>
      <w:r w:rsidR="00E50103" w:rsidRPr="00D67E42">
        <w:rPr>
          <w:rFonts w:ascii="Arial" w:eastAsia="Arial" w:hAnsi="Arial" w:cs="Arial"/>
        </w:rPr>
        <w:t>6</w:t>
      </w:r>
      <w:r w:rsidRPr="00D67E42">
        <w:rPr>
          <w:rFonts w:ascii="Arial" w:eastAsia="Arial" w:hAnsi="Arial" w:cs="Arial"/>
        </w:rPr>
        <w:t>. izmjena i dopuna</w:t>
      </w:r>
      <w:r w:rsidR="00FE088A" w:rsidRPr="00D67E42">
        <w:rPr>
          <w:rFonts w:ascii="Arial" w:eastAsia="Arial" w:hAnsi="Arial" w:cs="Arial"/>
        </w:rPr>
        <w:t xml:space="preserve">, </w:t>
      </w:r>
      <w:r w:rsidRPr="00D67E42">
        <w:rPr>
          <w:rFonts w:ascii="Arial" w:eastAsia="Arial" w:hAnsi="Arial" w:cs="Arial"/>
        </w:rPr>
        <w:t xml:space="preserve"> na javnu raspravu, donesena je </w:t>
      </w:r>
      <w:r w:rsidR="00E50103" w:rsidRPr="00D67E42">
        <w:rPr>
          <w:rFonts w:ascii="Arial" w:eastAsia="Arial" w:hAnsi="Arial" w:cs="Arial"/>
        </w:rPr>
        <w:t>6. rujna 2023. godine (</w:t>
      </w:r>
      <w:r w:rsidR="00E50103" w:rsidRPr="00D67E42">
        <w:rPr>
          <w:rFonts w:ascii="Arial" w:hAnsi="Arial" w:cs="Arial"/>
        </w:rPr>
        <w:t>KLASA: 351-03/22-01/10, URBROJ: 2178/1-03-02/5-23-59)</w:t>
      </w:r>
      <w:r w:rsidR="00FE088A" w:rsidRPr="00D67E42">
        <w:rPr>
          <w:rFonts w:ascii="Arial" w:hAnsi="Arial" w:cs="Arial"/>
        </w:rPr>
        <w:t>. J</w:t>
      </w:r>
      <w:r w:rsidRPr="00D67E42">
        <w:rPr>
          <w:rFonts w:ascii="Arial" w:eastAsia="Arial" w:hAnsi="Arial" w:cs="Arial"/>
        </w:rPr>
        <w:t xml:space="preserve">avnost </w:t>
      </w:r>
      <w:r w:rsidR="00FE088A" w:rsidRPr="00D67E42">
        <w:rPr>
          <w:rFonts w:ascii="Arial" w:eastAsia="Arial" w:hAnsi="Arial" w:cs="Arial"/>
        </w:rPr>
        <w:t xml:space="preserve">je </w:t>
      </w:r>
      <w:r w:rsidRPr="00D67E42">
        <w:rPr>
          <w:rFonts w:ascii="Arial" w:eastAsia="Arial" w:hAnsi="Arial" w:cs="Arial"/>
        </w:rPr>
        <w:t xml:space="preserve">obaviještena objavom Obavijesti dana </w:t>
      </w:r>
      <w:r w:rsidR="00E50103" w:rsidRPr="00D67E42">
        <w:rPr>
          <w:rFonts w:ascii="Arial" w:eastAsia="Arial" w:hAnsi="Arial" w:cs="Arial"/>
        </w:rPr>
        <w:t>8. rujna</w:t>
      </w:r>
      <w:r w:rsidRPr="00D67E42">
        <w:rPr>
          <w:rFonts w:ascii="Arial" w:eastAsia="Arial" w:hAnsi="Arial" w:cs="Arial"/>
        </w:rPr>
        <w:t xml:space="preserve"> 202</w:t>
      </w:r>
      <w:r w:rsidR="00E50103" w:rsidRPr="00D67E42">
        <w:rPr>
          <w:rFonts w:ascii="Arial" w:eastAsia="Arial" w:hAnsi="Arial" w:cs="Arial"/>
        </w:rPr>
        <w:t>3</w:t>
      </w:r>
      <w:r w:rsidRPr="00D67E42">
        <w:rPr>
          <w:rFonts w:ascii="Arial" w:eastAsia="Arial" w:hAnsi="Arial" w:cs="Arial"/>
        </w:rPr>
        <w:t xml:space="preserve">. god.  u „Večernjem listu“ i </w:t>
      </w:r>
      <w:r w:rsidR="000C3C8F">
        <w:rPr>
          <w:rFonts w:ascii="Arial" w:eastAsia="Arial" w:hAnsi="Arial" w:cs="Arial"/>
        </w:rPr>
        <w:t xml:space="preserve">dana </w:t>
      </w:r>
      <w:r w:rsidR="00E50103" w:rsidRPr="00D67E42">
        <w:rPr>
          <w:rFonts w:ascii="Arial" w:eastAsia="Arial" w:hAnsi="Arial" w:cs="Arial"/>
        </w:rPr>
        <w:t>9</w:t>
      </w:r>
      <w:r w:rsidRPr="00D67E42">
        <w:rPr>
          <w:rFonts w:ascii="Arial" w:eastAsia="Arial" w:hAnsi="Arial" w:cs="Arial"/>
        </w:rPr>
        <w:t xml:space="preserve">. </w:t>
      </w:r>
      <w:r w:rsidR="00E50103" w:rsidRPr="00D67E42">
        <w:rPr>
          <w:rFonts w:ascii="Arial" w:eastAsia="Arial" w:hAnsi="Arial" w:cs="Arial"/>
        </w:rPr>
        <w:t>rujna</w:t>
      </w:r>
      <w:r w:rsidRPr="00D67E42">
        <w:rPr>
          <w:rFonts w:ascii="Arial" w:eastAsia="Arial" w:hAnsi="Arial" w:cs="Arial"/>
        </w:rPr>
        <w:t xml:space="preserve"> 202</w:t>
      </w:r>
      <w:r w:rsidR="00E50103" w:rsidRPr="00D67E42">
        <w:rPr>
          <w:rFonts w:ascii="Arial" w:eastAsia="Arial" w:hAnsi="Arial" w:cs="Arial"/>
        </w:rPr>
        <w:t>3</w:t>
      </w:r>
      <w:r w:rsidRPr="00D67E42">
        <w:rPr>
          <w:rFonts w:ascii="Arial" w:eastAsia="Arial" w:hAnsi="Arial" w:cs="Arial"/>
        </w:rPr>
        <w:t xml:space="preserve">. god. u „Posavskoj Hrvatskoj“, te  objavom cjelokupne dokumentacije </w:t>
      </w:r>
      <w:r w:rsidR="00E50103" w:rsidRPr="00D67E42">
        <w:rPr>
          <w:rFonts w:ascii="Arial" w:eastAsia="Arial" w:hAnsi="Arial" w:cs="Arial"/>
        </w:rPr>
        <w:t>P</w:t>
      </w:r>
      <w:r w:rsidRPr="00D67E42">
        <w:rPr>
          <w:rFonts w:ascii="Arial" w:eastAsia="Arial" w:hAnsi="Arial" w:cs="Arial"/>
        </w:rPr>
        <w:t xml:space="preserve">rijedloga </w:t>
      </w:r>
      <w:r w:rsidR="00E50103" w:rsidRPr="00D67E42">
        <w:rPr>
          <w:rFonts w:ascii="Arial" w:eastAsia="Arial" w:hAnsi="Arial" w:cs="Arial"/>
        </w:rPr>
        <w:t>6</w:t>
      </w:r>
      <w:r w:rsidRPr="00D67E42">
        <w:rPr>
          <w:rFonts w:ascii="Arial" w:eastAsia="Arial" w:hAnsi="Arial" w:cs="Arial"/>
        </w:rPr>
        <w:t xml:space="preserve">. izmjena i dopuna, Strateške studije i Ne-tehničkog sažetka na </w:t>
      </w:r>
      <w:r w:rsidR="006972A7" w:rsidRPr="00D67E42">
        <w:rPr>
          <w:rFonts w:ascii="Arial" w:eastAsia="Arial" w:hAnsi="Arial" w:cs="Arial"/>
        </w:rPr>
        <w:t xml:space="preserve">mrežnim </w:t>
      </w:r>
      <w:r w:rsidRPr="00D67E42">
        <w:rPr>
          <w:rFonts w:ascii="Arial" w:eastAsia="Arial" w:hAnsi="Arial" w:cs="Arial"/>
        </w:rPr>
        <w:t>stranicama Županije</w:t>
      </w:r>
      <w:r w:rsidR="000C3C8F">
        <w:rPr>
          <w:rFonts w:ascii="Arial" w:eastAsia="Arial" w:hAnsi="Arial" w:cs="Arial"/>
        </w:rPr>
        <w:t>.</w:t>
      </w:r>
      <w:r w:rsidR="006972A7" w:rsidRPr="00D67E42">
        <w:rPr>
          <w:rFonts w:ascii="Arial" w:eastAsiaTheme="minorHAnsi" w:hAnsi="Arial" w:cs="Arial"/>
          <w:color w:val="000000"/>
          <w14:ligatures w14:val="standardContextual"/>
        </w:rPr>
        <w:t xml:space="preserve">  </w:t>
      </w:r>
      <w:r w:rsidRPr="00D67E42">
        <w:rPr>
          <w:rFonts w:ascii="Arial" w:eastAsia="Arial" w:hAnsi="Arial" w:cs="Arial"/>
        </w:rPr>
        <w:t xml:space="preserve">Javna rasprava je provedena u razdoblju od </w:t>
      </w:r>
      <w:r w:rsidR="00E50103" w:rsidRPr="00D67E42">
        <w:rPr>
          <w:rFonts w:ascii="Arial" w:eastAsia="Arial" w:hAnsi="Arial" w:cs="Arial"/>
        </w:rPr>
        <w:t>19</w:t>
      </w:r>
      <w:r w:rsidRPr="00D67E42">
        <w:rPr>
          <w:rFonts w:ascii="Arial" w:eastAsia="Arial" w:hAnsi="Arial" w:cs="Arial"/>
        </w:rPr>
        <w:t>.</w:t>
      </w:r>
      <w:r w:rsidR="00E50103" w:rsidRPr="00D67E42">
        <w:rPr>
          <w:rFonts w:ascii="Arial" w:eastAsia="Arial" w:hAnsi="Arial" w:cs="Arial"/>
        </w:rPr>
        <w:t xml:space="preserve"> rujna</w:t>
      </w:r>
      <w:r w:rsidRPr="00D67E42">
        <w:rPr>
          <w:rFonts w:ascii="Arial" w:eastAsia="Arial" w:hAnsi="Arial" w:cs="Arial"/>
        </w:rPr>
        <w:t xml:space="preserve"> do </w:t>
      </w:r>
      <w:r w:rsidR="00E50103" w:rsidRPr="00D67E42">
        <w:rPr>
          <w:rFonts w:ascii="Arial" w:eastAsia="Arial" w:hAnsi="Arial" w:cs="Arial"/>
        </w:rPr>
        <w:t>19</w:t>
      </w:r>
      <w:r w:rsidRPr="00D67E42">
        <w:rPr>
          <w:rFonts w:ascii="Arial" w:eastAsia="Arial" w:hAnsi="Arial" w:cs="Arial"/>
        </w:rPr>
        <w:t>.</w:t>
      </w:r>
      <w:r w:rsidR="00E50103" w:rsidRPr="00D67E42">
        <w:rPr>
          <w:rFonts w:ascii="Arial" w:eastAsia="Arial" w:hAnsi="Arial" w:cs="Arial"/>
        </w:rPr>
        <w:t xml:space="preserve"> listopada</w:t>
      </w:r>
      <w:r w:rsidRPr="00D67E42">
        <w:rPr>
          <w:rFonts w:ascii="Arial" w:eastAsia="Arial" w:hAnsi="Arial" w:cs="Arial"/>
        </w:rPr>
        <w:t xml:space="preserve"> 202</w:t>
      </w:r>
      <w:r w:rsidR="00E50103" w:rsidRPr="00D67E42">
        <w:rPr>
          <w:rFonts w:ascii="Arial" w:eastAsia="Arial" w:hAnsi="Arial" w:cs="Arial"/>
        </w:rPr>
        <w:t>3</w:t>
      </w:r>
      <w:r w:rsidRPr="00D67E42">
        <w:rPr>
          <w:rFonts w:ascii="Arial" w:eastAsia="Arial" w:hAnsi="Arial" w:cs="Arial"/>
        </w:rPr>
        <w:t xml:space="preserve">. god. Uvid u dokumentaciju bio </w:t>
      </w:r>
      <w:r w:rsidR="00E50103" w:rsidRPr="00D67E42">
        <w:rPr>
          <w:rFonts w:ascii="Arial" w:eastAsia="Arial" w:hAnsi="Arial" w:cs="Arial"/>
        </w:rPr>
        <w:t xml:space="preserve">je </w:t>
      </w:r>
      <w:r w:rsidRPr="00D67E42">
        <w:rPr>
          <w:rFonts w:ascii="Arial" w:eastAsia="Arial" w:hAnsi="Arial" w:cs="Arial"/>
        </w:rPr>
        <w:t>omogućen u prostorijama Županije (Trg pobjede 26a, Slavonski Brod)</w:t>
      </w:r>
      <w:r w:rsidR="00FE088A" w:rsidRPr="00D67E42">
        <w:rPr>
          <w:rFonts w:ascii="Arial" w:eastAsia="Arial" w:hAnsi="Arial" w:cs="Arial"/>
        </w:rPr>
        <w:t>,</w:t>
      </w:r>
      <w:r w:rsidRPr="00D67E42">
        <w:rPr>
          <w:rFonts w:ascii="Arial" w:eastAsia="Arial" w:hAnsi="Arial" w:cs="Arial"/>
        </w:rPr>
        <w:t xml:space="preserve"> svakim radnim danom od 8 do 14 sati. Javno izlaganje je održano 1</w:t>
      </w:r>
      <w:r w:rsidR="00E50103" w:rsidRPr="00D67E42">
        <w:rPr>
          <w:rFonts w:ascii="Arial" w:eastAsia="Arial" w:hAnsi="Arial" w:cs="Arial"/>
        </w:rPr>
        <w:t>1</w:t>
      </w:r>
      <w:r w:rsidRPr="00D67E42">
        <w:rPr>
          <w:rFonts w:ascii="Arial" w:eastAsia="Arial" w:hAnsi="Arial" w:cs="Arial"/>
        </w:rPr>
        <w:t>.</w:t>
      </w:r>
      <w:r w:rsidR="00E50103" w:rsidRPr="00D67E42">
        <w:rPr>
          <w:rFonts w:ascii="Arial" w:eastAsia="Arial" w:hAnsi="Arial" w:cs="Arial"/>
        </w:rPr>
        <w:t xml:space="preserve"> listopada</w:t>
      </w:r>
      <w:r w:rsidRPr="00D67E42">
        <w:rPr>
          <w:rFonts w:ascii="Arial" w:eastAsia="Arial" w:hAnsi="Arial" w:cs="Arial"/>
        </w:rPr>
        <w:t xml:space="preserve"> 202</w:t>
      </w:r>
      <w:r w:rsidR="00E50103" w:rsidRPr="00D67E42">
        <w:rPr>
          <w:rFonts w:ascii="Arial" w:eastAsia="Arial" w:hAnsi="Arial" w:cs="Arial"/>
        </w:rPr>
        <w:t>3</w:t>
      </w:r>
      <w:r w:rsidRPr="00D67E42">
        <w:rPr>
          <w:rFonts w:ascii="Arial" w:eastAsia="Arial" w:hAnsi="Arial" w:cs="Arial"/>
        </w:rPr>
        <w:t>. god.</w:t>
      </w:r>
      <w:r w:rsidR="00FE088A" w:rsidRPr="00D67E42">
        <w:rPr>
          <w:rFonts w:ascii="Arial" w:eastAsia="Arial" w:hAnsi="Arial" w:cs="Arial"/>
        </w:rPr>
        <w:t>,</w:t>
      </w:r>
      <w:r w:rsidRPr="00D67E42">
        <w:rPr>
          <w:rFonts w:ascii="Arial" w:eastAsia="Arial" w:hAnsi="Arial" w:cs="Arial"/>
        </w:rPr>
        <w:t xml:space="preserve"> u Velikoj vijećnici Brodsko-posavske županije, Petra Krešimira IV. br. 1, Slavonski Brod.</w:t>
      </w:r>
    </w:p>
    <w:p w14:paraId="1852697A" w14:textId="52823384" w:rsidR="00F06AF7" w:rsidRPr="00F06AF7" w:rsidRDefault="00262940" w:rsidP="00D67E42">
      <w:pPr>
        <w:pStyle w:val="Odlomakpopisa"/>
        <w:numPr>
          <w:ilvl w:val="0"/>
          <w:numId w:val="41"/>
        </w:numPr>
        <w:rPr>
          <w:rFonts w:ascii="Arial" w:eastAsiaTheme="minorHAnsi" w:hAnsi="Arial" w:cs="Arial"/>
          <w14:ligatures w14:val="standardContextual"/>
        </w:rPr>
      </w:pPr>
      <w:r w:rsidRPr="00D67E42">
        <w:rPr>
          <w:rFonts w:ascii="Arial" w:eastAsia="Arial" w:hAnsi="Arial" w:cs="Arial"/>
        </w:rPr>
        <w:t>Nakon izvršeni</w:t>
      </w:r>
      <w:r w:rsidR="000C3C8F">
        <w:rPr>
          <w:rFonts w:ascii="Arial" w:eastAsia="Arial" w:hAnsi="Arial" w:cs="Arial"/>
        </w:rPr>
        <w:t>h</w:t>
      </w:r>
      <w:r w:rsidRPr="00D67E42">
        <w:rPr>
          <w:rFonts w:ascii="Arial" w:eastAsia="Arial" w:hAnsi="Arial" w:cs="Arial"/>
        </w:rPr>
        <w:t xml:space="preserve"> izmjena na predmetnim dokumentima, te izrađenog Izvješća s javne rasprave </w:t>
      </w:r>
      <w:r w:rsidR="00CE386A" w:rsidRPr="00D67E42">
        <w:rPr>
          <w:rFonts w:ascii="Arial" w:eastAsia="Arial" w:hAnsi="Arial" w:cs="Arial"/>
        </w:rPr>
        <w:t>(</w:t>
      </w:r>
      <w:r w:rsidR="00CE386A" w:rsidRPr="00D67E42">
        <w:rPr>
          <w:rFonts w:ascii="Arial" w:eastAsiaTheme="minorHAnsi" w:hAnsi="Arial" w:cs="Arial"/>
          <w14:ligatures w14:val="standardContextual"/>
        </w:rPr>
        <w:t>KLASA: 351-03/22-01/10,URBROJ: 2178-03-02/5-23-90, od 15. studenog 2023. god.</w:t>
      </w:r>
      <w:r w:rsidR="00CE386A" w:rsidRPr="00D67E42">
        <w:rPr>
          <w:rFonts w:ascii="Arial" w:eastAsia="Arial" w:hAnsi="Arial" w:cs="Arial"/>
        </w:rPr>
        <w:t>)</w:t>
      </w:r>
      <w:r w:rsidRPr="00D67E42">
        <w:rPr>
          <w:rFonts w:ascii="Arial" w:eastAsia="Arial" w:hAnsi="Arial" w:cs="Arial"/>
        </w:rPr>
        <w:t>, Županija je zatražila mišljenje od Ministarstva gospodarstva i održivog razvoja Uprave za zaštitu prirode</w:t>
      </w:r>
      <w:r w:rsidR="00FE088A" w:rsidRPr="00D67E42">
        <w:rPr>
          <w:rFonts w:ascii="Arial" w:eastAsia="Arial" w:hAnsi="Arial" w:cs="Arial"/>
        </w:rPr>
        <w:t>,</w:t>
      </w:r>
      <w:r w:rsidRPr="00D67E42">
        <w:rPr>
          <w:rFonts w:ascii="Arial" w:eastAsia="Arial" w:hAnsi="Arial" w:cs="Arial"/>
        </w:rPr>
        <w:t xml:space="preserve"> u skladu s</w:t>
      </w:r>
      <w:r w:rsidRPr="00D67E42">
        <w:rPr>
          <w:rFonts w:ascii="Arial" w:hAnsi="Arial" w:cs="Arial"/>
        </w:rPr>
        <w:t xml:space="preserve"> odredbama članka 49. Zakona o zaštiti prirode („Narodne novine“</w:t>
      </w:r>
      <w:r w:rsidR="00FE088A" w:rsidRPr="00D67E42">
        <w:rPr>
          <w:rFonts w:ascii="Arial" w:hAnsi="Arial" w:cs="Arial"/>
        </w:rPr>
        <w:t>,</w:t>
      </w:r>
      <w:r w:rsidRPr="00D67E42">
        <w:rPr>
          <w:rFonts w:ascii="Arial" w:hAnsi="Arial" w:cs="Arial"/>
        </w:rPr>
        <w:t xml:space="preserve"> br. 80/13, 15/18, 14/19 i 127/19), te članka 25. stavak 3. Uredbe o strateškoj procjeni utjecaja strategije, plana i programa na okoliš. </w:t>
      </w:r>
    </w:p>
    <w:p w14:paraId="04F7ADD1" w14:textId="25C1D699" w:rsidR="00262940" w:rsidRPr="00F06AF7" w:rsidRDefault="00262940" w:rsidP="00F06AF7">
      <w:pPr>
        <w:pStyle w:val="Odlomakpopisa"/>
        <w:rPr>
          <w:rFonts w:ascii="Arial" w:eastAsiaTheme="minorHAnsi" w:hAnsi="Arial" w:cs="Arial"/>
          <w14:ligatures w14:val="standardContextual"/>
        </w:rPr>
      </w:pPr>
      <w:r w:rsidRPr="00F06AF7">
        <w:rPr>
          <w:rFonts w:ascii="Arial" w:hAnsi="Arial" w:cs="Arial"/>
        </w:rPr>
        <w:t>Uprava za zaštitu prirode Ministarstva  je izdala mišljenje (KLASA:</w:t>
      </w:r>
      <w:r w:rsidR="00CE386A" w:rsidRPr="00F06AF7">
        <w:rPr>
          <w:rFonts w:ascii="Arial" w:hAnsi="Arial" w:cs="Arial"/>
        </w:rPr>
        <w:t>352</w:t>
      </w:r>
      <w:r w:rsidRPr="00F06AF7">
        <w:rPr>
          <w:rFonts w:ascii="Arial" w:hAnsi="Arial" w:cs="Arial"/>
        </w:rPr>
        <w:t>-07/</w:t>
      </w:r>
      <w:r w:rsidR="00CE386A" w:rsidRPr="00F06AF7">
        <w:rPr>
          <w:rFonts w:ascii="Arial" w:hAnsi="Arial" w:cs="Arial"/>
        </w:rPr>
        <w:t>22</w:t>
      </w:r>
      <w:r w:rsidRPr="00F06AF7">
        <w:rPr>
          <w:rFonts w:ascii="Arial" w:hAnsi="Arial" w:cs="Arial"/>
        </w:rPr>
        <w:t>-</w:t>
      </w:r>
      <w:r w:rsidR="00CE386A" w:rsidRPr="00F06AF7">
        <w:rPr>
          <w:rFonts w:ascii="Arial" w:hAnsi="Arial" w:cs="Arial"/>
        </w:rPr>
        <w:t>04</w:t>
      </w:r>
      <w:r w:rsidRPr="00F06AF7">
        <w:rPr>
          <w:rFonts w:ascii="Arial" w:hAnsi="Arial" w:cs="Arial"/>
        </w:rPr>
        <w:t>/2</w:t>
      </w:r>
      <w:r w:rsidR="00CE386A" w:rsidRPr="00F06AF7">
        <w:rPr>
          <w:rFonts w:ascii="Arial" w:hAnsi="Arial" w:cs="Arial"/>
        </w:rPr>
        <w:t>2</w:t>
      </w:r>
      <w:r w:rsidRPr="00F06AF7">
        <w:rPr>
          <w:rFonts w:ascii="Arial" w:hAnsi="Arial" w:cs="Arial"/>
        </w:rPr>
        <w:t>, URBROJ:517-</w:t>
      </w:r>
      <w:r w:rsidR="00CE386A" w:rsidRPr="00F06AF7">
        <w:rPr>
          <w:rFonts w:ascii="Arial" w:hAnsi="Arial" w:cs="Arial"/>
        </w:rPr>
        <w:t>10</w:t>
      </w:r>
      <w:r w:rsidRPr="00F06AF7">
        <w:rPr>
          <w:rFonts w:ascii="Arial" w:hAnsi="Arial" w:cs="Arial"/>
        </w:rPr>
        <w:t>-2-3-2</w:t>
      </w:r>
      <w:r w:rsidR="00CE386A" w:rsidRPr="00F06AF7">
        <w:rPr>
          <w:rFonts w:ascii="Arial" w:hAnsi="Arial" w:cs="Arial"/>
        </w:rPr>
        <w:t>3</w:t>
      </w:r>
      <w:r w:rsidRPr="00F06AF7">
        <w:rPr>
          <w:rFonts w:ascii="Arial" w:hAnsi="Arial" w:cs="Arial"/>
        </w:rPr>
        <w:t>-1</w:t>
      </w:r>
      <w:r w:rsidR="00CE386A" w:rsidRPr="00F06AF7">
        <w:rPr>
          <w:rFonts w:ascii="Arial" w:hAnsi="Arial" w:cs="Arial"/>
        </w:rPr>
        <w:t>9</w:t>
      </w:r>
      <w:r w:rsidRPr="00F06AF7">
        <w:rPr>
          <w:rFonts w:ascii="Arial" w:hAnsi="Arial" w:cs="Arial"/>
        </w:rPr>
        <w:t xml:space="preserve">, od </w:t>
      </w:r>
      <w:r w:rsidR="00CE386A" w:rsidRPr="00F06AF7">
        <w:rPr>
          <w:rFonts w:ascii="Arial" w:hAnsi="Arial" w:cs="Arial"/>
        </w:rPr>
        <w:t>2</w:t>
      </w:r>
      <w:r w:rsidRPr="00F06AF7">
        <w:rPr>
          <w:rFonts w:ascii="Arial" w:hAnsi="Arial" w:cs="Arial"/>
        </w:rPr>
        <w:t>7.</w:t>
      </w:r>
      <w:r w:rsidR="00CE386A" w:rsidRPr="00F06AF7">
        <w:rPr>
          <w:rFonts w:ascii="Arial" w:hAnsi="Arial" w:cs="Arial"/>
        </w:rPr>
        <w:t xml:space="preserve"> studenog</w:t>
      </w:r>
      <w:r w:rsidRPr="00F06AF7">
        <w:rPr>
          <w:rFonts w:ascii="Arial" w:hAnsi="Arial" w:cs="Arial"/>
        </w:rPr>
        <w:t xml:space="preserve"> 202</w:t>
      </w:r>
      <w:r w:rsidR="00CE386A" w:rsidRPr="00F06AF7">
        <w:rPr>
          <w:rFonts w:ascii="Arial" w:hAnsi="Arial" w:cs="Arial"/>
        </w:rPr>
        <w:t>3</w:t>
      </w:r>
      <w:r w:rsidRPr="00F06AF7">
        <w:rPr>
          <w:rFonts w:ascii="Arial" w:hAnsi="Arial" w:cs="Arial"/>
        </w:rPr>
        <w:t xml:space="preserve">. god.) da je Nacrt konačnog  prijedloga Prostornog plana prihvatljiv za ekološku mrežu uz primjenu mjera ublažavanja negativnih utjecaja na ekološku mrežu utvrđenih u Strateškoj studiji utjecaja na okoliš, odnosno Glavnoj ocjeni prihvatljivosti za ekološku mrežu i Mišljenju </w:t>
      </w:r>
      <w:r w:rsidR="00CE386A" w:rsidRPr="00F06AF7">
        <w:rPr>
          <w:rFonts w:ascii="Arial" w:hAnsi="Arial" w:cs="Arial"/>
        </w:rPr>
        <w:t xml:space="preserve">savjetodavnog </w:t>
      </w:r>
      <w:r w:rsidRPr="00F06AF7">
        <w:rPr>
          <w:rFonts w:ascii="Arial" w:hAnsi="Arial" w:cs="Arial"/>
        </w:rPr>
        <w:t>povjerenstva za stratešku procjenu.</w:t>
      </w:r>
    </w:p>
    <w:p w14:paraId="65128F66" w14:textId="77777777" w:rsidR="00F06AF7" w:rsidRDefault="00262940" w:rsidP="00D67E42">
      <w:pPr>
        <w:pStyle w:val="Odlomakpopisa"/>
        <w:numPr>
          <w:ilvl w:val="0"/>
          <w:numId w:val="41"/>
        </w:numPr>
        <w:rPr>
          <w:rFonts w:ascii="Arial" w:hAnsi="Arial" w:cs="Arial"/>
        </w:rPr>
      </w:pPr>
      <w:r w:rsidRPr="00F06AF7">
        <w:rPr>
          <w:rFonts w:ascii="Arial" w:hAnsi="Arial" w:cs="Arial"/>
        </w:rPr>
        <w:t>Županija je od Ministarstva gospodarstva</w:t>
      </w:r>
      <w:r w:rsidR="00CE386A" w:rsidRPr="00F06AF7">
        <w:rPr>
          <w:rFonts w:ascii="Arial" w:hAnsi="Arial" w:cs="Arial"/>
        </w:rPr>
        <w:t xml:space="preserve"> i održivog razvoja,</w:t>
      </w:r>
      <w:r w:rsidRPr="00F06AF7">
        <w:rPr>
          <w:rFonts w:ascii="Arial" w:hAnsi="Arial" w:cs="Arial"/>
        </w:rPr>
        <w:t xml:space="preserve"> Uprave za procjenu utjecaja na okoliš i održivo gospodarenje otpadom</w:t>
      </w:r>
      <w:r w:rsidR="009A15B8" w:rsidRPr="00F06AF7">
        <w:rPr>
          <w:rFonts w:ascii="Arial" w:hAnsi="Arial" w:cs="Arial"/>
        </w:rPr>
        <w:t>,</w:t>
      </w:r>
      <w:r w:rsidRPr="00F06AF7">
        <w:rPr>
          <w:rFonts w:ascii="Arial" w:hAnsi="Arial" w:cs="Arial"/>
        </w:rPr>
        <w:t xml:space="preserve"> zatražila mišljenje u skladu s odredbama članka 71. stavak 1.  Zakona o zaštiti okoliša („Narodne novine“ br. 80/13, 153/13, 78/15, 12/18 i 118/18), te članka 25. stavak 4. Uredbe o strateškoj procjeni utjecaja strategije, plana i programa na okoliš.</w:t>
      </w:r>
    </w:p>
    <w:p w14:paraId="55A656FF" w14:textId="6B57D9B9" w:rsidR="00262940" w:rsidRPr="00F06AF7" w:rsidRDefault="00262940" w:rsidP="00F06AF7">
      <w:pPr>
        <w:pStyle w:val="Odlomakpopisa"/>
        <w:rPr>
          <w:rFonts w:ascii="Arial" w:hAnsi="Arial" w:cs="Arial"/>
        </w:rPr>
      </w:pPr>
      <w:r w:rsidRPr="00F06AF7">
        <w:rPr>
          <w:rFonts w:ascii="Arial" w:hAnsi="Arial" w:cs="Arial"/>
        </w:rPr>
        <w:t xml:space="preserve">Ministarstvo je </w:t>
      </w:r>
      <w:r w:rsidR="00ED66FC">
        <w:rPr>
          <w:rFonts w:ascii="Arial" w:hAnsi="Arial" w:cs="Arial"/>
        </w:rPr>
        <w:t>izdalo</w:t>
      </w:r>
      <w:r w:rsidRPr="00F06AF7">
        <w:rPr>
          <w:rFonts w:ascii="Arial" w:hAnsi="Arial" w:cs="Arial"/>
        </w:rPr>
        <w:t xml:space="preserve">  Mišljenje o provedeno</w:t>
      </w:r>
      <w:r w:rsidR="003362C2" w:rsidRPr="00F06AF7">
        <w:rPr>
          <w:rFonts w:ascii="Arial" w:hAnsi="Arial" w:cs="Arial"/>
        </w:rPr>
        <w:t>m postupku</w:t>
      </w:r>
      <w:r w:rsidRPr="00F06AF7">
        <w:rPr>
          <w:rFonts w:ascii="Arial" w:hAnsi="Arial" w:cs="Arial"/>
        </w:rPr>
        <w:t xml:space="preserve"> stratešk</w:t>
      </w:r>
      <w:r w:rsidR="003362C2" w:rsidRPr="00F06AF7">
        <w:rPr>
          <w:rFonts w:ascii="Arial" w:hAnsi="Arial" w:cs="Arial"/>
        </w:rPr>
        <w:t>e</w:t>
      </w:r>
      <w:r w:rsidRPr="00F06AF7">
        <w:rPr>
          <w:rFonts w:ascii="Arial" w:hAnsi="Arial" w:cs="Arial"/>
        </w:rPr>
        <w:t xml:space="preserve"> procjen</w:t>
      </w:r>
      <w:r w:rsidR="003362C2" w:rsidRPr="00F06AF7">
        <w:rPr>
          <w:rFonts w:ascii="Arial" w:hAnsi="Arial" w:cs="Arial"/>
        </w:rPr>
        <w:t>e</w:t>
      </w:r>
      <w:r w:rsidRPr="00F06AF7">
        <w:rPr>
          <w:rFonts w:ascii="Arial" w:hAnsi="Arial" w:cs="Arial"/>
        </w:rPr>
        <w:t xml:space="preserve"> (KLASA:351-03/2</w:t>
      </w:r>
      <w:r w:rsidR="003362C2" w:rsidRPr="00F06AF7">
        <w:rPr>
          <w:rFonts w:ascii="Arial" w:hAnsi="Arial" w:cs="Arial"/>
        </w:rPr>
        <w:t>3</w:t>
      </w:r>
      <w:r w:rsidRPr="00F06AF7">
        <w:rPr>
          <w:rFonts w:ascii="Arial" w:hAnsi="Arial" w:cs="Arial"/>
        </w:rPr>
        <w:t>-01/</w:t>
      </w:r>
      <w:r w:rsidR="003362C2" w:rsidRPr="00F06AF7">
        <w:rPr>
          <w:rFonts w:ascii="Arial" w:hAnsi="Arial" w:cs="Arial"/>
        </w:rPr>
        <w:t>2111</w:t>
      </w:r>
      <w:r w:rsidRPr="00F06AF7">
        <w:rPr>
          <w:rFonts w:ascii="Arial" w:hAnsi="Arial" w:cs="Arial"/>
        </w:rPr>
        <w:t>, URBROJ:517-0</w:t>
      </w:r>
      <w:r w:rsidR="003362C2" w:rsidRPr="00F06AF7">
        <w:rPr>
          <w:rFonts w:ascii="Arial" w:hAnsi="Arial" w:cs="Arial"/>
        </w:rPr>
        <w:t>5</w:t>
      </w:r>
      <w:r w:rsidRPr="00F06AF7">
        <w:rPr>
          <w:rFonts w:ascii="Arial" w:hAnsi="Arial" w:cs="Arial"/>
        </w:rPr>
        <w:t>-1-1-2</w:t>
      </w:r>
      <w:r w:rsidR="003362C2" w:rsidRPr="00F06AF7">
        <w:rPr>
          <w:rFonts w:ascii="Arial" w:hAnsi="Arial" w:cs="Arial"/>
        </w:rPr>
        <w:t>3</w:t>
      </w:r>
      <w:r w:rsidRPr="00F06AF7">
        <w:rPr>
          <w:rFonts w:ascii="Arial" w:hAnsi="Arial" w:cs="Arial"/>
        </w:rPr>
        <w:t xml:space="preserve">-2, od </w:t>
      </w:r>
      <w:r w:rsidR="003362C2" w:rsidRPr="00F06AF7">
        <w:rPr>
          <w:rFonts w:ascii="Arial" w:hAnsi="Arial" w:cs="Arial"/>
        </w:rPr>
        <w:t>28</w:t>
      </w:r>
      <w:r w:rsidRPr="00F06AF7">
        <w:rPr>
          <w:rFonts w:ascii="Arial" w:hAnsi="Arial" w:cs="Arial"/>
        </w:rPr>
        <w:t xml:space="preserve">. </w:t>
      </w:r>
      <w:r w:rsidR="003362C2" w:rsidRPr="00F06AF7">
        <w:rPr>
          <w:rFonts w:ascii="Arial" w:hAnsi="Arial" w:cs="Arial"/>
        </w:rPr>
        <w:t>studenog</w:t>
      </w:r>
      <w:r w:rsidRPr="00F06AF7">
        <w:rPr>
          <w:rFonts w:ascii="Arial" w:hAnsi="Arial" w:cs="Arial"/>
        </w:rPr>
        <w:t xml:space="preserve"> 202</w:t>
      </w:r>
      <w:r w:rsidR="003362C2" w:rsidRPr="00F06AF7">
        <w:rPr>
          <w:rFonts w:ascii="Arial" w:hAnsi="Arial" w:cs="Arial"/>
        </w:rPr>
        <w:t>3</w:t>
      </w:r>
      <w:r w:rsidRPr="00F06AF7">
        <w:rPr>
          <w:rFonts w:ascii="Arial" w:hAnsi="Arial" w:cs="Arial"/>
        </w:rPr>
        <w:t>. god.)</w:t>
      </w:r>
      <w:r w:rsidR="003362C2" w:rsidRPr="00F06AF7">
        <w:rPr>
          <w:rFonts w:ascii="Arial" w:hAnsi="Arial" w:cs="Arial"/>
        </w:rPr>
        <w:t xml:space="preserve">, da je </w:t>
      </w:r>
      <w:r w:rsidR="00FE088A" w:rsidRPr="00F06AF7">
        <w:rPr>
          <w:rFonts w:ascii="Arial" w:hAnsi="Arial" w:cs="Arial"/>
        </w:rPr>
        <w:t xml:space="preserve">isti </w:t>
      </w:r>
      <w:r w:rsidR="003362C2" w:rsidRPr="00F06AF7">
        <w:rPr>
          <w:rFonts w:ascii="Arial" w:hAnsi="Arial" w:cs="Arial"/>
        </w:rPr>
        <w:t>proveden u skladu sa propisanim odredbama</w:t>
      </w:r>
      <w:r w:rsidRPr="00F06AF7">
        <w:rPr>
          <w:rFonts w:ascii="Arial" w:hAnsi="Arial" w:cs="Arial"/>
        </w:rPr>
        <w:t>.</w:t>
      </w:r>
    </w:p>
    <w:p w14:paraId="1098A8EA" w14:textId="3C7FB191" w:rsidR="003362C2" w:rsidRPr="00F06AF7" w:rsidRDefault="003362C2" w:rsidP="00F06AF7">
      <w:pPr>
        <w:pStyle w:val="Odlomakpopisa"/>
        <w:numPr>
          <w:ilvl w:val="0"/>
          <w:numId w:val="41"/>
        </w:numPr>
        <w:rPr>
          <w:rFonts w:ascii="Arial" w:hAnsi="Arial" w:cs="Arial"/>
        </w:rPr>
      </w:pPr>
      <w:r w:rsidRPr="00F06AF7">
        <w:rPr>
          <w:rFonts w:ascii="Arial" w:hAnsi="Arial" w:cs="Arial"/>
        </w:rPr>
        <w:lastRenderedPageBreak/>
        <w:t>Ministarstvo prostornog uređenja, graditeljstva i državne imovine je izdalo suglasnost (KLASA:350-02/23-09/2, URBROJ:531-08-1-23-2, od 4. prosinca 2023. god.) za Konačni prijedlog 6. izmjena i dopuna Plana.</w:t>
      </w:r>
    </w:p>
    <w:p w14:paraId="69645631" w14:textId="7685D4F9" w:rsidR="00262940" w:rsidRPr="00F06AF7" w:rsidRDefault="00262940" w:rsidP="00F06AF7">
      <w:pPr>
        <w:pStyle w:val="Odlomakpopisa"/>
        <w:numPr>
          <w:ilvl w:val="0"/>
          <w:numId w:val="41"/>
        </w:numPr>
        <w:rPr>
          <w:rFonts w:ascii="Arial" w:hAnsi="Arial" w:cs="Arial"/>
        </w:rPr>
      </w:pPr>
      <w:r w:rsidRPr="00F06AF7">
        <w:rPr>
          <w:rFonts w:ascii="Arial" w:hAnsi="Arial" w:cs="Arial"/>
        </w:rPr>
        <w:t xml:space="preserve">Županijska skupština je usvojila </w:t>
      </w:r>
      <w:r w:rsidR="003362C2" w:rsidRPr="00F06AF7">
        <w:rPr>
          <w:rFonts w:ascii="Arial" w:hAnsi="Arial" w:cs="Arial"/>
        </w:rPr>
        <w:t>6</w:t>
      </w:r>
      <w:r w:rsidRPr="00F06AF7">
        <w:rPr>
          <w:rFonts w:ascii="Arial" w:hAnsi="Arial" w:cs="Arial"/>
        </w:rPr>
        <w:t xml:space="preserve">. izmjene i dopune na svojoj sjednici održanoj dana </w:t>
      </w:r>
      <w:r w:rsidR="003362C2" w:rsidRPr="00F06AF7">
        <w:rPr>
          <w:rFonts w:ascii="Arial" w:hAnsi="Arial" w:cs="Arial"/>
        </w:rPr>
        <w:t>11</w:t>
      </w:r>
      <w:r w:rsidRPr="00F06AF7">
        <w:rPr>
          <w:rFonts w:ascii="Arial" w:hAnsi="Arial" w:cs="Arial"/>
        </w:rPr>
        <w:t>.</w:t>
      </w:r>
      <w:r w:rsidR="003362C2" w:rsidRPr="00F06AF7">
        <w:rPr>
          <w:rFonts w:ascii="Arial" w:hAnsi="Arial" w:cs="Arial"/>
        </w:rPr>
        <w:t xml:space="preserve"> prosinca</w:t>
      </w:r>
      <w:r w:rsidRPr="00F06AF7">
        <w:rPr>
          <w:rFonts w:ascii="Arial" w:hAnsi="Arial" w:cs="Arial"/>
        </w:rPr>
        <w:t xml:space="preserve"> 202</w:t>
      </w:r>
      <w:r w:rsidR="003362C2" w:rsidRPr="00F06AF7">
        <w:rPr>
          <w:rFonts w:ascii="Arial" w:hAnsi="Arial" w:cs="Arial"/>
        </w:rPr>
        <w:t>3</w:t>
      </w:r>
      <w:r w:rsidRPr="00F06AF7">
        <w:rPr>
          <w:rFonts w:ascii="Arial" w:hAnsi="Arial" w:cs="Arial"/>
        </w:rPr>
        <w:t>. god.</w:t>
      </w:r>
    </w:p>
    <w:p w14:paraId="494B82AC" w14:textId="709D519D" w:rsidR="00262940" w:rsidRPr="00F06AF7" w:rsidRDefault="00262940" w:rsidP="00F06AF7">
      <w:pPr>
        <w:pStyle w:val="Odlomakpopisa"/>
        <w:numPr>
          <w:ilvl w:val="0"/>
          <w:numId w:val="41"/>
        </w:numPr>
        <w:rPr>
          <w:rFonts w:ascii="Arial" w:hAnsi="Arial" w:cs="Arial"/>
        </w:rPr>
      </w:pPr>
      <w:r w:rsidRPr="00F06AF7">
        <w:rPr>
          <w:rFonts w:ascii="Arial" w:hAnsi="Arial" w:cs="Arial"/>
        </w:rPr>
        <w:t>Svi akti iz postupka ili sudjelovanja  javnosti</w:t>
      </w:r>
      <w:r w:rsidR="003362C2" w:rsidRPr="00F06AF7">
        <w:rPr>
          <w:rFonts w:ascii="Arial" w:hAnsi="Arial" w:cs="Arial"/>
        </w:rPr>
        <w:t>,</w:t>
      </w:r>
      <w:r w:rsidRPr="00F06AF7">
        <w:rPr>
          <w:rFonts w:ascii="Arial" w:hAnsi="Arial" w:cs="Arial"/>
        </w:rPr>
        <w:t xml:space="preserve"> kao i konačni dokumenti su objavljeni na </w:t>
      </w:r>
      <w:r w:rsidR="009A15B8" w:rsidRPr="00F06AF7">
        <w:rPr>
          <w:rFonts w:ascii="Arial" w:hAnsi="Arial" w:cs="Arial"/>
        </w:rPr>
        <w:t>mrežnim</w:t>
      </w:r>
      <w:r w:rsidRPr="00F06AF7">
        <w:rPr>
          <w:rFonts w:ascii="Arial" w:hAnsi="Arial" w:cs="Arial"/>
        </w:rPr>
        <w:t xml:space="preserve"> stranicama Župan</w:t>
      </w:r>
      <w:r w:rsidR="00415A6E" w:rsidRPr="00F06AF7">
        <w:rPr>
          <w:rFonts w:ascii="Arial" w:hAnsi="Arial" w:cs="Arial"/>
        </w:rPr>
        <w:t>ije</w:t>
      </w:r>
      <w:r w:rsidRPr="00F06AF7">
        <w:rPr>
          <w:rFonts w:ascii="Arial" w:hAnsi="Arial" w:cs="Arial"/>
        </w:rPr>
        <w:t>.</w:t>
      </w:r>
    </w:p>
    <w:p w14:paraId="70E0D766" w14:textId="77777777" w:rsidR="00262940" w:rsidRPr="003362C2" w:rsidRDefault="00262940" w:rsidP="003362C2">
      <w:pPr>
        <w:rPr>
          <w:rFonts w:ascii="Arial" w:hAnsi="Arial" w:cs="Arial"/>
        </w:rPr>
      </w:pPr>
    </w:p>
    <w:p w14:paraId="7CB458DD" w14:textId="5AC3DD39" w:rsidR="00262940" w:rsidRPr="003362C2" w:rsidRDefault="00262940" w:rsidP="00262940">
      <w:pPr>
        <w:pStyle w:val="Odlomakpopisa"/>
        <w:rPr>
          <w:rFonts w:ascii="Arial" w:hAnsi="Arial" w:cs="Arial"/>
        </w:rPr>
      </w:pPr>
      <w:r w:rsidRPr="003362C2">
        <w:rPr>
          <w:rFonts w:ascii="Arial" w:hAnsi="Arial" w:cs="Arial"/>
        </w:rPr>
        <w:t xml:space="preserve">3.  SAŽETI PRIKAZ NAČINA NA KOJI SU PITANJA ZAŠTITE OKOLIŠA </w:t>
      </w:r>
      <w:r w:rsidR="00FE088A">
        <w:rPr>
          <w:rFonts w:ascii="Arial" w:hAnsi="Arial" w:cs="Arial"/>
        </w:rPr>
        <w:t xml:space="preserve">TE REZULTATI STRATEŠKE STUDIJE I MIŠLJENJA TIJELA I JAVNOSTI, </w:t>
      </w:r>
      <w:r w:rsidRPr="003362C2">
        <w:rPr>
          <w:rFonts w:ascii="Arial" w:hAnsi="Arial" w:cs="Arial"/>
        </w:rPr>
        <w:t xml:space="preserve">INTEGRIRANA U </w:t>
      </w:r>
      <w:r w:rsidR="003362C2">
        <w:rPr>
          <w:rFonts w:ascii="Arial" w:hAnsi="Arial" w:cs="Arial"/>
        </w:rPr>
        <w:t>6</w:t>
      </w:r>
      <w:r w:rsidRPr="003362C2">
        <w:rPr>
          <w:rFonts w:ascii="Arial" w:hAnsi="Arial" w:cs="Arial"/>
        </w:rPr>
        <w:t>.  IZMJENE I DOPUNE</w:t>
      </w:r>
    </w:p>
    <w:p w14:paraId="2DC21D62" w14:textId="6D81F4D8" w:rsidR="00262940" w:rsidRPr="003362C2" w:rsidRDefault="00262940" w:rsidP="00262940">
      <w:pPr>
        <w:rPr>
          <w:rFonts w:ascii="Arial" w:hAnsi="Arial" w:cs="Arial"/>
        </w:rPr>
      </w:pPr>
      <w:r w:rsidRPr="003362C2">
        <w:rPr>
          <w:rFonts w:ascii="Arial" w:hAnsi="Arial" w:cs="Arial"/>
        </w:rPr>
        <w:t xml:space="preserve">Analizom postojećeg stanja okoliša te informacijama dobivenim od javnopravnih tijela u sklopu postupka određivanja sadržaja strateške studije utvrđeni su glavni okolišni problemi te su definirani ciljevi koji se strateškom procjenom žele postići. Procjenom djelovanja ciljeva i programskih polazišta </w:t>
      </w:r>
      <w:r w:rsidR="00FE088A">
        <w:rPr>
          <w:rFonts w:ascii="Arial" w:hAnsi="Arial" w:cs="Arial"/>
        </w:rPr>
        <w:t>P</w:t>
      </w:r>
      <w:r w:rsidRPr="003362C2">
        <w:rPr>
          <w:rFonts w:ascii="Arial" w:hAnsi="Arial" w:cs="Arial"/>
        </w:rPr>
        <w:t>rostornog plana na ciljeve strateške procjene, određeni su mogući značajni utjecaji, pozitivni i negativni, pri čemu su za negativne utjecaje predložene mjere sprječavanja ili ublažavanja utjecaja. Takve mjere su direktno unesene u tekst Prostornog plana s posebnim fokusom na strateški okvir kako bi se osiguralo da se načela zaštite okoliša uvažavaju pri samoj provedbi pojedinih mjera.</w:t>
      </w:r>
    </w:p>
    <w:p w14:paraId="0AEDFF43" w14:textId="4110FF6B" w:rsidR="00262940" w:rsidRPr="003362C2" w:rsidRDefault="00262940" w:rsidP="00262940">
      <w:pPr>
        <w:rPr>
          <w:rFonts w:ascii="Arial" w:hAnsi="Arial" w:cs="Arial"/>
        </w:rPr>
      </w:pPr>
      <w:r w:rsidRPr="003362C2">
        <w:rPr>
          <w:rFonts w:ascii="Arial" w:hAnsi="Arial" w:cs="Arial"/>
        </w:rPr>
        <w:t xml:space="preserve">Podaci dobiveni analizom početnog stanja okoliša nadalje su korišteni za formiranje smjernica za unaprjeđenje stanja okoliša koje ne proizlaze iz samih utjecaja </w:t>
      </w:r>
      <w:r w:rsidR="003362C2" w:rsidRPr="003362C2">
        <w:rPr>
          <w:rFonts w:ascii="Arial" w:hAnsi="Arial" w:cs="Arial"/>
        </w:rPr>
        <w:t>6.</w:t>
      </w:r>
      <w:r w:rsidRPr="003362C2">
        <w:rPr>
          <w:rFonts w:ascii="Arial" w:hAnsi="Arial" w:cs="Arial"/>
        </w:rPr>
        <w:t xml:space="preserve"> izmjena i dopuna, već predstavljaju uočene mogućnosti za poboljšanje okoliša ili za doprinos Prostornom planu.</w:t>
      </w:r>
    </w:p>
    <w:p w14:paraId="67666BD4" w14:textId="77777777" w:rsidR="00262940" w:rsidRDefault="00262940" w:rsidP="00262940">
      <w:pPr>
        <w:rPr>
          <w:rFonts w:ascii="Arial" w:hAnsi="Arial" w:cs="Arial"/>
        </w:rPr>
      </w:pPr>
      <w:r w:rsidRPr="003362C2">
        <w:rPr>
          <w:rFonts w:ascii="Arial" w:hAnsi="Arial" w:cs="Arial"/>
        </w:rPr>
        <w:t>Osim prilagodbi provedbe ciljeva i programskih polazišta potrebama zaštite okoliša, Prostorni plan također predviđa i mjere i aktivnosti koje izravno djeluju na unapređenje stanja okoliša s posebnim naglaskom na zaštićena područja prirode i područje ekološke mreže.</w:t>
      </w:r>
    </w:p>
    <w:p w14:paraId="2CBFC94F" w14:textId="3CE66DC2" w:rsidR="00FE088A" w:rsidRDefault="00FE088A" w:rsidP="00262940">
      <w:pPr>
        <w:rPr>
          <w:rFonts w:ascii="Arial" w:hAnsi="Arial" w:cs="Arial"/>
        </w:rPr>
      </w:pPr>
      <w:r>
        <w:rPr>
          <w:rFonts w:ascii="Arial" w:hAnsi="Arial" w:cs="Arial"/>
        </w:rPr>
        <w:t>Sa stajališta strateške procjene utj</w:t>
      </w:r>
      <w:r w:rsidR="008C6444">
        <w:rPr>
          <w:rFonts w:ascii="Arial" w:hAnsi="Arial" w:cs="Arial"/>
        </w:rPr>
        <w:t>ecaja na okoliš, većina mjera provedbenih mehanizama koji se planiraju Planom, imaju pozitivan utjecaj na sastavnice, odnosno čimbenike okoliša. UZ primjenu mjera ublažavanja, negativni utjecaji se smatraju prihvatljivim za okoliš i prirodu.</w:t>
      </w:r>
    </w:p>
    <w:p w14:paraId="73D490B3" w14:textId="6520BC33" w:rsidR="008C6444" w:rsidRPr="003362C2" w:rsidRDefault="008C6444" w:rsidP="00262940">
      <w:pPr>
        <w:rPr>
          <w:rFonts w:ascii="Arial" w:hAnsi="Arial" w:cs="Arial"/>
        </w:rPr>
      </w:pPr>
      <w:r>
        <w:rPr>
          <w:rFonts w:ascii="Arial" w:hAnsi="Arial" w:cs="Arial"/>
        </w:rPr>
        <w:t>Svi kom</w:t>
      </w:r>
      <w:r w:rsidR="00671BBE">
        <w:rPr>
          <w:rFonts w:ascii="Arial" w:hAnsi="Arial" w:cs="Arial"/>
        </w:rPr>
        <w:t>e</w:t>
      </w:r>
      <w:r>
        <w:rPr>
          <w:rFonts w:ascii="Arial" w:hAnsi="Arial" w:cs="Arial"/>
        </w:rPr>
        <w:t>ntari, mišljenja i prijedlozi zaprimljeni tijekom javne rasprave su pregledani. Rezultatu javne rasprave sudjelovanja javnosti, zainteresirane javnosti, tijela državne uprave i jedinica lokalne i regionalne samouprave su nalaze u Izvješću sa javne rasprave</w:t>
      </w:r>
      <w:r w:rsidR="00671BBE">
        <w:rPr>
          <w:rFonts w:ascii="Arial" w:hAnsi="Arial" w:cs="Arial"/>
        </w:rPr>
        <w:t xml:space="preserve"> (www.bpz.hr).</w:t>
      </w:r>
    </w:p>
    <w:p w14:paraId="5F439096" w14:textId="77777777" w:rsidR="00262940" w:rsidRPr="00C56FA3" w:rsidRDefault="00262940" w:rsidP="00262940">
      <w:pPr>
        <w:rPr>
          <w:rFonts w:ascii="Arial" w:hAnsi="Arial" w:cs="Arial"/>
        </w:rPr>
      </w:pPr>
    </w:p>
    <w:p w14:paraId="771F8E10" w14:textId="36C36522" w:rsidR="003362C2" w:rsidRPr="00F06AF7" w:rsidRDefault="00262940" w:rsidP="00F06AF7">
      <w:pPr>
        <w:pStyle w:val="Odlomakpopisa"/>
        <w:rPr>
          <w:rFonts w:ascii="Arial" w:hAnsi="Arial" w:cs="Arial"/>
        </w:rPr>
      </w:pPr>
      <w:r w:rsidRPr="00C56FA3">
        <w:rPr>
          <w:rFonts w:ascii="Arial" w:hAnsi="Arial" w:cs="Arial"/>
        </w:rPr>
        <w:t>4.  SAŽETI PRIKAZ NAČINA NA KOJI SU REZULTATI STRATEŠKE STUDIJE, MIŠLJENJA JAVNOPRAVNIH TIJELA, KAO I MIŠLJENJA JAVNOSTI INTERGIRANI U PROSTORNI PLAN</w:t>
      </w:r>
    </w:p>
    <w:p w14:paraId="47043457" w14:textId="77777777" w:rsidR="003362C2" w:rsidRPr="00F06AF7" w:rsidRDefault="003362C2" w:rsidP="00F06AF7">
      <w:pPr>
        <w:rPr>
          <w:rFonts w:ascii="Arial" w:hAnsi="Arial" w:cs="Arial"/>
        </w:rPr>
      </w:pPr>
      <w:r w:rsidRPr="00F06AF7">
        <w:rPr>
          <w:rFonts w:ascii="Arial" w:hAnsi="Arial" w:cs="Arial"/>
        </w:rPr>
        <w:t>Ciljevi i programska polazišta Plana proizašli  su iz ocjene stanja, kao i potreba za prostorno-planskim uvjetima za održivi razvoj na temelju ocjene podobnosti smještaja, usklađivanje svih korisnika i usklađivanje sa zahtjevima zaštite prostora, te se određuju zahvati i građevine,  uz omogućavanje neposredne provedbe:</w:t>
      </w:r>
    </w:p>
    <w:p w14:paraId="0758C68D" w14:textId="77777777" w:rsidR="003362C2" w:rsidRPr="00F06AF7" w:rsidRDefault="003362C2" w:rsidP="00F06AF7">
      <w:pPr>
        <w:rPr>
          <w:rFonts w:ascii="Arial" w:hAnsi="Arial" w:cs="Arial"/>
        </w:rPr>
      </w:pPr>
      <w:r w:rsidRPr="00F06AF7">
        <w:rPr>
          <w:rFonts w:ascii="Arial" w:hAnsi="Arial" w:cs="Arial"/>
        </w:rPr>
        <w:t xml:space="preserve">  -   građevina za proizvodnju električne energije koje koriste obnovljive izvore;</w:t>
      </w:r>
    </w:p>
    <w:p w14:paraId="73C5B3A3" w14:textId="77777777" w:rsidR="003362C2" w:rsidRPr="00F06AF7" w:rsidRDefault="003362C2" w:rsidP="00F06AF7">
      <w:pPr>
        <w:rPr>
          <w:rFonts w:ascii="Arial" w:hAnsi="Arial" w:cs="Arial"/>
        </w:rPr>
      </w:pPr>
      <w:r w:rsidRPr="00F06AF7">
        <w:rPr>
          <w:rFonts w:ascii="Arial" w:hAnsi="Arial" w:cs="Arial"/>
        </w:rPr>
        <w:t xml:space="preserve">  -   analiza i potreba dopune prateće infrastrukture vezane za građevine koje koriste obnovljive </w:t>
      </w:r>
    </w:p>
    <w:p w14:paraId="028958B3" w14:textId="77777777" w:rsidR="003362C2" w:rsidRPr="00F06AF7" w:rsidRDefault="003362C2" w:rsidP="00F06AF7">
      <w:pPr>
        <w:rPr>
          <w:rFonts w:ascii="Arial" w:hAnsi="Arial" w:cs="Arial"/>
        </w:rPr>
      </w:pPr>
      <w:r w:rsidRPr="00F06AF7">
        <w:rPr>
          <w:rFonts w:ascii="Arial" w:hAnsi="Arial" w:cs="Arial"/>
        </w:rPr>
        <w:t xml:space="preserve">      izvore energije;</w:t>
      </w:r>
    </w:p>
    <w:p w14:paraId="6A1C6E77" w14:textId="77777777" w:rsidR="003362C2" w:rsidRPr="00F06AF7" w:rsidRDefault="003362C2" w:rsidP="00F06AF7">
      <w:pPr>
        <w:rPr>
          <w:rFonts w:ascii="Arial" w:hAnsi="Arial" w:cs="Arial"/>
        </w:rPr>
      </w:pPr>
      <w:r w:rsidRPr="00F06AF7">
        <w:rPr>
          <w:rFonts w:ascii="Arial" w:hAnsi="Arial" w:cs="Arial"/>
        </w:rPr>
        <w:lastRenderedPageBreak/>
        <w:t xml:space="preserve">  -  usklađivanje  odredbi  za   provođenje  sukladno  izmijenjenim  propisima  i  zakonima  koji </w:t>
      </w:r>
    </w:p>
    <w:p w14:paraId="5FC6C836" w14:textId="77777777" w:rsidR="003362C2" w:rsidRPr="00F06AF7" w:rsidRDefault="003362C2" w:rsidP="00F06AF7">
      <w:pPr>
        <w:rPr>
          <w:rFonts w:ascii="Arial" w:hAnsi="Arial" w:cs="Arial"/>
        </w:rPr>
      </w:pPr>
      <w:r w:rsidRPr="00F06AF7">
        <w:rPr>
          <w:rFonts w:ascii="Arial" w:hAnsi="Arial" w:cs="Arial"/>
        </w:rPr>
        <w:t xml:space="preserve">     se odnose na zahvat izmjena i dopuna.</w:t>
      </w:r>
    </w:p>
    <w:p w14:paraId="7A3E670C" w14:textId="2152ADDA" w:rsidR="003362C2" w:rsidRPr="00F06AF7" w:rsidRDefault="003362C2" w:rsidP="00F06AF7">
      <w:pPr>
        <w:rPr>
          <w:rFonts w:ascii="Arial" w:hAnsi="Arial" w:cs="Arial"/>
        </w:rPr>
      </w:pPr>
      <w:r w:rsidRPr="00F06AF7">
        <w:rPr>
          <w:rFonts w:ascii="Arial" w:hAnsi="Arial" w:cs="Arial"/>
        </w:rPr>
        <w:t>Obuhvat 6. izmjena i dopuna je područje Brodsko-posavske županije u njezinim administrativnim granicama.</w:t>
      </w:r>
    </w:p>
    <w:p w14:paraId="7E824B23" w14:textId="3882A6AE" w:rsidR="00262940" w:rsidRPr="00F06AF7" w:rsidRDefault="00262940" w:rsidP="00F06AF7">
      <w:pPr>
        <w:rPr>
          <w:rFonts w:ascii="Arial" w:hAnsi="Arial" w:cs="Arial"/>
        </w:rPr>
      </w:pPr>
      <w:r w:rsidRPr="00F06AF7">
        <w:rPr>
          <w:rFonts w:ascii="Arial" w:hAnsi="Arial" w:cs="Arial"/>
        </w:rPr>
        <w:t xml:space="preserve">Analizom utjecaja </w:t>
      </w:r>
      <w:r w:rsidR="003362C2" w:rsidRPr="00F06AF7">
        <w:rPr>
          <w:rFonts w:ascii="Arial" w:hAnsi="Arial" w:cs="Arial"/>
        </w:rPr>
        <w:t>6</w:t>
      </w:r>
      <w:r w:rsidRPr="00F06AF7">
        <w:rPr>
          <w:rFonts w:ascii="Arial" w:hAnsi="Arial" w:cs="Arial"/>
        </w:rPr>
        <w:t>. izmjena i dopuna na okoliš, uvaženi su nalazi ranije provedenih postupaka procjene utjecaja na okoliš te je izvršena procjena utjecaja</w:t>
      </w:r>
      <w:r w:rsidR="006972A7" w:rsidRPr="00F06AF7">
        <w:rPr>
          <w:rFonts w:ascii="Arial" w:hAnsi="Arial" w:cs="Arial"/>
        </w:rPr>
        <w:t xml:space="preserve"> na </w:t>
      </w:r>
      <w:r w:rsidR="00F06AF7">
        <w:rPr>
          <w:rFonts w:ascii="Arial" w:hAnsi="Arial" w:cs="Arial"/>
        </w:rPr>
        <w:t xml:space="preserve">sastavnice </w:t>
      </w:r>
      <w:r w:rsidR="006972A7" w:rsidRPr="00F06AF7">
        <w:rPr>
          <w:rFonts w:ascii="Arial" w:hAnsi="Arial" w:cs="Arial"/>
        </w:rPr>
        <w:t>okoliš</w:t>
      </w:r>
      <w:r w:rsidR="00F06AF7">
        <w:rPr>
          <w:rFonts w:ascii="Arial" w:hAnsi="Arial" w:cs="Arial"/>
        </w:rPr>
        <w:t>a</w:t>
      </w:r>
      <w:r w:rsidR="006972A7" w:rsidRPr="00F06AF7">
        <w:rPr>
          <w:rFonts w:ascii="Arial" w:hAnsi="Arial" w:cs="Arial"/>
        </w:rPr>
        <w:t xml:space="preserve">, </w:t>
      </w:r>
      <w:r w:rsidR="00F06AF7">
        <w:rPr>
          <w:rFonts w:ascii="Arial" w:hAnsi="Arial" w:cs="Arial"/>
        </w:rPr>
        <w:t xml:space="preserve">na </w:t>
      </w:r>
      <w:r w:rsidR="006972A7" w:rsidRPr="00F06AF7">
        <w:rPr>
          <w:rFonts w:ascii="Arial" w:hAnsi="Arial" w:cs="Arial"/>
        </w:rPr>
        <w:t>zaštićena područja i područja ekološke mreže.</w:t>
      </w:r>
    </w:p>
    <w:p w14:paraId="202F1804" w14:textId="2425A71F" w:rsidR="00262940" w:rsidRPr="00F06AF7" w:rsidRDefault="00262940" w:rsidP="00F06AF7">
      <w:pPr>
        <w:rPr>
          <w:rFonts w:ascii="Arial" w:hAnsi="Arial" w:cs="Arial"/>
        </w:rPr>
      </w:pPr>
      <w:r w:rsidRPr="00F06AF7">
        <w:rPr>
          <w:rFonts w:ascii="Arial" w:hAnsi="Arial" w:cs="Arial"/>
        </w:rPr>
        <w:t>Tijekom postupka strateške procjene, javnost je sudjelovala u fazi određivanja sadržaja strateške studije, kojom su prigodom prikupljena mišljenja javnopravnih tijela o sadržaju strateške studije, kao i u sklopu javne rasprave.</w:t>
      </w:r>
      <w:r w:rsidR="00F06AF7">
        <w:rPr>
          <w:rFonts w:ascii="Arial" w:hAnsi="Arial" w:cs="Arial"/>
        </w:rPr>
        <w:t xml:space="preserve"> </w:t>
      </w:r>
      <w:r w:rsidRPr="00F06AF7">
        <w:rPr>
          <w:rFonts w:ascii="Arial" w:hAnsi="Arial" w:cs="Arial"/>
        </w:rPr>
        <w:t xml:space="preserve">Određivanje sadržaja strateške studije trajalo je 30 dana u kojem su periodu javnopravna tijela dostavljala svoja mišljenja i prijedloge na sadržaj strateške studije. Sudjelovanje je omogućeno i široj javnosti objavom Informacije na </w:t>
      </w:r>
      <w:r w:rsidR="00F06AF7">
        <w:rPr>
          <w:rFonts w:ascii="Arial" w:hAnsi="Arial" w:cs="Arial"/>
        </w:rPr>
        <w:t>mrežnim</w:t>
      </w:r>
      <w:r w:rsidRPr="00F06AF7">
        <w:rPr>
          <w:rFonts w:ascii="Arial" w:hAnsi="Arial" w:cs="Arial"/>
        </w:rPr>
        <w:t xml:space="preserve"> stranicama Županije, te na organiziranim konzultacijama. Sljedeća tijela su se očitovala na sadržaj strateške studije, te su njihova mišljenja obrađena i zahtjevi adekvatno uključeni u </w:t>
      </w:r>
      <w:r w:rsidR="00F06AF7">
        <w:rPr>
          <w:rFonts w:ascii="Arial" w:hAnsi="Arial" w:cs="Arial"/>
        </w:rPr>
        <w:t>S</w:t>
      </w:r>
      <w:r w:rsidRPr="00F06AF7">
        <w:rPr>
          <w:rFonts w:ascii="Arial" w:hAnsi="Arial" w:cs="Arial"/>
        </w:rPr>
        <w:t>tudiju:</w:t>
      </w:r>
    </w:p>
    <w:p w14:paraId="39F72812"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Općina Garčin</w:t>
      </w:r>
    </w:p>
    <w:p w14:paraId="59C9082A"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Osječko-baranjska županija, Upravni odjel za prostorno uređenje, graditeljstvo i zaštitu okoliša</w:t>
      </w:r>
    </w:p>
    <w:p w14:paraId="104B13FE"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Ministarstvo obrane, Uprava za materijalne resurse</w:t>
      </w:r>
    </w:p>
    <w:p w14:paraId="2B4ABDDC"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Sisačko-moslavačka županija, Upravni odjel za prostorno uređenje, graditeljstvo i obnovu</w:t>
      </w:r>
    </w:p>
    <w:p w14:paraId="6D625871"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Ministarstvo mora, prometa i infrastrukture</w:t>
      </w:r>
    </w:p>
    <w:p w14:paraId="70E7D7BE"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Općina Vrpolje</w:t>
      </w:r>
    </w:p>
    <w:p w14:paraId="094C750F"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Zavod za prostorno uređenje Osječko-baranjske županije</w:t>
      </w:r>
    </w:p>
    <w:p w14:paraId="55337C9E"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Regionalni centar za gospodarenje otpadom Šagulje d.o.o.</w:t>
      </w:r>
    </w:p>
    <w:p w14:paraId="33408DC5"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Zavod za prostorno uređenje Sisačko-moslavačke županije</w:t>
      </w:r>
    </w:p>
    <w:p w14:paraId="4E8B8646"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PLINACRO d.o.o.</w:t>
      </w:r>
    </w:p>
    <w:p w14:paraId="59AAFEC0"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Vukovarsko-srijemska županija, Služba za prostorno planiranje, gradnju i zaštitu okoliša</w:t>
      </w:r>
    </w:p>
    <w:p w14:paraId="0FFBE4FE"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Ministarstvo gospodarstva i održivog razvoja, Uprava za procjenu utjecaja na okoliš i održivo gospodarenje otpadom</w:t>
      </w:r>
    </w:p>
    <w:p w14:paraId="4D8CA490"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Hrvatske šume, Uprava šuma Podružnica Vinkovci</w:t>
      </w:r>
    </w:p>
    <w:p w14:paraId="2791FC4F"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Zavod za prostorno uređenje Požeško-slavonske županije</w:t>
      </w:r>
    </w:p>
    <w:p w14:paraId="26892DEE"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Požeško-slavonska županija, Upravni odjel za prostorno uređenje, graditeljstvo i zaštitu okoliša</w:t>
      </w:r>
    </w:p>
    <w:p w14:paraId="77B3C505"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 xml:space="preserve"> INA d.d. Istraživanje nafte i plina</w:t>
      </w:r>
    </w:p>
    <w:p w14:paraId="469A4E8C"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Vodovod Zapadne Slavonije d.o.o.</w:t>
      </w:r>
    </w:p>
    <w:p w14:paraId="28C422E8"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Ministarstvo gospodarstva i održivog razvoja</w:t>
      </w:r>
    </w:p>
    <w:p w14:paraId="077BF427"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 xml:space="preserve">Ministarstvo zdravstva </w:t>
      </w:r>
    </w:p>
    <w:p w14:paraId="395235CA"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Ministarstvo gospodarstva i održivog razvoja, Uprava za klimatske aktivnosti</w:t>
      </w:r>
    </w:p>
    <w:p w14:paraId="21E65403"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Hrvatske autoceste d.o.o.</w:t>
      </w:r>
    </w:p>
    <w:p w14:paraId="1C31B176"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Općina Vrpolje</w:t>
      </w:r>
    </w:p>
    <w:p w14:paraId="3971C273" w14:textId="77777777" w:rsidR="006972A7" w:rsidRPr="00A94803" w:rsidRDefault="006972A7" w:rsidP="006972A7">
      <w:pPr>
        <w:pStyle w:val="Odlomakpopisa"/>
        <w:widowControl w:val="0"/>
        <w:numPr>
          <w:ilvl w:val="0"/>
          <w:numId w:val="22"/>
        </w:numPr>
        <w:tabs>
          <w:tab w:val="num" w:pos="284"/>
        </w:tabs>
        <w:spacing w:after="0" w:line="240" w:lineRule="auto"/>
        <w:contextualSpacing w:val="0"/>
        <w:rPr>
          <w:rFonts w:ascii="Arial" w:eastAsia="Times New Roman" w:hAnsi="Arial" w:cs="Arial"/>
          <w:sz w:val="18"/>
          <w:szCs w:val="18"/>
          <w:lang w:eastAsia="hr-HR"/>
        </w:rPr>
      </w:pPr>
      <w:r w:rsidRPr="00A94803">
        <w:rPr>
          <w:rFonts w:ascii="Arial" w:eastAsia="Times New Roman" w:hAnsi="Arial" w:cs="Arial"/>
          <w:sz w:val="18"/>
          <w:szCs w:val="18"/>
          <w:lang w:eastAsia="hr-HR"/>
        </w:rPr>
        <w:t>Ministarstvo gospodarstva i održivog razvoja, Uprava za zaštitu prirode</w:t>
      </w:r>
    </w:p>
    <w:p w14:paraId="5C3D93A9" w14:textId="77777777" w:rsidR="006972A7" w:rsidRPr="00310EA7" w:rsidRDefault="006972A7" w:rsidP="006972A7">
      <w:pPr>
        <w:ind w:left="270"/>
        <w:rPr>
          <w:rFonts w:ascii="Arial" w:hAnsi="Arial" w:cs="Arial"/>
        </w:rPr>
      </w:pPr>
    </w:p>
    <w:p w14:paraId="6013E4BD" w14:textId="7341CD1A" w:rsidR="006972A7" w:rsidRPr="00A94803" w:rsidRDefault="00C65C49" w:rsidP="00262940">
      <w:pPr>
        <w:rPr>
          <w:rFonts w:ascii="Arial" w:eastAsia="Arial" w:hAnsi="Arial" w:cs="Arial"/>
        </w:rPr>
      </w:pPr>
      <w:r w:rsidRPr="00A94803">
        <w:rPr>
          <w:rFonts w:ascii="Arial" w:eastAsia="Arial" w:hAnsi="Arial" w:cs="Arial"/>
        </w:rPr>
        <w:t>Tijekom javne rasprave koja se provodila od 19. rujna do 19. listopada 2023. god., zaprimljena su mišljenja sljedećih tijela, te su njihova mišljenja obrađena i zahtjevi adekvatno uključeni u Studiju i Prostorni plan:</w:t>
      </w:r>
    </w:p>
    <w:tbl>
      <w:tblPr>
        <w:tblStyle w:val="Reetkatablice"/>
        <w:tblW w:w="0" w:type="auto"/>
        <w:tblInd w:w="137" w:type="dxa"/>
        <w:tblLook w:val="04A0" w:firstRow="1" w:lastRow="0" w:firstColumn="1" w:lastColumn="0" w:noHBand="0" w:noVBand="1"/>
      </w:tblPr>
      <w:tblGrid>
        <w:gridCol w:w="777"/>
        <w:gridCol w:w="4893"/>
        <w:gridCol w:w="3255"/>
      </w:tblGrid>
      <w:tr w:rsidR="006972A7" w:rsidRPr="00F06AF7" w14:paraId="2EC397D5" w14:textId="77777777" w:rsidTr="00A94803">
        <w:tc>
          <w:tcPr>
            <w:tcW w:w="777" w:type="dxa"/>
            <w:shd w:val="clear" w:color="auto" w:fill="E7E6E6" w:themeFill="background2"/>
          </w:tcPr>
          <w:p w14:paraId="09126056" w14:textId="54E7B98E" w:rsidR="006972A7" w:rsidRPr="00F06AF7" w:rsidRDefault="006972A7" w:rsidP="00E41DD9">
            <w:pPr>
              <w:pStyle w:val="Bezproreda"/>
              <w:rPr>
                <w:rFonts w:ascii="Arial" w:hAnsi="Arial" w:cs="Arial"/>
                <w:sz w:val="18"/>
                <w:szCs w:val="18"/>
              </w:rPr>
            </w:pPr>
            <w:r w:rsidRPr="00F06AF7">
              <w:rPr>
                <w:rFonts w:ascii="Arial" w:hAnsi="Arial" w:cs="Arial"/>
                <w:sz w:val="18"/>
                <w:szCs w:val="18"/>
              </w:rPr>
              <w:t>REDNI BROJ</w:t>
            </w:r>
          </w:p>
        </w:tc>
        <w:tc>
          <w:tcPr>
            <w:tcW w:w="4893" w:type="dxa"/>
            <w:shd w:val="clear" w:color="auto" w:fill="E7E6E6" w:themeFill="background2"/>
          </w:tcPr>
          <w:p w14:paraId="21067D3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NAZIV TIJELA</w:t>
            </w:r>
          </w:p>
        </w:tc>
        <w:tc>
          <w:tcPr>
            <w:tcW w:w="3255" w:type="dxa"/>
            <w:shd w:val="clear" w:color="auto" w:fill="E7E6E6" w:themeFill="background2"/>
          </w:tcPr>
          <w:p w14:paraId="10FF5744"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 xml:space="preserve">OZNAKA </w:t>
            </w:r>
          </w:p>
        </w:tc>
      </w:tr>
      <w:tr w:rsidR="006972A7" w:rsidRPr="00F06AF7" w14:paraId="705E09E1" w14:textId="77777777" w:rsidTr="00A94803">
        <w:tc>
          <w:tcPr>
            <w:tcW w:w="777" w:type="dxa"/>
          </w:tcPr>
          <w:p w14:paraId="20A48ED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w:t>
            </w:r>
          </w:p>
        </w:tc>
        <w:tc>
          <w:tcPr>
            <w:tcW w:w="4893" w:type="dxa"/>
          </w:tcPr>
          <w:p w14:paraId="64087404"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OSJEČKO-BARANJSKA ŽUPANIJA</w:t>
            </w:r>
          </w:p>
          <w:p w14:paraId="3357BA3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UO ZA PROSTORNO UREĐENJE, GRADITELJSTVO I ZAŠTITU OKOLIŠA</w:t>
            </w:r>
          </w:p>
        </w:tc>
        <w:tc>
          <w:tcPr>
            <w:tcW w:w="3255" w:type="dxa"/>
          </w:tcPr>
          <w:p w14:paraId="478F6DA7"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KLASA:351-04/23-04/3</w:t>
            </w:r>
          </w:p>
          <w:p w14:paraId="646E76CF"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URBROJ:2158-16/36-23-2</w:t>
            </w:r>
          </w:p>
          <w:p w14:paraId="7CD0C68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19.9.2023. GOD.</w:t>
            </w:r>
          </w:p>
        </w:tc>
      </w:tr>
      <w:tr w:rsidR="006972A7" w:rsidRPr="00F06AF7" w14:paraId="2C33A8BD" w14:textId="77777777" w:rsidTr="00A94803">
        <w:tc>
          <w:tcPr>
            <w:tcW w:w="777" w:type="dxa"/>
          </w:tcPr>
          <w:p w14:paraId="62ADE3EA"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 xml:space="preserve">2. </w:t>
            </w:r>
          </w:p>
        </w:tc>
        <w:tc>
          <w:tcPr>
            <w:tcW w:w="4893" w:type="dxa"/>
          </w:tcPr>
          <w:p w14:paraId="440D667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VUKOVARSKO-SRIJEMSKA ŽUPANIJA, SLUŽBA ZA PROSTORNO PLANIRANJE, GRADNJU I ZAŠTITU OKOLIŠA, ODSJEK ZA ZAŠTITU OKOLIŠA I PRIRODE</w:t>
            </w:r>
          </w:p>
        </w:tc>
        <w:tc>
          <w:tcPr>
            <w:tcW w:w="3255" w:type="dxa"/>
          </w:tcPr>
          <w:p w14:paraId="5121CB7C"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KLASA:351-01/23-12/04</w:t>
            </w:r>
          </w:p>
          <w:p w14:paraId="18883A7A"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URBROJ:2196-14-01-23-3,</w:t>
            </w:r>
          </w:p>
          <w:p w14:paraId="3D381969"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21.9.2023. GOD.</w:t>
            </w:r>
          </w:p>
        </w:tc>
      </w:tr>
      <w:tr w:rsidR="006972A7" w:rsidRPr="00F06AF7" w14:paraId="304BD618" w14:textId="77777777" w:rsidTr="00A94803">
        <w:tc>
          <w:tcPr>
            <w:tcW w:w="777" w:type="dxa"/>
          </w:tcPr>
          <w:p w14:paraId="54DD1B19"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3.</w:t>
            </w:r>
          </w:p>
        </w:tc>
        <w:tc>
          <w:tcPr>
            <w:tcW w:w="4893" w:type="dxa"/>
          </w:tcPr>
          <w:p w14:paraId="41657003"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HAKOM</w:t>
            </w:r>
          </w:p>
        </w:tc>
        <w:tc>
          <w:tcPr>
            <w:tcW w:w="3255" w:type="dxa"/>
          </w:tcPr>
          <w:p w14:paraId="6B870C70"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KLASA:350-05/22-01/190</w:t>
            </w:r>
          </w:p>
          <w:p w14:paraId="36F50D5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URBROJ:376-05-3-23-05</w:t>
            </w:r>
          </w:p>
          <w:p w14:paraId="720E792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0D 20.9.2023. GOD.</w:t>
            </w:r>
          </w:p>
        </w:tc>
      </w:tr>
      <w:tr w:rsidR="006972A7" w:rsidRPr="00F06AF7" w14:paraId="1C0271FC" w14:textId="77777777" w:rsidTr="00A94803">
        <w:tc>
          <w:tcPr>
            <w:tcW w:w="777" w:type="dxa"/>
          </w:tcPr>
          <w:p w14:paraId="68611E4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lastRenderedPageBreak/>
              <w:t>4.</w:t>
            </w:r>
          </w:p>
        </w:tc>
        <w:tc>
          <w:tcPr>
            <w:tcW w:w="4893" w:type="dxa"/>
          </w:tcPr>
          <w:p w14:paraId="70D34F2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MUP, RAVNATELJSTVO CIVILNE ZAŠTITE, PODRUČNI URED CIVILNE ZAŠTITE OSIJEK, SLUŽBA CIVILNE ZAŠTITE SLAVONSKI BROD</w:t>
            </w:r>
          </w:p>
        </w:tc>
        <w:tc>
          <w:tcPr>
            <w:tcW w:w="3255" w:type="dxa"/>
          </w:tcPr>
          <w:p w14:paraId="759152D4"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KLASA:350-02/23-02/5</w:t>
            </w:r>
          </w:p>
          <w:p w14:paraId="632374F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URBROJ:511-01-384-23-7</w:t>
            </w:r>
          </w:p>
          <w:p w14:paraId="624C165A"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25.9.2023. GOD.</w:t>
            </w:r>
          </w:p>
        </w:tc>
      </w:tr>
      <w:tr w:rsidR="006972A7" w:rsidRPr="00F06AF7" w14:paraId="56C49653" w14:textId="77777777" w:rsidTr="00A94803">
        <w:tc>
          <w:tcPr>
            <w:tcW w:w="777" w:type="dxa"/>
          </w:tcPr>
          <w:p w14:paraId="24DB8A9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5.</w:t>
            </w:r>
          </w:p>
        </w:tc>
        <w:tc>
          <w:tcPr>
            <w:tcW w:w="4893" w:type="dxa"/>
          </w:tcPr>
          <w:p w14:paraId="1561A079"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MINISTARTSVO TURIZMA I SPORTA</w:t>
            </w:r>
          </w:p>
        </w:tc>
        <w:tc>
          <w:tcPr>
            <w:tcW w:w="3255" w:type="dxa"/>
          </w:tcPr>
          <w:p w14:paraId="5D5609F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KLASA:350-02/22-02/510</w:t>
            </w:r>
          </w:p>
          <w:p w14:paraId="48C91190"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URBROJ:529-05-01-02/1-23-5,</w:t>
            </w:r>
          </w:p>
          <w:p w14:paraId="64B38A11"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20.9.2023. GOD.</w:t>
            </w:r>
          </w:p>
        </w:tc>
      </w:tr>
      <w:tr w:rsidR="006972A7" w:rsidRPr="00F06AF7" w14:paraId="0216EE24" w14:textId="77777777" w:rsidTr="00A94803">
        <w:tc>
          <w:tcPr>
            <w:tcW w:w="777" w:type="dxa"/>
          </w:tcPr>
          <w:p w14:paraId="4EC7DA6C"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6.</w:t>
            </w:r>
          </w:p>
        </w:tc>
        <w:tc>
          <w:tcPr>
            <w:tcW w:w="4893" w:type="dxa"/>
          </w:tcPr>
          <w:p w14:paraId="64134D21"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POŽEŠKO-SLAVONSKA ŽUPANIJA, UO ZA PROSTORNO UREĐENJE, GRADITELJSTVO I ZAŠTITU OKOLIŠA, ODSJEK ZA ZAŠTITU OKOLIŠA I PRIRODE</w:t>
            </w:r>
          </w:p>
        </w:tc>
        <w:tc>
          <w:tcPr>
            <w:tcW w:w="3255" w:type="dxa"/>
          </w:tcPr>
          <w:p w14:paraId="5382DA68"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KLASA:351-02/23-01/8</w:t>
            </w:r>
          </w:p>
          <w:p w14:paraId="5E01A571"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URBROJ:2177-07-02/1-23-2,</w:t>
            </w:r>
          </w:p>
          <w:p w14:paraId="0034BBD8"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22.9.2023. GOD.</w:t>
            </w:r>
          </w:p>
        </w:tc>
      </w:tr>
      <w:tr w:rsidR="006972A7" w:rsidRPr="00F06AF7" w14:paraId="6B44F8B6" w14:textId="77777777" w:rsidTr="00A94803">
        <w:tc>
          <w:tcPr>
            <w:tcW w:w="777" w:type="dxa"/>
          </w:tcPr>
          <w:p w14:paraId="44BA960C"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7.</w:t>
            </w:r>
          </w:p>
        </w:tc>
        <w:tc>
          <w:tcPr>
            <w:tcW w:w="4893" w:type="dxa"/>
          </w:tcPr>
          <w:p w14:paraId="451B30B3"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HRVATSKE AUTOCESTE D.O.O.</w:t>
            </w:r>
          </w:p>
        </w:tc>
        <w:tc>
          <w:tcPr>
            <w:tcW w:w="3255" w:type="dxa"/>
          </w:tcPr>
          <w:p w14:paraId="3F28219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KLASA:350-01/23-01/66</w:t>
            </w:r>
          </w:p>
          <w:p w14:paraId="019D5A2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URBROJ:4211-100-23-02,</w:t>
            </w:r>
          </w:p>
          <w:p w14:paraId="0C992C4B"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26.9.2023. GOD.</w:t>
            </w:r>
          </w:p>
        </w:tc>
      </w:tr>
      <w:tr w:rsidR="006972A7" w:rsidRPr="00F06AF7" w14:paraId="679B18D9" w14:textId="77777777" w:rsidTr="00A94803">
        <w:tc>
          <w:tcPr>
            <w:tcW w:w="777" w:type="dxa"/>
          </w:tcPr>
          <w:p w14:paraId="50063DB0"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8.</w:t>
            </w:r>
          </w:p>
        </w:tc>
        <w:tc>
          <w:tcPr>
            <w:tcW w:w="4893" w:type="dxa"/>
          </w:tcPr>
          <w:p w14:paraId="1A7969D3"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OPĆINA KLAKAR</w:t>
            </w:r>
          </w:p>
        </w:tc>
        <w:tc>
          <w:tcPr>
            <w:tcW w:w="3255" w:type="dxa"/>
          </w:tcPr>
          <w:p w14:paraId="3EDD71CF"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KLASA:350-02/23-01/03</w:t>
            </w:r>
          </w:p>
          <w:p w14:paraId="5063E7D7"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URBROJ:2178-7-01-23-2</w:t>
            </w:r>
          </w:p>
          <w:p w14:paraId="23C2148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4.10.2023. GOD.</w:t>
            </w:r>
          </w:p>
        </w:tc>
      </w:tr>
      <w:tr w:rsidR="006972A7" w:rsidRPr="00F06AF7" w14:paraId="19BF35D2" w14:textId="77777777" w:rsidTr="00A94803">
        <w:tc>
          <w:tcPr>
            <w:tcW w:w="777" w:type="dxa"/>
          </w:tcPr>
          <w:p w14:paraId="44151C71"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9.</w:t>
            </w:r>
          </w:p>
        </w:tc>
        <w:tc>
          <w:tcPr>
            <w:tcW w:w="4893" w:type="dxa"/>
          </w:tcPr>
          <w:p w14:paraId="78F0EC32"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PLINACRO D.O.O.</w:t>
            </w:r>
          </w:p>
        </w:tc>
        <w:tc>
          <w:tcPr>
            <w:tcW w:w="3255" w:type="dxa"/>
          </w:tcPr>
          <w:p w14:paraId="4DA22F80"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KLASA:PL/22-01/1866</w:t>
            </w:r>
          </w:p>
          <w:p w14:paraId="62052CB8"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UR.BR.:T/LB1-23-04,</w:t>
            </w:r>
          </w:p>
          <w:p w14:paraId="7B918C45"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5.10.2023. GOD.</w:t>
            </w:r>
          </w:p>
        </w:tc>
      </w:tr>
      <w:tr w:rsidR="006972A7" w:rsidRPr="00F06AF7" w14:paraId="376E4C2F" w14:textId="77777777" w:rsidTr="00A94803">
        <w:tc>
          <w:tcPr>
            <w:tcW w:w="777" w:type="dxa"/>
          </w:tcPr>
          <w:p w14:paraId="57806B6A"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10.</w:t>
            </w:r>
          </w:p>
        </w:tc>
        <w:tc>
          <w:tcPr>
            <w:tcW w:w="4893" w:type="dxa"/>
          </w:tcPr>
          <w:p w14:paraId="74A5AF33"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MINISTARTSVO OBRANE, UPRAVA ZA MATERIJALNE RESURSE, SEKTOR ZA VOJNU INFRASTRUKTURU I ZAŠTITU OKOLIŠA, SLUŽBA ZA VOJNO GRADITELJSTVO I ENERGETSKU UČINKOVITOST</w:t>
            </w:r>
          </w:p>
        </w:tc>
        <w:tc>
          <w:tcPr>
            <w:tcW w:w="3255" w:type="dxa"/>
          </w:tcPr>
          <w:p w14:paraId="133F34BC"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KLASA:350-01/22-02/369</w:t>
            </w:r>
          </w:p>
          <w:p w14:paraId="7AD6D7DA"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URBROJ:512M3-020201-23-8,</w:t>
            </w:r>
          </w:p>
          <w:p w14:paraId="1F23B1F2"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5.10.2023. GOD.</w:t>
            </w:r>
          </w:p>
        </w:tc>
      </w:tr>
      <w:tr w:rsidR="006972A7" w:rsidRPr="00F06AF7" w14:paraId="722DE3ED" w14:textId="77777777" w:rsidTr="00A94803">
        <w:tc>
          <w:tcPr>
            <w:tcW w:w="777" w:type="dxa"/>
          </w:tcPr>
          <w:p w14:paraId="1D6D748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11.</w:t>
            </w:r>
          </w:p>
        </w:tc>
        <w:tc>
          <w:tcPr>
            <w:tcW w:w="4893" w:type="dxa"/>
          </w:tcPr>
          <w:p w14:paraId="0B1D180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INA D.D.</w:t>
            </w:r>
          </w:p>
        </w:tc>
        <w:tc>
          <w:tcPr>
            <w:tcW w:w="3255" w:type="dxa"/>
          </w:tcPr>
          <w:p w14:paraId="762F46A3"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RE:001/50457184/25-09-23/1627/AK,</w:t>
            </w:r>
          </w:p>
          <w:p w14:paraId="0EB5DEB8"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10.10.2023. GOD.</w:t>
            </w:r>
          </w:p>
        </w:tc>
      </w:tr>
      <w:tr w:rsidR="006972A7" w:rsidRPr="00F06AF7" w14:paraId="751959B0" w14:textId="77777777" w:rsidTr="00A94803">
        <w:tc>
          <w:tcPr>
            <w:tcW w:w="777" w:type="dxa"/>
          </w:tcPr>
          <w:p w14:paraId="658DE5F2"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12.</w:t>
            </w:r>
          </w:p>
        </w:tc>
        <w:tc>
          <w:tcPr>
            <w:tcW w:w="4893" w:type="dxa"/>
          </w:tcPr>
          <w:p w14:paraId="0FBB4FA8"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HRVATSKA AGENCIJA ZA CIVILNO ZRAKOPLOVSTVO</w:t>
            </w:r>
          </w:p>
        </w:tc>
        <w:tc>
          <w:tcPr>
            <w:tcW w:w="3255" w:type="dxa"/>
          </w:tcPr>
          <w:p w14:paraId="1FEB923C"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KLASA:350-02/23-01/31</w:t>
            </w:r>
          </w:p>
          <w:p w14:paraId="2B55D619"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URBROJ:116-05-01-23-2,</w:t>
            </w:r>
          </w:p>
          <w:p w14:paraId="17034FC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10.10.2023. GOD.</w:t>
            </w:r>
          </w:p>
        </w:tc>
      </w:tr>
      <w:tr w:rsidR="006972A7" w:rsidRPr="00F06AF7" w14:paraId="34479707" w14:textId="77777777" w:rsidTr="00A94803">
        <w:tc>
          <w:tcPr>
            <w:tcW w:w="777" w:type="dxa"/>
          </w:tcPr>
          <w:p w14:paraId="6892BC8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13.</w:t>
            </w:r>
          </w:p>
        </w:tc>
        <w:tc>
          <w:tcPr>
            <w:tcW w:w="4893" w:type="dxa"/>
          </w:tcPr>
          <w:p w14:paraId="60588B18"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ZAVOD ZA PROSTORNO PLANIRANJE D.D. OSIJEK</w:t>
            </w:r>
          </w:p>
        </w:tc>
        <w:tc>
          <w:tcPr>
            <w:tcW w:w="3255" w:type="dxa"/>
          </w:tcPr>
          <w:p w14:paraId="3FDD0D0F"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BR. 173/2023</w:t>
            </w:r>
          </w:p>
          <w:p w14:paraId="1E4ABD29"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11.10.2023. GOD.</w:t>
            </w:r>
          </w:p>
        </w:tc>
      </w:tr>
      <w:tr w:rsidR="006972A7" w:rsidRPr="00F06AF7" w14:paraId="3CB3C729" w14:textId="77777777" w:rsidTr="00A94803">
        <w:tc>
          <w:tcPr>
            <w:tcW w:w="777" w:type="dxa"/>
          </w:tcPr>
          <w:p w14:paraId="3979A5CF"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14.</w:t>
            </w:r>
          </w:p>
        </w:tc>
        <w:tc>
          <w:tcPr>
            <w:tcW w:w="4893" w:type="dxa"/>
          </w:tcPr>
          <w:p w14:paraId="0ADACDD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HOPS D.D. PRIJENOSNO PODRUČJE OSIJEK</w:t>
            </w:r>
          </w:p>
        </w:tc>
        <w:tc>
          <w:tcPr>
            <w:tcW w:w="3255" w:type="dxa"/>
          </w:tcPr>
          <w:p w14:paraId="0718850F"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KLASA:700/23-16/01</w:t>
            </w:r>
          </w:p>
          <w:p w14:paraId="52B547E5"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URBROJ:3-002-001-02/IP-23-68,</w:t>
            </w:r>
          </w:p>
          <w:p w14:paraId="0F9405EB"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10.10.2023. GOD.</w:t>
            </w:r>
          </w:p>
        </w:tc>
      </w:tr>
      <w:tr w:rsidR="006972A7" w:rsidRPr="00F06AF7" w14:paraId="3EFB07C3" w14:textId="77777777" w:rsidTr="00A94803">
        <w:tc>
          <w:tcPr>
            <w:tcW w:w="777" w:type="dxa"/>
          </w:tcPr>
          <w:p w14:paraId="57EC51F9"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15.</w:t>
            </w:r>
          </w:p>
        </w:tc>
        <w:tc>
          <w:tcPr>
            <w:tcW w:w="4893" w:type="dxa"/>
          </w:tcPr>
          <w:p w14:paraId="2011B4BF"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HRVATSKE ŠUME D.O.O. UŠP VINKOVCI</w:t>
            </w:r>
          </w:p>
        </w:tc>
        <w:tc>
          <w:tcPr>
            <w:tcW w:w="3255" w:type="dxa"/>
          </w:tcPr>
          <w:p w14:paraId="624FBD74"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KLASA:VK/22-01/497</w:t>
            </w:r>
          </w:p>
          <w:p w14:paraId="28240294"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URBROJ:01-00-06/01-23-06,</w:t>
            </w:r>
          </w:p>
          <w:p w14:paraId="0883AFC7"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10.10.2023. GOD.</w:t>
            </w:r>
          </w:p>
        </w:tc>
      </w:tr>
      <w:tr w:rsidR="006972A7" w:rsidRPr="00F06AF7" w14:paraId="0D6B206D" w14:textId="77777777" w:rsidTr="00A94803">
        <w:tc>
          <w:tcPr>
            <w:tcW w:w="777" w:type="dxa"/>
          </w:tcPr>
          <w:p w14:paraId="3F658C98"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16.</w:t>
            </w:r>
          </w:p>
        </w:tc>
        <w:tc>
          <w:tcPr>
            <w:tcW w:w="4893" w:type="dxa"/>
          </w:tcPr>
          <w:p w14:paraId="35CF8B5F"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HRVTASKE ŠUME D.O.O., UŠP NOVA GRADIŠKA</w:t>
            </w:r>
          </w:p>
        </w:tc>
        <w:tc>
          <w:tcPr>
            <w:tcW w:w="3255" w:type="dxa"/>
          </w:tcPr>
          <w:p w14:paraId="7622816B"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KLASA:NG/22-01/697</w:t>
            </w:r>
          </w:p>
          <w:p w14:paraId="24CBD1C5"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URBROJ:16-00-06/02-23-04,</w:t>
            </w:r>
          </w:p>
          <w:p w14:paraId="3A3B3B9F"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13.10.2023. GOD.</w:t>
            </w:r>
          </w:p>
        </w:tc>
      </w:tr>
      <w:tr w:rsidR="006972A7" w:rsidRPr="00F06AF7" w14:paraId="1BAA3B2A" w14:textId="77777777" w:rsidTr="00A94803">
        <w:tc>
          <w:tcPr>
            <w:tcW w:w="777" w:type="dxa"/>
          </w:tcPr>
          <w:p w14:paraId="61C7AB05"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17.</w:t>
            </w:r>
          </w:p>
        </w:tc>
        <w:tc>
          <w:tcPr>
            <w:tcW w:w="4893" w:type="dxa"/>
          </w:tcPr>
          <w:p w14:paraId="43F8CC3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BPŽ, UPRAVNI ODJEL ZA GOSPODARSTVO I POLJOPRIVREDU</w:t>
            </w:r>
          </w:p>
        </w:tc>
        <w:tc>
          <w:tcPr>
            <w:tcW w:w="3255" w:type="dxa"/>
          </w:tcPr>
          <w:p w14:paraId="3ABF14F3"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KLASA:329-01/23-01/38</w:t>
            </w:r>
          </w:p>
          <w:p w14:paraId="4F93863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URBROJ:2178-04-02/06-23-02,</w:t>
            </w:r>
          </w:p>
          <w:p w14:paraId="6991DBC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16.10.2023. GOD.</w:t>
            </w:r>
          </w:p>
        </w:tc>
      </w:tr>
      <w:tr w:rsidR="006972A7" w:rsidRPr="00F06AF7" w14:paraId="0EA69E7F" w14:textId="77777777" w:rsidTr="00A94803">
        <w:tc>
          <w:tcPr>
            <w:tcW w:w="777" w:type="dxa"/>
          </w:tcPr>
          <w:p w14:paraId="6CAC7F1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18.</w:t>
            </w:r>
          </w:p>
        </w:tc>
        <w:tc>
          <w:tcPr>
            <w:tcW w:w="4893" w:type="dxa"/>
          </w:tcPr>
          <w:p w14:paraId="309578F7"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OPĆINA CERNIK</w:t>
            </w:r>
          </w:p>
        </w:tc>
        <w:tc>
          <w:tcPr>
            <w:tcW w:w="3255" w:type="dxa"/>
          </w:tcPr>
          <w:p w14:paraId="714E7844"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KLASA:351-02/22-01/01</w:t>
            </w:r>
          </w:p>
          <w:p w14:paraId="6A68AF0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URBROJ:2178-16-02-23-17,</w:t>
            </w:r>
          </w:p>
          <w:p w14:paraId="4D108AB8"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17.10.2023. GOD.</w:t>
            </w:r>
          </w:p>
        </w:tc>
      </w:tr>
      <w:tr w:rsidR="006972A7" w:rsidRPr="00F06AF7" w14:paraId="5491B646" w14:textId="77777777" w:rsidTr="00A94803">
        <w:tc>
          <w:tcPr>
            <w:tcW w:w="777" w:type="dxa"/>
          </w:tcPr>
          <w:p w14:paraId="291B25F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19.</w:t>
            </w:r>
          </w:p>
        </w:tc>
        <w:tc>
          <w:tcPr>
            <w:tcW w:w="4893" w:type="dxa"/>
          </w:tcPr>
          <w:p w14:paraId="118C0E3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HŽ INFRASTRUKTURA D.O.O.</w:t>
            </w:r>
          </w:p>
        </w:tc>
        <w:tc>
          <w:tcPr>
            <w:tcW w:w="3255" w:type="dxa"/>
          </w:tcPr>
          <w:p w14:paraId="4509D7C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BR. 7215/23, 1.3.1.M.R,</w:t>
            </w:r>
          </w:p>
          <w:p w14:paraId="25A8B76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16.10.2023. GOD.</w:t>
            </w:r>
          </w:p>
        </w:tc>
      </w:tr>
      <w:tr w:rsidR="006972A7" w:rsidRPr="00F06AF7" w14:paraId="0ED295CB" w14:textId="77777777" w:rsidTr="00A94803">
        <w:tc>
          <w:tcPr>
            <w:tcW w:w="777" w:type="dxa"/>
          </w:tcPr>
          <w:p w14:paraId="750A87EC"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20.</w:t>
            </w:r>
          </w:p>
        </w:tc>
        <w:tc>
          <w:tcPr>
            <w:tcW w:w="4893" w:type="dxa"/>
          </w:tcPr>
          <w:p w14:paraId="300D698A"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HRVATSKE CESTE D.O.O., SEKTOR ZA PRIPREMU, GRAĐENJE I REKONSTRUKCIJU, ODJEL ZA STRATEŠKO PLANIRANJE</w:t>
            </w:r>
          </w:p>
        </w:tc>
        <w:tc>
          <w:tcPr>
            <w:tcW w:w="3255" w:type="dxa"/>
          </w:tcPr>
          <w:p w14:paraId="0D968FE7"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KLASA:350-02/12-01/27</w:t>
            </w:r>
          </w:p>
          <w:p w14:paraId="641B504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URBROJ:345-400-440-441/516-23-17/DB,</w:t>
            </w:r>
          </w:p>
          <w:p w14:paraId="06E4B3CE"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18.10.2023. GOD.</w:t>
            </w:r>
          </w:p>
        </w:tc>
      </w:tr>
      <w:tr w:rsidR="006972A7" w:rsidRPr="00F06AF7" w14:paraId="08B5B9CD" w14:textId="77777777" w:rsidTr="00A94803">
        <w:tc>
          <w:tcPr>
            <w:tcW w:w="777" w:type="dxa"/>
          </w:tcPr>
          <w:p w14:paraId="3FC949D0"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21.</w:t>
            </w:r>
          </w:p>
        </w:tc>
        <w:tc>
          <w:tcPr>
            <w:tcW w:w="4893" w:type="dxa"/>
          </w:tcPr>
          <w:p w14:paraId="28218BD4"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OPĆINA BEBRINA</w:t>
            </w:r>
          </w:p>
        </w:tc>
        <w:tc>
          <w:tcPr>
            <w:tcW w:w="3255" w:type="dxa"/>
          </w:tcPr>
          <w:p w14:paraId="29FE00A2"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KLASA:350-01/22-01/12</w:t>
            </w:r>
          </w:p>
          <w:p w14:paraId="106B1EAC"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URBROJ:2178-2-01-23-4,</w:t>
            </w:r>
          </w:p>
          <w:p w14:paraId="78845B76"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17.10.2023. GOD.</w:t>
            </w:r>
          </w:p>
        </w:tc>
      </w:tr>
      <w:tr w:rsidR="006972A7" w:rsidRPr="00F06AF7" w14:paraId="15EDCC9D" w14:textId="77777777" w:rsidTr="00A94803">
        <w:trPr>
          <w:trHeight w:val="488"/>
        </w:trPr>
        <w:tc>
          <w:tcPr>
            <w:tcW w:w="777" w:type="dxa"/>
          </w:tcPr>
          <w:p w14:paraId="3EA5B1BC"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22.</w:t>
            </w:r>
          </w:p>
        </w:tc>
        <w:tc>
          <w:tcPr>
            <w:tcW w:w="4893" w:type="dxa"/>
          </w:tcPr>
          <w:p w14:paraId="75A03EFA"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mišljenje javnosti:</w:t>
            </w:r>
          </w:p>
          <w:p w14:paraId="1F9CFA2D"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gđa. SLAVICA LEMAIĆ, SLAVONSKI BROD</w:t>
            </w:r>
          </w:p>
        </w:tc>
        <w:tc>
          <w:tcPr>
            <w:tcW w:w="3255" w:type="dxa"/>
          </w:tcPr>
          <w:p w14:paraId="4AEBB0E9" w14:textId="77777777" w:rsidR="006972A7" w:rsidRPr="00F06AF7" w:rsidRDefault="006972A7" w:rsidP="00E41DD9">
            <w:pPr>
              <w:pStyle w:val="Bezproreda"/>
              <w:rPr>
                <w:rFonts w:ascii="Arial" w:hAnsi="Arial" w:cs="Arial"/>
                <w:sz w:val="18"/>
                <w:szCs w:val="18"/>
              </w:rPr>
            </w:pPr>
            <w:r w:rsidRPr="00F06AF7">
              <w:rPr>
                <w:rFonts w:ascii="Arial" w:hAnsi="Arial" w:cs="Arial"/>
                <w:sz w:val="18"/>
                <w:szCs w:val="18"/>
              </w:rPr>
              <w:t>od 19.10.2023. god.</w:t>
            </w:r>
          </w:p>
          <w:p w14:paraId="3494E17B" w14:textId="77777777" w:rsidR="00C65C49" w:rsidRPr="00F06AF7" w:rsidRDefault="00C65C49" w:rsidP="00E41DD9">
            <w:pPr>
              <w:pStyle w:val="Bezproreda"/>
              <w:rPr>
                <w:rFonts w:ascii="Arial" w:hAnsi="Arial" w:cs="Arial"/>
                <w:sz w:val="18"/>
                <w:szCs w:val="18"/>
              </w:rPr>
            </w:pPr>
          </w:p>
          <w:p w14:paraId="643665D7" w14:textId="77777777" w:rsidR="00C65C49" w:rsidRPr="00F06AF7" w:rsidRDefault="00C65C49" w:rsidP="00E41DD9">
            <w:pPr>
              <w:pStyle w:val="Bezproreda"/>
              <w:rPr>
                <w:rFonts w:ascii="Arial" w:hAnsi="Arial" w:cs="Arial"/>
                <w:sz w:val="18"/>
                <w:szCs w:val="18"/>
              </w:rPr>
            </w:pPr>
          </w:p>
        </w:tc>
      </w:tr>
      <w:tr w:rsidR="00C65C49" w:rsidRPr="00F06AF7" w14:paraId="4763D4A5" w14:textId="77777777" w:rsidTr="00A94803">
        <w:trPr>
          <w:trHeight w:val="200"/>
        </w:trPr>
        <w:tc>
          <w:tcPr>
            <w:tcW w:w="777" w:type="dxa"/>
          </w:tcPr>
          <w:p w14:paraId="5173222A" w14:textId="557A355F" w:rsidR="00C65C49" w:rsidRPr="00F06AF7" w:rsidRDefault="00C65C49" w:rsidP="00E41DD9">
            <w:pPr>
              <w:pStyle w:val="Bezproreda"/>
              <w:rPr>
                <w:rFonts w:ascii="Arial" w:hAnsi="Arial" w:cs="Arial"/>
                <w:sz w:val="18"/>
                <w:szCs w:val="18"/>
              </w:rPr>
            </w:pPr>
            <w:r w:rsidRPr="00F06AF7">
              <w:rPr>
                <w:rFonts w:ascii="Arial" w:hAnsi="Arial" w:cs="Arial"/>
                <w:sz w:val="18"/>
                <w:szCs w:val="18"/>
              </w:rPr>
              <w:t>23.</w:t>
            </w:r>
          </w:p>
        </w:tc>
        <w:tc>
          <w:tcPr>
            <w:tcW w:w="4893" w:type="dxa"/>
          </w:tcPr>
          <w:p w14:paraId="48F2805F" w14:textId="5132EA6B" w:rsidR="00C65C49" w:rsidRPr="00F06AF7" w:rsidRDefault="00C65C49" w:rsidP="00E41DD9">
            <w:pPr>
              <w:pStyle w:val="Bezproreda"/>
              <w:rPr>
                <w:rFonts w:ascii="Arial" w:hAnsi="Arial" w:cs="Arial"/>
                <w:sz w:val="18"/>
                <w:szCs w:val="18"/>
              </w:rPr>
            </w:pPr>
            <w:r w:rsidRPr="00F06AF7">
              <w:rPr>
                <w:rFonts w:ascii="Arial" w:hAnsi="Arial" w:cs="Arial"/>
                <w:sz w:val="18"/>
                <w:szCs w:val="18"/>
                <w14:ligatures w14:val="standardContextual"/>
              </w:rPr>
              <w:t>Zavod za prostorno uređenje Sisačko-moslavačke županije</w:t>
            </w:r>
          </w:p>
        </w:tc>
        <w:tc>
          <w:tcPr>
            <w:tcW w:w="3255" w:type="dxa"/>
          </w:tcPr>
          <w:p w14:paraId="1A33918F" w14:textId="489B41FE" w:rsidR="00C65C49" w:rsidRPr="00F06AF7" w:rsidRDefault="00063210" w:rsidP="00E41DD9">
            <w:pPr>
              <w:pStyle w:val="Bezproreda"/>
              <w:rPr>
                <w:rFonts w:ascii="Arial" w:hAnsi="Arial" w:cs="Arial"/>
                <w:sz w:val="18"/>
                <w:szCs w:val="18"/>
              </w:rPr>
            </w:pPr>
            <w:r w:rsidRPr="00F06AF7">
              <w:rPr>
                <w:rFonts w:ascii="Arial" w:hAnsi="Arial" w:cs="Arial"/>
                <w:sz w:val="18"/>
                <w:szCs w:val="18"/>
              </w:rPr>
              <w:t>od 18. 10.2023. god.</w:t>
            </w:r>
          </w:p>
        </w:tc>
      </w:tr>
      <w:tr w:rsidR="00C65C49" w:rsidRPr="00F06AF7" w14:paraId="1B38B6F3" w14:textId="77777777" w:rsidTr="00A94803">
        <w:trPr>
          <w:trHeight w:val="263"/>
        </w:trPr>
        <w:tc>
          <w:tcPr>
            <w:tcW w:w="777" w:type="dxa"/>
          </w:tcPr>
          <w:p w14:paraId="06BADFEA" w14:textId="017B4B2A" w:rsidR="00C65C49" w:rsidRPr="00F06AF7" w:rsidRDefault="00C65C49" w:rsidP="00E41DD9">
            <w:pPr>
              <w:pStyle w:val="Bezproreda"/>
              <w:rPr>
                <w:rFonts w:ascii="Arial" w:hAnsi="Arial" w:cs="Arial"/>
                <w:sz w:val="18"/>
                <w:szCs w:val="18"/>
              </w:rPr>
            </w:pPr>
            <w:r w:rsidRPr="00F06AF7">
              <w:rPr>
                <w:rFonts w:ascii="Arial" w:hAnsi="Arial" w:cs="Arial"/>
                <w:sz w:val="18"/>
                <w:szCs w:val="18"/>
              </w:rPr>
              <w:t>24.</w:t>
            </w:r>
          </w:p>
        </w:tc>
        <w:tc>
          <w:tcPr>
            <w:tcW w:w="4893" w:type="dxa"/>
          </w:tcPr>
          <w:p w14:paraId="54D38B69" w14:textId="03D61A6A" w:rsidR="00C65C49" w:rsidRPr="00F06AF7" w:rsidRDefault="00C65C49" w:rsidP="00C65C49">
            <w:pPr>
              <w:autoSpaceDE w:val="0"/>
              <w:autoSpaceDN w:val="0"/>
              <w:adjustRightInd w:val="0"/>
              <w:spacing w:after="0" w:line="240" w:lineRule="auto"/>
              <w:jc w:val="left"/>
              <w:rPr>
                <w:rFonts w:ascii="Arial" w:eastAsiaTheme="minorHAnsi" w:hAnsi="Arial" w:cs="Arial"/>
                <w:sz w:val="18"/>
                <w:szCs w:val="18"/>
                <w:lang w:eastAsia="en-US"/>
                <w14:ligatures w14:val="standardContextual"/>
              </w:rPr>
            </w:pPr>
            <w:r w:rsidRPr="00F06AF7">
              <w:rPr>
                <w:rFonts w:ascii="Arial" w:eastAsiaTheme="minorHAnsi" w:hAnsi="Arial" w:cs="Arial"/>
                <w:sz w:val="18"/>
                <w:szCs w:val="18"/>
                <w:lang w:eastAsia="en-US"/>
                <w14:ligatures w14:val="standardContextual"/>
              </w:rPr>
              <w:t>MINISTARTVO GOSPODARSTVA I ODRŽIVOG RAZVOJA, Uprava za procjenu utjecaja na</w:t>
            </w:r>
            <w:r w:rsidR="00D67E42" w:rsidRPr="00F06AF7">
              <w:rPr>
                <w:rFonts w:ascii="Arial" w:eastAsiaTheme="minorHAnsi" w:hAnsi="Arial" w:cs="Arial"/>
                <w:sz w:val="18"/>
                <w:szCs w:val="18"/>
                <w:lang w:eastAsia="en-US"/>
                <w14:ligatures w14:val="standardContextual"/>
              </w:rPr>
              <w:t xml:space="preserve"> </w:t>
            </w:r>
            <w:r w:rsidRPr="00F06AF7">
              <w:rPr>
                <w:rFonts w:ascii="Arial" w:eastAsiaTheme="minorHAnsi" w:hAnsi="Arial" w:cs="Arial"/>
                <w:sz w:val="18"/>
                <w:szCs w:val="18"/>
                <w:lang w:eastAsia="en-US"/>
                <w14:ligatures w14:val="standardContextual"/>
              </w:rPr>
              <w:t>okoliš i održivo gospodarenje</w:t>
            </w:r>
          </w:p>
          <w:p w14:paraId="4A2CBB58" w14:textId="47C01997" w:rsidR="00C65C49" w:rsidRPr="00F06AF7" w:rsidRDefault="00C65C49" w:rsidP="00D67E42">
            <w:pPr>
              <w:autoSpaceDE w:val="0"/>
              <w:autoSpaceDN w:val="0"/>
              <w:adjustRightInd w:val="0"/>
              <w:spacing w:after="0" w:line="240" w:lineRule="auto"/>
              <w:jc w:val="left"/>
              <w:rPr>
                <w:rFonts w:ascii="Arial" w:eastAsiaTheme="minorHAnsi" w:hAnsi="Arial" w:cs="Arial"/>
                <w:sz w:val="18"/>
                <w:szCs w:val="18"/>
                <w:lang w:eastAsia="en-US"/>
                <w14:ligatures w14:val="standardContextual"/>
              </w:rPr>
            </w:pPr>
            <w:r w:rsidRPr="00F06AF7">
              <w:rPr>
                <w:rFonts w:ascii="Arial" w:eastAsiaTheme="minorHAnsi" w:hAnsi="Arial" w:cs="Arial"/>
                <w:sz w:val="18"/>
                <w:szCs w:val="18"/>
                <w:lang w:eastAsia="en-US"/>
                <w14:ligatures w14:val="standardContextual"/>
              </w:rPr>
              <w:t>otpadom</w:t>
            </w:r>
          </w:p>
        </w:tc>
        <w:tc>
          <w:tcPr>
            <w:tcW w:w="3255" w:type="dxa"/>
          </w:tcPr>
          <w:p w14:paraId="18916A80" w14:textId="0FBAE648" w:rsidR="00C65C49" w:rsidRPr="00F06AF7" w:rsidRDefault="00C65C49" w:rsidP="00C65C49">
            <w:pPr>
              <w:autoSpaceDE w:val="0"/>
              <w:autoSpaceDN w:val="0"/>
              <w:adjustRightInd w:val="0"/>
              <w:spacing w:after="0" w:line="240" w:lineRule="auto"/>
              <w:jc w:val="left"/>
              <w:rPr>
                <w:rFonts w:ascii="Arial" w:eastAsiaTheme="minorHAnsi" w:hAnsi="Arial" w:cs="Arial"/>
                <w:sz w:val="18"/>
                <w:szCs w:val="18"/>
                <w:lang w:eastAsia="en-US"/>
                <w14:ligatures w14:val="standardContextual"/>
              </w:rPr>
            </w:pPr>
            <w:r w:rsidRPr="00F06AF7">
              <w:rPr>
                <w:rFonts w:ascii="Arial" w:eastAsiaTheme="minorHAnsi" w:hAnsi="Arial" w:cs="Arial"/>
                <w:sz w:val="18"/>
                <w:szCs w:val="18"/>
                <w:lang w:eastAsia="en-US"/>
                <w14:ligatures w14:val="standardContextual"/>
              </w:rPr>
              <w:t>KLASA: 351-03/23-01/1637</w:t>
            </w:r>
          </w:p>
          <w:p w14:paraId="1DAF5E49" w14:textId="5EFBD532" w:rsidR="00C65C49" w:rsidRPr="00F06AF7" w:rsidRDefault="00C65C49" w:rsidP="00C65C49">
            <w:pPr>
              <w:autoSpaceDE w:val="0"/>
              <w:autoSpaceDN w:val="0"/>
              <w:adjustRightInd w:val="0"/>
              <w:spacing w:after="0" w:line="240" w:lineRule="auto"/>
              <w:jc w:val="left"/>
              <w:rPr>
                <w:rFonts w:ascii="Arial" w:eastAsiaTheme="minorHAnsi" w:hAnsi="Arial" w:cs="Arial"/>
                <w:sz w:val="18"/>
                <w:szCs w:val="18"/>
                <w:lang w:eastAsia="en-US"/>
                <w14:ligatures w14:val="standardContextual"/>
              </w:rPr>
            </w:pPr>
            <w:r w:rsidRPr="00F06AF7">
              <w:rPr>
                <w:rFonts w:ascii="Arial" w:eastAsiaTheme="minorHAnsi" w:hAnsi="Arial" w:cs="Arial"/>
                <w:sz w:val="18"/>
                <w:szCs w:val="18"/>
                <w:lang w:eastAsia="en-US"/>
                <w14:ligatures w14:val="standardContextual"/>
              </w:rPr>
              <w:t>URBROJ: 517-05-1-1-23-9</w:t>
            </w:r>
          </w:p>
          <w:p w14:paraId="311C06AC" w14:textId="2FA2A1D4" w:rsidR="00C65C49" w:rsidRPr="00F06AF7" w:rsidRDefault="00C65C49" w:rsidP="00D67E42">
            <w:pPr>
              <w:rPr>
                <w:rFonts w:ascii="Arial" w:hAnsi="Arial" w:cs="Arial"/>
                <w:color w:val="FF0000"/>
                <w:sz w:val="18"/>
                <w:szCs w:val="18"/>
                <w:u w:val="single"/>
              </w:rPr>
            </w:pPr>
            <w:r w:rsidRPr="00F06AF7">
              <w:rPr>
                <w:rFonts w:ascii="Arial" w:eastAsiaTheme="minorHAnsi" w:hAnsi="Arial" w:cs="Arial"/>
                <w:sz w:val="18"/>
                <w:szCs w:val="18"/>
                <w:lang w:eastAsia="en-US"/>
                <w14:ligatures w14:val="standardContextual"/>
              </w:rPr>
              <w:t>od 20.10.2023.god.</w:t>
            </w:r>
          </w:p>
        </w:tc>
      </w:tr>
    </w:tbl>
    <w:p w14:paraId="5ECF5EE7" w14:textId="77777777" w:rsidR="006972A7" w:rsidRPr="00C65C49" w:rsidRDefault="006972A7" w:rsidP="006972A7">
      <w:pPr>
        <w:rPr>
          <w:rFonts w:ascii="Arial" w:hAnsi="Arial" w:cs="Arial"/>
          <w:sz w:val="18"/>
          <w:szCs w:val="18"/>
        </w:rPr>
      </w:pPr>
    </w:p>
    <w:p w14:paraId="7FCA6109" w14:textId="010B9DF3" w:rsidR="00262940" w:rsidRPr="00F06AF7" w:rsidRDefault="00262940" w:rsidP="00262940">
      <w:pPr>
        <w:pStyle w:val="Tijeloteksta"/>
        <w:ind w:left="0" w:right="111"/>
        <w:jc w:val="both"/>
        <w:rPr>
          <w:rFonts w:eastAsia="Arial" w:cs="Arial"/>
        </w:rPr>
      </w:pPr>
      <w:r w:rsidRPr="00A94803">
        <w:rPr>
          <w:rFonts w:eastAsia="Arial" w:cs="Arial"/>
          <w:lang w:val="hr-HR"/>
        </w:rPr>
        <w:t>Mišljenja</w:t>
      </w:r>
      <w:r w:rsidRPr="00A94803">
        <w:rPr>
          <w:rFonts w:eastAsia="Arial" w:cs="Arial"/>
        </w:rPr>
        <w:t xml:space="preserve"> </w:t>
      </w:r>
      <w:proofErr w:type="spellStart"/>
      <w:r w:rsidRPr="00A94803">
        <w:rPr>
          <w:rFonts w:eastAsia="Arial" w:cs="Arial"/>
        </w:rPr>
        <w:t>su</w:t>
      </w:r>
      <w:proofErr w:type="spellEnd"/>
      <w:r w:rsidRPr="00A94803">
        <w:rPr>
          <w:rFonts w:eastAsia="Arial" w:cs="Arial"/>
        </w:rPr>
        <w:t xml:space="preserve"> </w:t>
      </w:r>
      <w:proofErr w:type="spellStart"/>
      <w:r w:rsidRPr="00A94803">
        <w:rPr>
          <w:rFonts w:eastAsia="Arial" w:cs="Arial"/>
        </w:rPr>
        <w:t>integrirana</w:t>
      </w:r>
      <w:proofErr w:type="spellEnd"/>
      <w:r w:rsidRPr="00A94803">
        <w:rPr>
          <w:rFonts w:eastAsia="Arial" w:cs="Arial"/>
        </w:rPr>
        <w:t xml:space="preserve"> </w:t>
      </w:r>
      <w:proofErr w:type="spellStart"/>
      <w:r w:rsidRPr="00A94803">
        <w:rPr>
          <w:rFonts w:eastAsia="Arial" w:cs="Arial"/>
        </w:rPr>
        <w:t>dopunama</w:t>
      </w:r>
      <w:proofErr w:type="spellEnd"/>
      <w:r w:rsidRPr="00A94803">
        <w:rPr>
          <w:rFonts w:eastAsia="Arial" w:cs="Arial"/>
        </w:rPr>
        <w:t xml:space="preserve"> </w:t>
      </w:r>
      <w:proofErr w:type="spellStart"/>
      <w:r w:rsidRPr="00A94803">
        <w:rPr>
          <w:rFonts w:eastAsia="Arial" w:cs="Arial"/>
        </w:rPr>
        <w:t>početnog</w:t>
      </w:r>
      <w:proofErr w:type="spellEnd"/>
      <w:r w:rsidRPr="00A94803">
        <w:rPr>
          <w:rFonts w:eastAsia="Arial" w:cs="Arial"/>
        </w:rPr>
        <w:t xml:space="preserve"> </w:t>
      </w:r>
      <w:proofErr w:type="spellStart"/>
      <w:r w:rsidRPr="00A94803">
        <w:rPr>
          <w:rFonts w:eastAsia="Arial" w:cs="Arial"/>
        </w:rPr>
        <w:t>stanja</w:t>
      </w:r>
      <w:proofErr w:type="spellEnd"/>
      <w:r w:rsidRPr="00A94803">
        <w:rPr>
          <w:rFonts w:eastAsia="Arial" w:cs="Arial"/>
        </w:rPr>
        <w:t xml:space="preserve"> </w:t>
      </w:r>
      <w:proofErr w:type="spellStart"/>
      <w:r w:rsidRPr="00A94803">
        <w:rPr>
          <w:rFonts w:eastAsia="Arial" w:cs="Arial"/>
        </w:rPr>
        <w:t>okoliša</w:t>
      </w:r>
      <w:proofErr w:type="spellEnd"/>
      <w:r w:rsidRPr="00A94803">
        <w:rPr>
          <w:rFonts w:eastAsia="Arial" w:cs="Arial"/>
        </w:rPr>
        <w:t xml:space="preserve">, </w:t>
      </w:r>
      <w:proofErr w:type="spellStart"/>
      <w:r w:rsidRPr="00A94803">
        <w:rPr>
          <w:rFonts w:eastAsia="Arial" w:cs="Arial"/>
        </w:rPr>
        <w:t>te</w:t>
      </w:r>
      <w:proofErr w:type="spellEnd"/>
      <w:r w:rsidRPr="00A94803">
        <w:rPr>
          <w:rFonts w:eastAsia="Arial" w:cs="Arial"/>
        </w:rPr>
        <w:t xml:space="preserve"> </w:t>
      </w:r>
      <w:proofErr w:type="spellStart"/>
      <w:r w:rsidR="00415A6E">
        <w:rPr>
          <w:rFonts w:eastAsia="Arial" w:cs="Arial"/>
        </w:rPr>
        <w:t>utvrđivanjem</w:t>
      </w:r>
      <w:proofErr w:type="spellEnd"/>
      <w:r w:rsidRPr="00A94803">
        <w:rPr>
          <w:rFonts w:eastAsia="Arial" w:cs="Arial"/>
        </w:rPr>
        <w:t xml:space="preserve"> </w:t>
      </w:r>
      <w:proofErr w:type="spellStart"/>
      <w:r w:rsidRPr="00A94803">
        <w:rPr>
          <w:rFonts w:eastAsia="Arial" w:cs="Arial"/>
        </w:rPr>
        <w:t>popisa</w:t>
      </w:r>
      <w:proofErr w:type="spellEnd"/>
      <w:r w:rsidRPr="00A94803">
        <w:rPr>
          <w:rFonts w:eastAsia="Arial" w:cs="Arial"/>
        </w:rPr>
        <w:t xml:space="preserve"> </w:t>
      </w:r>
      <w:proofErr w:type="spellStart"/>
      <w:r w:rsidRPr="00A94803">
        <w:rPr>
          <w:rFonts w:eastAsia="Arial" w:cs="Arial"/>
        </w:rPr>
        <w:t>analiziranih</w:t>
      </w:r>
      <w:proofErr w:type="spellEnd"/>
      <w:r w:rsidRPr="00A94803">
        <w:rPr>
          <w:rFonts w:eastAsia="Arial" w:cs="Arial"/>
        </w:rPr>
        <w:t xml:space="preserve"> </w:t>
      </w:r>
      <w:proofErr w:type="spellStart"/>
      <w:r w:rsidRPr="00A94803">
        <w:rPr>
          <w:rFonts w:eastAsia="Arial" w:cs="Arial"/>
        </w:rPr>
        <w:t>dokumenata</w:t>
      </w:r>
      <w:proofErr w:type="spellEnd"/>
      <w:r w:rsidRPr="00A94803">
        <w:rPr>
          <w:rFonts w:eastAsia="Arial" w:cs="Arial"/>
        </w:rPr>
        <w:t xml:space="preserve"> </w:t>
      </w:r>
      <w:proofErr w:type="spellStart"/>
      <w:r w:rsidRPr="00A94803">
        <w:rPr>
          <w:rFonts w:eastAsia="Arial" w:cs="Arial"/>
        </w:rPr>
        <w:t>i</w:t>
      </w:r>
      <w:proofErr w:type="spellEnd"/>
      <w:r w:rsidRPr="00A94803">
        <w:rPr>
          <w:rFonts w:eastAsia="Arial" w:cs="Arial"/>
        </w:rPr>
        <w:t xml:space="preserve"> </w:t>
      </w:r>
      <w:proofErr w:type="spellStart"/>
      <w:r w:rsidRPr="00A94803">
        <w:rPr>
          <w:rFonts w:eastAsia="Arial" w:cs="Arial"/>
        </w:rPr>
        <w:t>ocjene</w:t>
      </w:r>
      <w:proofErr w:type="spellEnd"/>
      <w:r w:rsidRPr="00A94803">
        <w:rPr>
          <w:rFonts w:eastAsia="Arial" w:cs="Arial"/>
        </w:rPr>
        <w:t xml:space="preserve"> </w:t>
      </w:r>
      <w:proofErr w:type="spellStart"/>
      <w:r w:rsidRPr="00A94803">
        <w:rPr>
          <w:rFonts w:eastAsia="Arial" w:cs="Arial"/>
        </w:rPr>
        <w:t>usklađenosti</w:t>
      </w:r>
      <w:proofErr w:type="spellEnd"/>
      <w:r w:rsidRPr="00A94803">
        <w:rPr>
          <w:rFonts w:eastAsia="Arial" w:cs="Arial"/>
        </w:rPr>
        <w:t xml:space="preserve"> s </w:t>
      </w:r>
      <w:proofErr w:type="spellStart"/>
      <w:r w:rsidRPr="00A94803">
        <w:rPr>
          <w:rFonts w:eastAsia="Arial" w:cs="Arial"/>
        </w:rPr>
        <w:t>drugim</w:t>
      </w:r>
      <w:proofErr w:type="spellEnd"/>
      <w:r w:rsidRPr="00A94803">
        <w:rPr>
          <w:rFonts w:eastAsia="Arial" w:cs="Arial"/>
        </w:rPr>
        <w:t xml:space="preserve"> </w:t>
      </w:r>
      <w:proofErr w:type="spellStart"/>
      <w:r w:rsidRPr="00A94803">
        <w:rPr>
          <w:rFonts w:eastAsia="Arial" w:cs="Arial"/>
        </w:rPr>
        <w:t>odgovarajućim</w:t>
      </w:r>
      <w:proofErr w:type="spellEnd"/>
      <w:r w:rsidRPr="00A94803">
        <w:rPr>
          <w:rFonts w:eastAsia="Arial" w:cs="Arial"/>
        </w:rPr>
        <w:t xml:space="preserve"> </w:t>
      </w:r>
      <w:proofErr w:type="spellStart"/>
      <w:r w:rsidRPr="00A94803">
        <w:rPr>
          <w:rFonts w:eastAsia="Arial" w:cs="Arial"/>
        </w:rPr>
        <w:t>planovima</w:t>
      </w:r>
      <w:proofErr w:type="spellEnd"/>
      <w:r w:rsidRPr="00A94803">
        <w:rPr>
          <w:rFonts w:eastAsia="Arial" w:cs="Arial"/>
        </w:rPr>
        <w:t xml:space="preserve"> </w:t>
      </w:r>
      <w:proofErr w:type="spellStart"/>
      <w:r w:rsidRPr="00A94803">
        <w:rPr>
          <w:rFonts w:eastAsia="Arial" w:cs="Arial"/>
        </w:rPr>
        <w:t>i</w:t>
      </w:r>
      <w:proofErr w:type="spellEnd"/>
      <w:r w:rsidRPr="00A94803">
        <w:rPr>
          <w:rFonts w:eastAsia="Arial" w:cs="Arial"/>
        </w:rPr>
        <w:t xml:space="preserve"> </w:t>
      </w:r>
      <w:proofErr w:type="spellStart"/>
      <w:r w:rsidRPr="00A94803">
        <w:rPr>
          <w:rFonts w:eastAsia="Arial" w:cs="Arial"/>
        </w:rPr>
        <w:t>programima</w:t>
      </w:r>
      <w:proofErr w:type="spellEnd"/>
      <w:r w:rsidRPr="00A94803">
        <w:rPr>
          <w:rFonts w:eastAsia="Arial" w:cs="Arial"/>
        </w:rPr>
        <w:t>.</w:t>
      </w:r>
    </w:p>
    <w:p w14:paraId="11F9811F" w14:textId="77777777" w:rsidR="00262940" w:rsidRPr="00A61B4F" w:rsidRDefault="00262940" w:rsidP="00262940">
      <w:pPr>
        <w:pStyle w:val="Tijeloteksta"/>
        <w:ind w:left="0" w:right="111"/>
        <w:jc w:val="both"/>
        <w:rPr>
          <w:rFonts w:eastAsia="Arial" w:cs="Arial"/>
          <w:color w:val="FF0000"/>
        </w:rPr>
      </w:pPr>
    </w:p>
    <w:p w14:paraId="2BDB36A3" w14:textId="49DF7E33" w:rsidR="00262940" w:rsidRPr="00A94803" w:rsidRDefault="00262940" w:rsidP="00262940">
      <w:pPr>
        <w:pStyle w:val="Tijeloteksta"/>
        <w:ind w:left="720" w:right="111"/>
        <w:jc w:val="both"/>
        <w:rPr>
          <w:rFonts w:eastAsia="Arial" w:cs="Arial"/>
        </w:rPr>
      </w:pPr>
      <w:r w:rsidRPr="00A94803">
        <w:rPr>
          <w:rFonts w:eastAsia="Arial" w:cs="Arial"/>
        </w:rPr>
        <w:t xml:space="preserve">5. OBRAZLOŽENJE RAZLOGA PRIHVAĆANJA ODABRANOG VARIJANTNOG RJEŠENJE </w:t>
      </w:r>
      <w:r w:rsidR="007B7811" w:rsidRPr="00A94803">
        <w:rPr>
          <w:rFonts w:eastAsia="Arial" w:cs="Arial"/>
        </w:rPr>
        <w:t>6</w:t>
      </w:r>
      <w:r w:rsidRPr="00A94803">
        <w:rPr>
          <w:rFonts w:eastAsia="Arial" w:cs="Arial"/>
        </w:rPr>
        <w:t>. IZMJENA I DOPUNA PROSTORNOG PLANA U ODNOSU NA OSTALA VARIJANTNA RJEŠENJA</w:t>
      </w:r>
    </w:p>
    <w:p w14:paraId="13CBE3C8" w14:textId="77777777" w:rsidR="00262940" w:rsidRPr="00A61B4F" w:rsidRDefault="00262940" w:rsidP="00262940">
      <w:pPr>
        <w:pStyle w:val="Tijeloteksta"/>
        <w:ind w:left="0" w:right="111"/>
        <w:jc w:val="both"/>
        <w:rPr>
          <w:rFonts w:eastAsia="Arial" w:cs="Arial"/>
          <w:color w:val="FF0000"/>
        </w:rPr>
      </w:pPr>
    </w:p>
    <w:p w14:paraId="02DBDE26" w14:textId="77777777" w:rsidR="00A94803" w:rsidRPr="00A94803" w:rsidRDefault="00A94803" w:rsidP="00A94803">
      <w:pPr>
        <w:rPr>
          <w:rFonts w:ascii="Arial" w:hAnsi="Arial" w:cs="Arial"/>
        </w:rPr>
      </w:pPr>
      <w:r w:rsidRPr="00A94803">
        <w:rPr>
          <w:rFonts w:ascii="Arial" w:hAnsi="Arial" w:cs="Arial"/>
        </w:rPr>
        <w:t xml:space="preserve">Temeljni razlog za pokretanje postupka Izmjena i dopuna Prostornog plana Brodsko-posavske županije je usklađivanje prostorno-planskih rješenja u dijelu energetike, posebice korištenja obnovljivih izvora energije, a sve sukladno </w:t>
      </w:r>
      <w:r w:rsidRPr="00A94803">
        <w:rPr>
          <w:rFonts w:ascii="Arial" w:hAnsi="Arial" w:cs="Arial"/>
          <w:color w:val="221F1F"/>
        </w:rPr>
        <w:t xml:space="preserve">Strategiji energetskog razvoja Republike Hrvatske do 2030. godine s pogledom na 2050. godinu, koja predstavlja korak do osiguranja vizije </w:t>
      </w:r>
      <w:proofErr w:type="spellStart"/>
      <w:r w:rsidRPr="00A94803">
        <w:rPr>
          <w:rFonts w:ascii="Arial" w:hAnsi="Arial" w:cs="Arial"/>
          <w:color w:val="221F1F"/>
        </w:rPr>
        <w:t>niskougljične</w:t>
      </w:r>
      <w:proofErr w:type="spellEnd"/>
      <w:r w:rsidRPr="00A94803">
        <w:rPr>
          <w:rFonts w:ascii="Arial" w:hAnsi="Arial" w:cs="Arial"/>
          <w:color w:val="221F1F"/>
        </w:rPr>
        <w:t xml:space="preserve"> energije i osigurava prijelaz na novo razdoblje energetske politike. </w:t>
      </w:r>
    </w:p>
    <w:p w14:paraId="47E600A4" w14:textId="11A6D752" w:rsidR="00A94803" w:rsidRPr="00A94803" w:rsidRDefault="00A94803" w:rsidP="00A94803">
      <w:pPr>
        <w:rPr>
          <w:rFonts w:ascii="Arial" w:hAnsi="Arial" w:cs="Arial"/>
        </w:rPr>
      </w:pPr>
      <w:r w:rsidRPr="00A94803">
        <w:rPr>
          <w:rFonts w:ascii="Arial" w:hAnsi="Arial" w:cs="Arial"/>
          <w:color w:val="221F1F"/>
        </w:rPr>
        <w:t xml:space="preserve">Predmetne </w:t>
      </w:r>
      <w:r>
        <w:rPr>
          <w:rFonts w:ascii="Arial" w:hAnsi="Arial" w:cs="Arial"/>
          <w:color w:val="221F1F"/>
        </w:rPr>
        <w:t>I</w:t>
      </w:r>
      <w:r w:rsidRPr="00A94803">
        <w:rPr>
          <w:rFonts w:ascii="Arial" w:hAnsi="Arial" w:cs="Arial"/>
          <w:color w:val="221F1F"/>
        </w:rPr>
        <w:t>zmjene i dopune podrazumijevaju dopune u tekstualnom i grafičkom dijelu kako bi se omogućila izgradnja postrojenja OIE sukladno podjeli na građevine državnog, regionalnog i lokalnog značaja, odnosno određivanja lokacije i sadržaja u prostornim planovima. Omogućuje se neposredna provedba za zahvat</w:t>
      </w:r>
      <w:r w:rsidR="00042B1A">
        <w:rPr>
          <w:rFonts w:ascii="Arial" w:hAnsi="Arial" w:cs="Arial"/>
          <w:color w:val="221F1F"/>
        </w:rPr>
        <w:t>e</w:t>
      </w:r>
      <w:r w:rsidRPr="00A94803">
        <w:rPr>
          <w:rFonts w:ascii="Arial" w:hAnsi="Arial" w:cs="Arial"/>
          <w:color w:val="221F1F"/>
        </w:rPr>
        <w:t xml:space="preserve"> i građevine: </w:t>
      </w:r>
    </w:p>
    <w:p w14:paraId="5DB36D31" w14:textId="489F2A3F" w:rsidR="00A94803" w:rsidRPr="00A94803" w:rsidRDefault="00A94803" w:rsidP="00A94803">
      <w:pPr>
        <w:rPr>
          <w:rFonts w:ascii="Arial" w:hAnsi="Arial" w:cs="Arial"/>
          <w:color w:val="221F1F"/>
        </w:rPr>
      </w:pPr>
      <w:r w:rsidRPr="00A94803">
        <w:rPr>
          <w:rFonts w:ascii="Arial" w:hAnsi="Arial" w:cs="Arial"/>
          <w:color w:val="221F1F"/>
        </w:rPr>
        <w:t xml:space="preserve">- </w:t>
      </w:r>
      <w:r>
        <w:rPr>
          <w:rFonts w:ascii="Arial" w:hAnsi="Arial" w:cs="Arial"/>
          <w:color w:val="221F1F"/>
        </w:rPr>
        <w:t xml:space="preserve">  </w:t>
      </w:r>
      <w:r w:rsidRPr="00A94803">
        <w:rPr>
          <w:rFonts w:ascii="Arial" w:hAnsi="Arial" w:cs="Arial"/>
          <w:color w:val="221F1F"/>
        </w:rPr>
        <w:t>građevine za proizvodnju energije koje koriste obnovljive izvore energije</w:t>
      </w:r>
      <w:r w:rsidR="00042B1A">
        <w:rPr>
          <w:rFonts w:ascii="Arial" w:hAnsi="Arial" w:cs="Arial"/>
          <w:color w:val="221F1F"/>
        </w:rPr>
        <w:t>;</w:t>
      </w:r>
      <w:r w:rsidRPr="00A94803">
        <w:rPr>
          <w:rFonts w:ascii="Arial" w:hAnsi="Arial" w:cs="Arial"/>
          <w:color w:val="221F1F"/>
        </w:rPr>
        <w:t xml:space="preserve"> </w:t>
      </w:r>
    </w:p>
    <w:p w14:paraId="4770EAEF" w14:textId="77777777" w:rsidR="00A94803" w:rsidRDefault="00A94803" w:rsidP="00A94803">
      <w:pPr>
        <w:rPr>
          <w:rFonts w:ascii="Arial" w:hAnsi="Arial" w:cs="Arial"/>
          <w:color w:val="221F1F"/>
        </w:rPr>
      </w:pPr>
      <w:r w:rsidRPr="00A94803">
        <w:rPr>
          <w:rFonts w:ascii="Arial" w:hAnsi="Arial" w:cs="Arial"/>
          <w:color w:val="221F1F"/>
        </w:rPr>
        <w:t xml:space="preserve">- </w:t>
      </w:r>
      <w:r>
        <w:rPr>
          <w:rFonts w:ascii="Arial" w:hAnsi="Arial" w:cs="Arial"/>
          <w:color w:val="221F1F"/>
        </w:rPr>
        <w:t xml:space="preserve">  </w:t>
      </w:r>
      <w:r w:rsidRPr="00A94803">
        <w:rPr>
          <w:rFonts w:ascii="Arial" w:hAnsi="Arial" w:cs="Arial"/>
          <w:color w:val="221F1F"/>
        </w:rPr>
        <w:t xml:space="preserve">analiza i potreba dopune prateće infrastrukture vezane za građevine koje koriste obnovljive </w:t>
      </w:r>
    </w:p>
    <w:p w14:paraId="51F1AF82" w14:textId="20681407" w:rsidR="00A94803" w:rsidRPr="00A94803" w:rsidRDefault="00A94803" w:rsidP="00A94803">
      <w:pPr>
        <w:rPr>
          <w:rFonts w:ascii="Arial" w:hAnsi="Arial" w:cs="Arial"/>
        </w:rPr>
      </w:pPr>
      <w:r>
        <w:rPr>
          <w:rFonts w:ascii="Arial" w:hAnsi="Arial" w:cs="Arial"/>
          <w:color w:val="221F1F"/>
        </w:rPr>
        <w:t xml:space="preserve">    </w:t>
      </w:r>
      <w:r w:rsidRPr="00A94803">
        <w:rPr>
          <w:rFonts w:ascii="Arial" w:hAnsi="Arial" w:cs="Arial"/>
          <w:color w:val="221F1F"/>
        </w:rPr>
        <w:t>izvore energije</w:t>
      </w:r>
      <w:r w:rsidR="00042B1A">
        <w:rPr>
          <w:rFonts w:ascii="Arial" w:hAnsi="Arial" w:cs="Arial"/>
          <w:color w:val="221F1F"/>
        </w:rPr>
        <w:t>;</w:t>
      </w:r>
      <w:r w:rsidRPr="00A94803">
        <w:rPr>
          <w:rFonts w:ascii="Arial" w:hAnsi="Arial" w:cs="Arial"/>
          <w:color w:val="221F1F"/>
        </w:rPr>
        <w:t xml:space="preserve"> </w:t>
      </w:r>
    </w:p>
    <w:p w14:paraId="3FE70284" w14:textId="77777777" w:rsidR="00A94803" w:rsidRPr="00A94803" w:rsidRDefault="00A94803" w:rsidP="00A94803">
      <w:pPr>
        <w:rPr>
          <w:rFonts w:ascii="Arial" w:hAnsi="Arial" w:cs="Arial"/>
          <w:color w:val="221F1F"/>
        </w:rPr>
      </w:pPr>
      <w:r>
        <w:rPr>
          <w:rFonts w:ascii="Arial" w:hAnsi="Arial" w:cs="Arial"/>
          <w:color w:val="221F1F"/>
        </w:rPr>
        <w:t>-</w:t>
      </w:r>
      <w:r w:rsidRPr="00A94803">
        <w:rPr>
          <w:rFonts w:ascii="Arial" w:hAnsi="Arial" w:cs="Arial"/>
          <w:color w:val="221F1F"/>
        </w:rPr>
        <w:t xml:space="preserve">  usklađenje odredbi za provođenje sukladno izmijenjenim propisima i zakonima koji se </w:t>
      </w:r>
    </w:p>
    <w:p w14:paraId="1C585833" w14:textId="77777777" w:rsidR="00A94803" w:rsidRPr="00A94803" w:rsidRDefault="00A94803" w:rsidP="00A94803">
      <w:pPr>
        <w:rPr>
          <w:rFonts w:ascii="Arial" w:hAnsi="Arial" w:cs="Arial"/>
          <w:color w:val="221F1F"/>
        </w:rPr>
      </w:pPr>
      <w:r>
        <w:rPr>
          <w:rFonts w:ascii="Arial" w:hAnsi="Arial" w:cs="Arial"/>
          <w:color w:val="221F1F"/>
        </w:rPr>
        <w:t xml:space="preserve">    </w:t>
      </w:r>
      <w:r w:rsidRPr="00A94803">
        <w:rPr>
          <w:rFonts w:ascii="Arial" w:hAnsi="Arial" w:cs="Arial"/>
          <w:color w:val="221F1F"/>
        </w:rPr>
        <w:t xml:space="preserve">odnose na zahvat izmjena i dopuna. </w:t>
      </w:r>
    </w:p>
    <w:p w14:paraId="043C52A1" w14:textId="2E4462C6" w:rsidR="00A94803" w:rsidRPr="00A94803" w:rsidRDefault="00A94803" w:rsidP="00A94803">
      <w:pPr>
        <w:rPr>
          <w:rFonts w:ascii="Arial" w:hAnsi="Arial" w:cs="Arial"/>
        </w:rPr>
      </w:pPr>
      <w:r w:rsidRPr="00A94803">
        <w:rPr>
          <w:rFonts w:ascii="Arial" w:hAnsi="Arial" w:cs="Arial"/>
          <w:color w:val="221F1F"/>
        </w:rPr>
        <w:t xml:space="preserve">Kako bi se ostvarili ciljevi izrade Prostornog plana, Plan je izmijenjen u svom grafičkom i tekstualnom dijelu te su izmijenjene Odredbe za provođenje. Varijanta 1, predstavlja inicijalnu varijantu dostavljenu od izrađivača </w:t>
      </w:r>
      <w:r w:rsidR="00042B1A">
        <w:rPr>
          <w:rFonts w:ascii="Arial" w:hAnsi="Arial" w:cs="Arial"/>
          <w:color w:val="221F1F"/>
        </w:rPr>
        <w:t>P</w:t>
      </w:r>
      <w:r w:rsidRPr="00A94803">
        <w:rPr>
          <w:rFonts w:ascii="Arial" w:hAnsi="Arial" w:cs="Arial"/>
          <w:color w:val="221F1F"/>
        </w:rPr>
        <w:t xml:space="preserve">lana. Ovakav prijedlog u bitnom je sadržavao sljedeće prijedloge: </w:t>
      </w:r>
    </w:p>
    <w:p w14:paraId="799F94D4" w14:textId="472AAE35" w:rsidR="00A94803" w:rsidRPr="00F06AF7" w:rsidRDefault="00A94803" w:rsidP="00F06AF7">
      <w:pPr>
        <w:pStyle w:val="Odlomakpopisa"/>
        <w:numPr>
          <w:ilvl w:val="0"/>
          <w:numId w:val="42"/>
        </w:numPr>
        <w:rPr>
          <w:rFonts w:ascii="Arial" w:hAnsi="Arial" w:cs="Arial"/>
          <w:color w:val="221F1F"/>
        </w:rPr>
      </w:pPr>
      <w:r w:rsidRPr="00F06AF7">
        <w:rPr>
          <w:rFonts w:ascii="Arial" w:hAnsi="Arial" w:cs="Arial"/>
          <w:color w:val="221F1F"/>
        </w:rPr>
        <w:t>usklađenje prostorno planskih rješenja u dijelu energetike s Strategijom energetskog razvoja Republike Hrvatske do 2030. godine s pogledom na 2050. godinu;</w:t>
      </w:r>
    </w:p>
    <w:p w14:paraId="5A5F7881" w14:textId="6512CA47" w:rsidR="00A94803" w:rsidRPr="00F06AF7" w:rsidRDefault="00A94803" w:rsidP="00F06AF7">
      <w:pPr>
        <w:pStyle w:val="Odlomakpopisa"/>
        <w:numPr>
          <w:ilvl w:val="0"/>
          <w:numId w:val="42"/>
        </w:numPr>
        <w:rPr>
          <w:rFonts w:ascii="Arial" w:hAnsi="Arial" w:cs="Arial"/>
          <w:color w:val="221F1F"/>
        </w:rPr>
      </w:pPr>
      <w:r w:rsidRPr="00F06AF7">
        <w:rPr>
          <w:rFonts w:ascii="Arial" w:hAnsi="Arial" w:cs="Arial"/>
          <w:color w:val="221F1F"/>
        </w:rPr>
        <w:t>unose se tekstualni uvjeti gradnje te elementi u grafički dio plana za građevine od važnosti   za državu i županiju a vezano uz elektroenergetsku mrežu i građevine;</w:t>
      </w:r>
    </w:p>
    <w:p w14:paraId="1B9EC79B" w14:textId="141A185A" w:rsidR="00A94803" w:rsidRPr="00F06AF7" w:rsidRDefault="00A94803" w:rsidP="00F06AF7">
      <w:pPr>
        <w:pStyle w:val="Odlomakpopisa"/>
        <w:numPr>
          <w:ilvl w:val="0"/>
          <w:numId w:val="42"/>
        </w:numPr>
        <w:rPr>
          <w:rFonts w:ascii="Arial" w:hAnsi="Arial" w:cs="Arial"/>
          <w:color w:val="221F1F"/>
        </w:rPr>
      </w:pPr>
      <w:r w:rsidRPr="00F06AF7">
        <w:rPr>
          <w:rFonts w:ascii="Arial" w:hAnsi="Arial" w:cs="Arial"/>
          <w:color w:val="221F1F"/>
        </w:rPr>
        <w:t xml:space="preserve">tekstualno se definiraju uvjeti smještaja gospodarskih sadržaja u prostoru; </w:t>
      </w:r>
    </w:p>
    <w:p w14:paraId="2DCA6AE4" w14:textId="7171FE95" w:rsidR="00A94803" w:rsidRPr="00F06AF7" w:rsidRDefault="00A94803" w:rsidP="00F06AF7">
      <w:pPr>
        <w:pStyle w:val="Odlomakpopisa"/>
        <w:numPr>
          <w:ilvl w:val="0"/>
          <w:numId w:val="42"/>
        </w:numPr>
        <w:rPr>
          <w:rFonts w:ascii="Arial" w:hAnsi="Arial" w:cs="Arial"/>
          <w:color w:val="221F1F"/>
        </w:rPr>
      </w:pPr>
      <w:r w:rsidRPr="00F06AF7">
        <w:rPr>
          <w:rFonts w:ascii="Arial" w:hAnsi="Arial" w:cs="Arial"/>
          <w:color w:val="221F1F"/>
        </w:rPr>
        <w:t xml:space="preserve">planiraju se elektroenergetske građevine za proizvodnju električne energije iz obnovljivih izvora – unose se tekstualne i grafičke promjene; </w:t>
      </w:r>
    </w:p>
    <w:p w14:paraId="49737F8C" w14:textId="4A5F33D5" w:rsidR="00A94803" w:rsidRPr="00F06AF7" w:rsidRDefault="00A94803" w:rsidP="00F06AF7">
      <w:pPr>
        <w:pStyle w:val="Odlomakpopisa"/>
        <w:numPr>
          <w:ilvl w:val="0"/>
          <w:numId w:val="42"/>
        </w:numPr>
        <w:rPr>
          <w:rFonts w:ascii="Arial" w:hAnsi="Arial" w:cs="Arial"/>
        </w:rPr>
      </w:pPr>
      <w:r w:rsidRPr="00F06AF7">
        <w:rPr>
          <w:rFonts w:ascii="Arial" w:hAnsi="Arial" w:cs="Arial"/>
          <w:color w:val="221F1F"/>
        </w:rPr>
        <w:t xml:space="preserve">definiraju se lokacije sunčanih elektrana za neposrednu provedbu; </w:t>
      </w:r>
    </w:p>
    <w:p w14:paraId="76D274E8" w14:textId="7745A158" w:rsidR="00A94803" w:rsidRPr="00F06AF7" w:rsidRDefault="00A94803" w:rsidP="00F06AF7">
      <w:pPr>
        <w:pStyle w:val="Odlomakpopisa"/>
        <w:numPr>
          <w:ilvl w:val="0"/>
          <w:numId w:val="42"/>
        </w:numPr>
        <w:rPr>
          <w:rFonts w:ascii="Arial" w:hAnsi="Arial" w:cs="Arial"/>
          <w:color w:val="221F1F"/>
        </w:rPr>
      </w:pPr>
      <w:r w:rsidRPr="00F06AF7">
        <w:rPr>
          <w:rFonts w:ascii="Arial" w:hAnsi="Arial" w:cs="Arial"/>
          <w:color w:val="221F1F"/>
        </w:rPr>
        <w:t xml:space="preserve">omogućuje se planiranje malih hidroelektrana (MHE), vjetroelektrana, gradnja bioenergetskih postrojenja, korištenje geotermalne energije. </w:t>
      </w:r>
    </w:p>
    <w:p w14:paraId="04E860E8" w14:textId="6CE3B638" w:rsidR="003460EF" w:rsidRPr="00A94803" w:rsidRDefault="003460EF" w:rsidP="00A94803">
      <w:pPr>
        <w:spacing w:before="120"/>
        <w:rPr>
          <w:rFonts w:ascii="Arial" w:hAnsi="Arial" w:cs="Arial"/>
        </w:rPr>
      </w:pPr>
      <w:r w:rsidRPr="00A94803">
        <w:rPr>
          <w:rFonts w:ascii="Arial" w:hAnsi="Arial" w:cs="Arial"/>
        </w:rPr>
        <w:t>Nalazom analize utvrđeni su sljedeći utjecaji grupiranih intervencija Prostornog plana na sastavnice  okoliša:</w:t>
      </w:r>
    </w:p>
    <w:p w14:paraId="0FDB855C" w14:textId="2618FCFD" w:rsidR="003460EF" w:rsidRPr="003F764B" w:rsidRDefault="003460EF" w:rsidP="00A94803">
      <w:pPr>
        <w:spacing w:before="120"/>
        <w:rPr>
          <w:rFonts w:ascii="Arial" w:eastAsia="Calibri" w:hAnsi="Arial" w:cs="Arial"/>
          <w:b/>
          <w:bCs/>
          <w:lang w:eastAsia="en-US"/>
        </w:rPr>
      </w:pPr>
      <w:r w:rsidRPr="003F764B">
        <w:rPr>
          <w:rFonts w:ascii="Arial" w:eastAsia="Calibri" w:hAnsi="Arial" w:cs="Arial"/>
          <w:b/>
          <w:bCs/>
          <w:lang w:eastAsia="en-US"/>
        </w:rPr>
        <w:t>Zrak</w:t>
      </w:r>
      <w:r w:rsidR="00A94803" w:rsidRPr="003F764B">
        <w:rPr>
          <w:rFonts w:ascii="Arial" w:eastAsia="Calibri" w:hAnsi="Arial" w:cs="Arial"/>
          <w:b/>
          <w:bCs/>
          <w:lang w:eastAsia="en-US"/>
        </w:rPr>
        <w:t xml:space="preserve"> - </w:t>
      </w:r>
      <w:r w:rsidRPr="003F764B">
        <w:rPr>
          <w:rFonts w:ascii="Arial" w:eastAsia="Calibri" w:hAnsi="Arial" w:cs="Arial"/>
          <w:lang w:eastAsia="en-US"/>
        </w:rPr>
        <w:t>Mali negativni utjecaji mogući su zbog intervencija u području istraživanja i eksploatacije ugljikovodika, zbog mogućeg smanjenja kvalitete zraka uslijed rada na eksploatacijskim poljima. Pozitivni utjecaji na zrak očekuju se u svim drugim područjima intervencija predmetnih Izmjena i dopuna Prostornog plana iz razloga što se odnose na obnovljive izvore energije, čija će provedba osigurati smanjenje emisija onečišćujućih tvari u zrak.</w:t>
      </w:r>
    </w:p>
    <w:p w14:paraId="229778A9" w14:textId="616658E0" w:rsidR="003460EF" w:rsidRPr="003F764B" w:rsidRDefault="003460EF" w:rsidP="00A94803">
      <w:pPr>
        <w:spacing w:before="120"/>
        <w:rPr>
          <w:rFonts w:ascii="Arial" w:eastAsia="Calibri" w:hAnsi="Arial" w:cs="Arial"/>
          <w:b/>
          <w:bCs/>
          <w:lang w:eastAsia="en-US"/>
        </w:rPr>
      </w:pPr>
      <w:r w:rsidRPr="003F764B">
        <w:rPr>
          <w:rFonts w:ascii="Arial" w:eastAsia="Calibri" w:hAnsi="Arial" w:cs="Arial"/>
          <w:b/>
          <w:bCs/>
          <w:lang w:eastAsia="en-US"/>
        </w:rPr>
        <w:t>Tlo i poljoprivredno zemljište</w:t>
      </w:r>
      <w:r w:rsidR="00A94803" w:rsidRPr="003F764B">
        <w:rPr>
          <w:rFonts w:ascii="Arial" w:eastAsia="Calibri" w:hAnsi="Arial" w:cs="Arial"/>
          <w:b/>
          <w:bCs/>
          <w:lang w:eastAsia="en-US"/>
        </w:rPr>
        <w:t xml:space="preserve"> - </w:t>
      </w:r>
      <w:r w:rsidRPr="003F764B">
        <w:rPr>
          <w:rFonts w:ascii="Arial" w:eastAsia="Calibri" w:hAnsi="Arial" w:cs="Arial"/>
          <w:lang w:eastAsia="en-US"/>
        </w:rPr>
        <w:t xml:space="preserve">Negativni utjecaji na tlo i poljoprivredno zemljište nastaju zauzimanjem zemljišta izgradnjom infrastrukture, ali i zbog prekomjernog korištenja pesticida </w:t>
      </w:r>
      <w:r w:rsidRPr="003F764B">
        <w:rPr>
          <w:rFonts w:ascii="Arial" w:eastAsia="Calibri" w:hAnsi="Arial" w:cs="Arial"/>
          <w:lang w:eastAsia="en-US"/>
        </w:rPr>
        <w:lastRenderedPageBreak/>
        <w:t xml:space="preserve">za održavanje elektrane te onečišćenja tla uslijed postavljanja čvrstih podzemnih struktura, poput temelja i kanala za potrebnu infrastrukturu. </w:t>
      </w:r>
    </w:p>
    <w:p w14:paraId="21A12019" w14:textId="7AE826EA" w:rsidR="003460EF" w:rsidRPr="003F764B" w:rsidRDefault="003460EF" w:rsidP="00A94803">
      <w:pPr>
        <w:spacing w:before="120"/>
        <w:rPr>
          <w:rFonts w:ascii="Arial" w:eastAsia="Calibri" w:hAnsi="Arial" w:cs="Arial"/>
          <w:b/>
          <w:bCs/>
          <w:lang w:eastAsia="en-US"/>
        </w:rPr>
      </w:pPr>
      <w:r w:rsidRPr="003F764B">
        <w:rPr>
          <w:rFonts w:ascii="Arial" w:eastAsia="Calibri" w:hAnsi="Arial" w:cs="Arial"/>
          <w:b/>
          <w:bCs/>
          <w:lang w:eastAsia="en-US"/>
        </w:rPr>
        <w:t>Klima</w:t>
      </w:r>
      <w:r w:rsidR="00A94803" w:rsidRPr="003F764B">
        <w:rPr>
          <w:rFonts w:ascii="Arial" w:eastAsia="Calibri" w:hAnsi="Arial" w:cs="Arial"/>
          <w:b/>
          <w:bCs/>
          <w:lang w:eastAsia="en-US"/>
        </w:rPr>
        <w:t xml:space="preserve"> - </w:t>
      </w:r>
      <w:r w:rsidRPr="003F764B">
        <w:rPr>
          <w:rFonts w:ascii="Arial" w:eastAsia="Calibri" w:hAnsi="Arial" w:cs="Arial"/>
          <w:lang w:eastAsia="en-US"/>
        </w:rPr>
        <w:t xml:space="preserve">Pozitivni utjecaji na klimu proizlaze iz gotovo svih planiranih intervencija, jer pripadaju grupi obnovljivih izvora energije. Omogućavanjem OIE značajno se doprinosi energetskoj tranziciji, </w:t>
      </w:r>
      <w:proofErr w:type="spellStart"/>
      <w:r w:rsidRPr="003F764B">
        <w:rPr>
          <w:rFonts w:ascii="Arial" w:eastAsia="Calibri" w:hAnsi="Arial" w:cs="Arial"/>
          <w:lang w:eastAsia="en-US"/>
        </w:rPr>
        <w:t>dekarbonizaciji</w:t>
      </w:r>
      <w:proofErr w:type="spellEnd"/>
      <w:r w:rsidRPr="003F764B">
        <w:rPr>
          <w:rFonts w:ascii="Arial" w:eastAsia="Calibri" w:hAnsi="Arial" w:cs="Arial"/>
          <w:lang w:eastAsia="en-US"/>
        </w:rPr>
        <w:t xml:space="preserve"> sustava i ciljevima Zelenog plana, zbog smanjenja emisija stakleničkih plinova.</w:t>
      </w:r>
    </w:p>
    <w:p w14:paraId="21FDD203" w14:textId="25338294" w:rsidR="003460EF" w:rsidRPr="003F764B" w:rsidRDefault="003460EF" w:rsidP="00A94803">
      <w:pPr>
        <w:spacing w:before="120"/>
        <w:rPr>
          <w:rFonts w:ascii="Arial" w:eastAsia="Calibri" w:hAnsi="Arial" w:cs="Arial"/>
          <w:b/>
          <w:bCs/>
          <w:lang w:eastAsia="en-US"/>
        </w:rPr>
      </w:pPr>
      <w:r w:rsidRPr="003F764B">
        <w:rPr>
          <w:rFonts w:ascii="Arial" w:eastAsia="Calibri" w:hAnsi="Arial" w:cs="Arial"/>
          <w:b/>
          <w:bCs/>
          <w:lang w:eastAsia="en-US"/>
        </w:rPr>
        <w:t>Bioraznolikost</w:t>
      </w:r>
      <w:r w:rsidR="00A94803" w:rsidRPr="003F764B">
        <w:rPr>
          <w:rFonts w:ascii="Arial" w:eastAsia="Calibri" w:hAnsi="Arial" w:cs="Arial"/>
          <w:b/>
          <w:bCs/>
          <w:lang w:eastAsia="en-US"/>
        </w:rPr>
        <w:t xml:space="preserve"> - </w:t>
      </w:r>
      <w:r w:rsidRPr="003F764B">
        <w:rPr>
          <w:rFonts w:ascii="Arial" w:eastAsia="Calibri" w:hAnsi="Arial" w:cs="Arial"/>
          <w:lang w:eastAsia="en-US"/>
        </w:rPr>
        <w:t xml:space="preserve">Negativni utjecaji nastaju zbog uklanjanja postojećeg vegetacijskog pokrova te posljedično zauzimanja odnosno gubitka mogućih staništa. Zauzimanje staništa može prouzročiti napredovanja invazivnih vrsta ili ograđivanjem gradilišta i infrastrukture utjecati negativno na kretanja faune. </w:t>
      </w:r>
    </w:p>
    <w:p w14:paraId="29760796" w14:textId="297AA488" w:rsidR="003460EF" w:rsidRPr="003F764B" w:rsidRDefault="003460EF" w:rsidP="00A94803">
      <w:pPr>
        <w:spacing w:before="120"/>
        <w:rPr>
          <w:rFonts w:ascii="Arial" w:eastAsia="Calibri" w:hAnsi="Arial" w:cs="Arial"/>
          <w:b/>
          <w:bCs/>
          <w:lang w:eastAsia="en-US"/>
        </w:rPr>
      </w:pPr>
      <w:r w:rsidRPr="003F764B">
        <w:rPr>
          <w:rFonts w:ascii="Arial" w:eastAsia="Calibri" w:hAnsi="Arial" w:cs="Arial"/>
          <w:b/>
          <w:bCs/>
          <w:lang w:eastAsia="en-US"/>
        </w:rPr>
        <w:t>Vode i vodna tijela</w:t>
      </w:r>
      <w:r w:rsidR="00A94803" w:rsidRPr="003F764B">
        <w:rPr>
          <w:rFonts w:ascii="Arial" w:eastAsia="Calibri" w:hAnsi="Arial" w:cs="Arial"/>
          <w:b/>
          <w:bCs/>
          <w:lang w:eastAsia="en-US"/>
        </w:rPr>
        <w:t xml:space="preserve"> - </w:t>
      </w:r>
      <w:r w:rsidRPr="003F764B">
        <w:rPr>
          <w:rFonts w:ascii="Arial" w:eastAsia="Calibri" w:hAnsi="Arial" w:cs="Arial"/>
          <w:lang w:eastAsia="en-US"/>
        </w:rPr>
        <w:t xml:space="preserve">Negativni utjecaji na vode i vodna tijela ne očekuju se u svim intervencijama predmetnog Prostornog plana. Mogući su negativni utjecaji kod korištenja pesticida i obrade poljoprivrednih površina ispod </w:t>
      </w:r>
      <w:proofErr w:type="spellStart"/>
      <w:r w:rsidRPr="003F764B">
        <w:rPr>
          <w:rFonts w:ascii="Arial" w:eastAsia="Calibri" w:hAnsi="Arial" w:cs="Arial"/>
          <w:lang w:eastAsia="en-US"/>
        </w:rPr>
        <w:t>agrosolara</w:t>
      </w:r>
      <w:proofErr w:type="spellEnd"/>
      <w:r w:rsidRPr="003F764B">
        <w:rPr>
          <w:rFonts w:ascii="Arial" w:eastAsia="Calibri" w:hAnsi="Arial" w:cs="Arial"/>
          <w:lang w:eastAsia="en-US"/>
        </w:rPr>
        <w:t xml:space="preserve">, također negativni utjecaji očekuju se kod malih hidroelektrana zbog mogućih </w:t>
      </w:r>
      <w:proofErr w:type="spellStart"/>
      <w:r w:rsidRPr="003F764B">
        <w:rPr>
          <w:rFonts w:ascii="Arial" w:eastAsia="Calibri" w:hAnsi="Arial" w:cs="Arial"/>
          <w:lang w:eastAsia="en-US"/>
        </w:rPr>
        <w:t>hidromorfoloških</w:t>
      </w:r>
      <w:proofErr w:type="spellEnd"/>
      <w:r w:rsidRPr="003F764B">
        <w:rPr>
          <w:rFonts w:ascii="Arial" w:eastAsia="Calibri" w:hAnsi="Arial" w:cs="Arial"/>
          <w:lang w:eastAsia="en-US"/>
        </w:rPr>
        <w:t xml:space="preserve"> promjena u vodenom toku. </w:t>
      </w:r>
    </w:p>
    <w:p w14:paraId="1A69892A" w14:textId="4D98BFD0" w:rsidR="003460EF" w:rsidRPr="003F764B" w:rsidRDefault="003460EF" w:rsidP="00A94803">
      <w:pPr>
        <w:spacing w:before="120"/>
        <w:rPr>
          <w:rFonts w:ascii="Arial" w:eastAsia="Calibri" w:hAnsi="Arial" w:cs="Arial"/>
          <w:b/>
          <w:bCs/>
          <w:lang w:eastAsia="en-US"/>
        </w:rPr>
      </w:pPr>
      <w:r w:rsidRPr="003F764B">
        <w:rPr>
          <w:rFonts w:ascii="Arial" w:eastAsia="Calibri" w:hAnsi="Arial" w:cs="Arial"/>
          <w:b/>
          <w:bCs/>
          <w:lang w:eastAsia="en-US"/>
        </w:rPr>
        <w:t>Zdravlje ljudi</w:t>
      </w:r>
      <w:r w:rsidR="00A94803" w:rsidRPr="003F764B">
        <w:rPr>
          <w:rFonts w:ascii="Arial" w:eastAsia="Calibri" w:hAnsi="Arial" w:cs="Arial"/>
          <w:b/>
          <w:bCs/>
          <w:lang w:eastAsia="en-US"/>
        </w:rPr>
        <w:t xml:space="preserve"> - </w:t>
      </w:r>
      <w:r w:rsidRPr="003F764B">
        <w:rPr>
          <w:rFonts w:ascii="Arial" w:eastAsia="Calibri" w:hAnsi="Arial" w:cs="Arial"/>
          <w:lang w:eastAsia="en-US"/>
        </w:rPr>
        <w:t xml:space="preserve">Na zdravlje ljudi negativno mogu otjecati geotermalna postrojenja, jer njihov rad uzrokuje buku i emisije u zrak. Buka nastaje zbog bušenja te tijekom proizvodne faze. Također, očekuju se mogući negativni utjecaji od </w:t>
      </w:r>
      <w:proofErr w:type="spellStart"/>
      <w:r w:rsidRPr="003F764B">
        <w:rPr>
          <w:rFonts w:ascii="Arial" w:eastAsia="Calibri" w:hAnsi="Arial" w:cs="Arial"/>
          <w:lang w:eastAsia="en-US"/>
        </w:rPr>
        <w:t>kogeneracijskih</w:t>
      </w:r>
      <w:proofErr w:type="spellEnd"/>
      <w:r w:rsidRPr="003F764B">
        <w:rPr>
          <w:rFonts w:ascii="Arial" w:eastAsia="Calibri" w:hAnsi="Arial" w:cs="Arial"/>
          <w:lang w:eastAsia="en-US"/>
        </w:rPr>
        <w:t xml:space="preserve"> postrojenja (biomasa) u vidu emisija onečišćujućih tvari u zrak.</w:t>
      </w:r>
    </w:p>
    <w:p w14:paraId="21CD4913" w14:textId="76202184" w:rsidR="003460EF" w:rsidRPr="003F764B" w:rsidRDefault="003460EF" w:rsidP="00A94803">
      <w:pPr>
        <w:spacing w:before="120"/>
        <w:rPr>
          <w:rFonts w:ascii="Arial" w:eastAsia="Calibri" w:hAnsi="Arial" w:cs="Arial"/>
          <w:b/>
          <w:bCs/>
          <w:lang w:eastAsia="en-US"/>
        </w:rPr>
      </w:pPr>
      <w:r w:rsidRPr="003F764B">
        <w:rPr>
          <w:rFonts w:ascii="Arial" w:eastAsia="Calibri" w:hAnsi="Arial" w:cs="Arial"/>
          <w:b/>
          <w:bCs/>
          <w:lang w:eastAsia="en-US"/>
        </w:rPr>
        <w:t>Krajobraz i kulturna baština</w:t>
      </w:r>
      <w:r w:rsidR="00A94803" w:rsidRPr="003F764B">
        <w:rPr>
          <w:rFonts w:ascii="Arial" w:eastAsia="Calibri" w:hAnsi="Arial" w:cs="Arial"/>
          <w:b/>
          <w:bCs/>
          <w:lang w:eastAsia="en-US"/>
        </w:rPr>
        <w:t xml:space="preserve"> - </w:t>
      </w:r>
      <w:r w:rsidRPr="003F764B">
        <w:rPr>
          <w:rFonts w:ascii="Arial" w:eastAsia="Calibri" w:hAnsi="Arial" w:cs="Arial"/>
          <w:lang w:eastAsia="en-US"/>
        </w:rPr>
        <w:t xml:space="preserve">Najveći negativni utjecaji na krajobraz </w:t>
      </w:r>
      <w:r w:rsidRPr="003F764B">
        <w:rPr>
          <w:rFonts w:ascii="Arial" w:hAnsi="Arial" w:cs="Arial"/>
        </w:rPr>
        <w:t>uključuju degradaciju i promjenu krajobraznih karakteristika i vizualno-doživljajnih značajki prostora zbog izgradnje energetske infrastrukture.</w:t>
      </w:r>
    </w:p>
    <w:p w14:paraId="147ADB37" w14:textId="454BB42D" w:rsidR="00A94803" w:rsidRPr="003F764B" w:rsidRDefault="003460EF" w:rsidP="00F06AF7">
      <w:pPr>
        <w:spacing w:before="120"/>
        <w:rPr>
          <w:rFonts w:ascii="Arial" w:eastAsia="Calibri" w:hAnsi="Arial" w:cs="Arial"/>
          <w:b/>
          <w:bCs/>
          <w:lang w:eastAsia="en-US"/>
        </w:rPr>
      </w:pPr>
      <w:r w:rsidRPr="003F764B">
        <w:rPr>
          <w:rFonts w:ascii="Arial" w:eastAsia="Calibri" w:hAnsi="Arial" w:cs="Arial"/>
          <w:b/>
          <w:bCs/>
          <w:lang w:eastAsia="en-US"/>
        </w:rPr>
        <w:t>Otpad</w:t>
      </w:r>
      <w:r w:rsidR="00A94803" w:rsidRPr="003F764B">
        <w:rPr>
          <w:rFonts w:ascii="Arial" w:eastAsia="Calibri" w:hAnsi="Arial" w:cs="Arial"/>
          <w:b/>
          <w:bCs/>
          <w:lang w:eastAsia="en-US"/>
        </w:rPr>
        <w:t xml:space="preserve"> - </w:t>
      </w:r>
      <w:r w:rsidRPr="003F764B">
        <w:rPr>
          <w:rFonts w:ascii="Arial" w:eastAsia="Calibri" w:hAnsi="Arial" w:cs="Arial"/>
          <w:lang w:eastAsia="en-US"/>
        </w:rPr>
        <w:t xml:space="preserve">Negativni utjecaji mogući su prilikom aktivnosti istraživanja i od bušenja i </w:t>
      </w:r>
      <w:proofErr w:type="spellStart"/>
      <w:r w:rsidRPr="003F764B">
        <w:rPr>
          <w:rFonts w:ascii="Arial" w:eastAsia="Calibri" w:hAnsi="Arial" w:cs="Arial"/>
          <w:lang w:eastAsia="en-US"/>
        </w:rPr>
        <w:t>isplake</w:t>
      </w:r>
      <w:proofErr w:type="spellEnd"/>
      <w:r w:rsidRPr="003F764B">
        <w:rPr>
          <w:rFonts w:ascii="Arial" w:eastAsia="Calibri" w:hAnsi="Arial" w:cs="Arial"/>
          <w:lang w:eastAsia="en-US"/>
        </w:rPr>
        <w:t xml:space="preserve"> kod eksploatacije ugljikovodika, dok se pozitivni utjecaji očekuju kod rada </w:t>
      </w:r>
      <w:proofErr w:type="spellStart"/>
      <w:r w:rsidRPr="003F764B">
        <w:rPr>
          <w:rFonts w:ascii="Arial" w:eastAsia="Calibri" w:hAnsi="Arial" w:cs="Arial"/>
          <w:lang w:eastAsia="en-US"/>
        </w:rPr>
        <w:t>kogeneracijskih</w:t>
      </w:r>
      <w:proofErr w:type="spellEnd"/>
      <w:r w:rsidRPr="003F764B">
        <w:rPr>
          <w:rFonts w:ascii="Arial" w:eastAsia="Calibri" w:hAnsi="Arial" w:cs="Arial"/>
          <w:lang w:eastAsia="en-US"/>
        </w:rPr>
        <w:t xml:space="preserve"> postrojenja (biomasa) zbog podržavanja načela kružnog gospodarstva, odnosno mogućnosti odvojenog prikupljanja otpada.</w:t>
      </w:r>
    </w:p>
    <w:p w14:paraId="73A8FD00" w14:textId="77777777" w:rsidR="00F06AF7" w:rsidRPr="00F06AF7" w:rsidRDefault="00F06AF7" w:rsidP="00F06AF7">
      <w:pPr>
        <w:spacing w:before="120"/>
        <w:rPr>
          <w:rFonts w:asciiTheme="minorHAnsi" w:eastAsia="Calibri" w:hAnsiTheme="minorHAnsi" w:cstheme="minorHAnsi"/>
          <w:b/>
          <w:bCs/>
          <w:lang w:eastAsia="en-US"/>
        </w:rPr>
      </w:pPr>
    </w:p>
    <w:p w14:paraId="2607ED63" w14:textId="6E0D6F7C" w:rsidR="00A94803" w:rsidRPr="00A94803" w:rsidRDefault="00A94803" w:rsidP="00A94803">
      <w:pPr>
        <w:rPr>
          <w:rFonts w:ascii="Arial" w:hAnsi="Arial" w:cs="Arial"/>
        </w:rPr>
      </w:pPr>
      <w:r w:rsidRPr="00A94803">
        <w:rPr>
          <w:rFonts w:ascii="Arial" w:hAnsi="Arial" w:cs="Arial"/>
        </w:rPr>
        <w:t>Korištenje obnovljivih izvora energije doprinijet će smanjenju emisija stakleničkih plinova i poboljšanju kvalitete zraka, a time i potencijalno pozitivno utjecati na ciljna staništa, staništa ciljnih vrsta te ciljne vrste područja ekološke mreže. Smanjenje emisija stakleničkih plinova pozitivno će utjecati na ublažavanje klimatskih promjena i popratnih negativnih čimbenika vezanih uz iste, poput požara, suše, širenja invazivnih vrsta  itd., a koji predstavljaju veliku prijetnju za stabilnost i održivost ekosustava.</w:t>
      </w:r>
    </w:p>
    <w:p w14:paraId="192AA78A" w14:textId="77777777" w:rsidR="00A94803" w:rsidRPr="00A94803" w:rsidRDefault="00A94803" w:rsidP="00A94803">
      <w:pPr>
        <w:rPr>
          <w:rFonts w:ascii="Arial" w:hAnsi="Arial" w:cs="Arial"/>
        </w:rPr>
      </w:pPr>
      <w:r w:rsidRPr="00A94803">
        <w:rPr>
          <w:rFonts w:ascii="Arial" w:hAnsi="Arial" w:cs="Arial"/>
        </w:rPr>
        <w:t xml:space="preserve">Kao najveći mogući negativni utjecaji </w:t>
      </w:r>
      <w:bookmarkStart w:id="0" w:name="_Hlk129340075"/>
      <w:r w:rsidRPr="00A94803">
        <w:rPr>
          <w:rFonts w:ascii="Arial" w:hAnsi="Arial" w:cs="Arial"/>
        </w:rPr>
        <w:t>na ciljeve očuvanja i cjelovitost područja ekološke mreže</w:t>
      </w:r>
      <w:bookmarkEnd w:id="0"/>
      <w:r w:rsidRPr="00A94803">
        <w:rPr>
          <w:rFonts w:ascii="Arial" w:hAnsi="Arial" w:cs="Arial"/>
        </w:rPr>
        <w:t xml:space="preserve">, procjenjuje se utjecaj izgradnje proizvodnih elektroenergetskih objekata koji koriste obnovljive izvore energije na vrste i stanišne tipove uslijed gubitka, propadanja ili fragmentacije ciljnih stanišnih tipova te pogodnih staništa koja koriste ciljne vrste. Intenzitet utjecaja ovisi o veličini, lokaciji i izvedbi projekta te o osjetljivosti pogođenih staništa. Utjecaji uslijed prenamjene ciljnih stanišnih tipova ili staništa koja koriste ciljne vrste, najizraženiji su prilikom izgradnje sunčanih elektrana te prilikom  uzgoja biomase za energetsku svrhu. </w:t>
      </w:r>
    </w:p>
    <w:p w14:paraId="146A11EE" w14:textId="4C2C4487" w:rsidR="00A94803" w:rsidRPr="00A94803" w:rsidRDefault="00A94803" w:rsidP="00A94803">
      <w:pPr>
        <w:rPr>
          <w:rFonts w:ascii="Arial" w:hAnsi="Arial" w:cs="Arial"/>
        </w:rPr>
      </w:pPr>
      <w:r w:rsidRPr="00A94803">
        <w:rPr>
          <w:rFonts w:ascii="Arial" w:hAnsi="Arial" w:cs="Arial"/>
        </w:rPr>
        <w:t xml:space="preserve">Od planiranih sunčanih elektrana lokacije su određene za pet sunčanih elektrana većih od 20 MW definiranih za neposrednu provedbu te za pet sunčanih elektrana veće od 10 (20) MW unutar većih građevinskih područja/izdvojene gospodarske namjene izvan naselja. Od navedenih, samo jedna je planirana unutar POP HR1000005 Jelas polje (sunčana elektrana veća od 10 (20) MW na lokaciji </w:t>
      </w:r>
      <w:proofErr w:type="spellStart"/>
      <w:r w:rsidRPr="00A94803">
        <w:rPr>
          <w:rFonts w:ascii="Arial" w:hAnsi="Arial" w:cs="Arial"/>
        </w:rPr>
        <w:t>Klakar</w:t>
      </w:r>
      <w:proofErr w:type="spellEnd"/>
      <w:r w:rsidRPr="00A94803">
        <w:rPr>
          <w:rFonts w:ascii="Arial" w:hAnsi="Arial" w:cs="Arial"/>
        </w:rPr>
        <w:t>/</w:t>
      </w:r>
      <w:proofErr w:type="spellStart"/>
      <w:r w:rsidRPr="00A94803">
        <w:rPr>
          <w:rFonts w:ascii="Arial" w:hAnsi="Arial" w:cs="Arial"/>
        </w:rPr>
        <w:t>Ruščica</w:t>
      </w:r>
      <w:proofErr w:type="spellEnd"/>
      <w:r w:rsidRPr="00A94803">
        <w:rPr>
          <w:rFonts w:ascii="Arial" w:hAnsi="Arial" w:cs="Arial"/>
        </w:rPr>
        <w:t xml:space="preserve">). Lokacija se nalazi na stanišnom tipu I.2.1. </w:t>
      </w:r>
      <w:r w:rsidRPr="00A94803">
        <w:rPr>
          <w:rFonts w:ascii="Arial" w:hAnsi="Arial" w:cs="Arial"/>
        </w:rPr>
        <w:lastRenderedPageBreak/>
        <w:t xml:space="preserve">Mozaici kultiviranih površina. Za druge zahvate koji se omogućuju 6. izmjenama i dopunama Plana, odredbama nisu definirane konkretne lokacije. Budući da su sunčane elektrane za koje nisu definirane lokacije, većinom planirane unutar većih građevinskih područja/izdvojene gospodarske namjene izvan naselja ili unutar građevinskih područja gospodarske namjene unutar građevnih čestica infrastrukturnih i vodnih građevina, moguće je procijeniti da su najveći utjecaji uslijed zauzeća staništa mogući uslijed izgradnje na poljoprivrednim površinama. </w:t>
      </w:r>
    </w:p>
    <w:p w14:paraId="443EA529" w14:textId="77777777" w:rsidR="00A94803" w:rsidRPr="00A94803" w:rsidRDefault="00A94803" w:rsidP="00A94803">
      <w:pPr>
        <w:rPr>
          <w:rFonts w:ascii="Arial" w:hAnsi="Arial" w:cs="Arial"/>
        </w:rPr>
      </w:pPr>
      <w:r w:rsidRPr="00A94803">
        <w:rPr>
          <w:rFonts w:ascii="Arial" w:hAnsi="Arial" w:cs="Arial"/>
        </w:rPr>
        <w:t xml:space="preserve">Najznačajniji utjecaji malih hidroelektrana mogući su zbog: narušavanja ekološke cjelovitosti uslijed uništavanja dijelova prirodnih tokova i posljedične promjene u kvaliteti i zastupljenosti pojedinih stanišnih tipova, promjena u dinamici sedimenta, kemijskih i fizikalnih promjena vode (npr. količina otopljenog kisika, temperatura, onečišćenje) te promjena hidrološkog režima. </w:t>
      </w:r>
    </w:p>
    <w:p w14:paraId="3252FD99" w14:textId="77777777" w:rsidR="00A94803" w:rsidRPr="00A94803" w:rsidRDefault="00A94803" w:rsidP="00A94803">
      <w:pPr>
        <w:rPr>
          <w:rFonts w:ascii="Arial" w:hAnsi="Arial" w:cs="Arial"/>
        </w:rPr>
      </w:pPr>
      <w:r w:rsidRPr="00A94803">
        <w:rPr>
          <w:rFonts w:ascii="Arial" w:hAnsi="Arial" w:cs="Arial"/>
        </w:rPr>
        <w:t xml:space="preserve">Negativni utjecaji izgradnje vjetroelektrana na ciljne stanišne tipove, mogući su prilikom izgradnje operativnih platoa za vjetroelektrane i pristupnih puteva, no osobito su važni utjecaji na </w:t>
      </w:r>
      <w:proofErr w:type="spellStart"/>
      <w:r w:rsidRPr="00A94803">
        <w:rPr>
          <w:rFonts w:ascii="Arial" w:hAnsi="Arial" w:cs="Arial"/>
        </w:rPr>
        <w:t>faunističke</w:t>
      </w:r>
      <w:proofErr w:type="spellEnd"/>
      <w:r w:rsidRPr="00A94803">
        <w:rPr>
          <w:rFonts w:ascii="Arial" w:hAnsi="Arial" w:cs="Arial"/>
        </w:rPr>
        <w:t xml:space="preserve"> skupine posebno osjetljive na rad vjetroelektrana (ptice, šišmiše).</w:t>
      </w:r>
    </w:p>
    <w:p w14:paraId="34D7990B" w14:textId="77777777" w:rsidR="00A94803" w:rsidRPr="00A94803" w:rsidRDefault="00A94803" w:rsidP="00A94803">
      <w:pPr>
        <w:rPr>
          <w:rFonts w:ascii="Arial" w:hAnsi="Arial" w:cs="Arial"/>
        </w:rPr>
      </w:pPr>
      <w:r w:rsidRPr="00A94803">
        <w:rPr>
          <w:rFonts w:ascii="Arial" w:hAnsi="Arial" w:cs="Arial"/>
        </w:rPr>
        <w:t>Korištenje geotermalnih voda uz utjecaje uslijed prenamjene ciljnih stanišnih tipova ili staništa, može imati negativan utjecaj crpljenja na promjene režima vodnih tijela povezanih s podzemnim ležištem.</w:t>
      </w:r>
    </w:p>
    <w:p w14:paraId="6EAC89BD" w14:textId="34FEE741" w:rsidR="003460EF" w:rsidRPr="00F06AF7" w:rsidRDefault="00A94803" w:rsidP="00A94803">
      <w:pPr>
        <w:rPr>
          <w:rFonts w:ascii="Arial" w:hAnsi="Arial" w:cs="Arial"/>
        </w:rPr>
      </w:pPr>
      <w:r w:rsidRPr="00A94803">
        <w:rPr>
          <w:rFonts w:ascii="Arial" w:hAnsi="Arial" w:cs="Arial"/>
        </w:rPr>
        <w:t>Izgradnjom zahvata infrastrukture i zahvata sportsko-rekreacijske namjene u šumi i na šumskom zemljištu unutar područja ekološke mreže, može doći do gubitka, propadanja ili fragmentacije ciljnih stanišnih tipova ili pogodnih staništa koja koriste ciljne vrste.</w:t>
      </w:r>
    </w:p>
    <w:p w14:paraId="18841D58" w14:textId="1CB7AD8B" w:rsidR="00056A9C" w:rsidRPr="00A94803" w:rsidRDefault="00056A9C" w:rsidP="00A94803">
      <w:pPr>
        <w:rPr>
          <w:rFonts w:ascii="Arial" w:hAnsi="Arial" w:cs="Arial"/>
        </w:rPr>
      </w:pPr>
      <w:r w:rsidRPr="00A94803">
        <w:rPr>
          <w:rFonts w:ascii="Arial" w:hAnsi="Arial" w:cs="Arial"/>
        </w:rPr>
        <w:t xml:space="preserve">Strateška procjena utjecaja Prostornog plana predviđa i razmatranje razumnih varijanti, uz analizu zašto se iste ne smatraju najpovoljnijima za okoliš, odnosno održivi razvoj. Strateškom se studijom dakle procjenjuju značajni učinci provedbe razumnih varijanti temeljem dostupnih podataka, uzimajući u obzir generalne ciljeve i geografski opseg utjecaja Prostornog plana sa svrhom utvrđivanja optimalnog rješenja u kontekstu održivog razvoja. </w:t>
      </w:r>
    </w:p>
    <w:p w14:paraId="711276EE" w14:textId="5583091A" w:rsidR="00056A9C" w:rsidRPr="00A94803" w:rsidRDefault="00056A9C" w:rsidP="00A94803">
      <w:pPr>
        <w:rPr>
          <w:rFonts w:ascii="Arial" w:hAnsi="Arial" w:cs="Arial"/>
        </w:rPr>
      </w:pPr>
      <w:r w:rsidRPr="00A94803">
        <w:rPr>
          <w:rFonts w:ascii="Arial" w:hAnsi="Arial" w:cs="Arial"/>
        </w:rPr>
        <w:t>Kako bi se preliminarno procijenili utjecaji Varijante 1 na okoliš, izrađeni su ciljevi zaštite okoliša koji su obuhvatili sve sastavnice okoliša (očuvanje kvalitete zraka, očuvanje tla i poljoprivrednog zemljišta, održivo korištenje voda, ublažavanje utjecaja na klimu, prilagodba klimatskim promjenama, očuvanje kulturnih i krajobraznih vrijednosti prostora, zaštita i obnova bioraznolikosti, zaštita divljači, šuma i opće korisnih funkcija šuma, poboljšanje kvalitete života i zdravlja ljudi</w:t>
      </w:r>
      <w:r w:rsidR="00042B1A">
        <w:rPr>
          <w:rFonts w:ascii="Arial" w:hAnsi="Arial" w:cs="Arial"/>
        </w:rPr>
        <w:t xml:space="preserve">, </w:t>
      </w:r>
      <w:r w:rsidRPr="00A94803">
        <w:rPr>
          <w:rFonts w:ascii="Arial" w:hAnsi="Arial" w:cs="Arial"/>
        </w:rPr>
        <w:t>održivo gospodarenje otpadom i prelazak na kružno gospodarstvo). Intervencije i aktivnosti predviđene Varijantom 1 grupirane su u teme: sunčane elektrane; vjetroelektrane; male hidroelektrane; geotermalne vode u energetske svrhe; biomasa; istraživanje i eksploatacija ugljikovodika.</w:t>
      </w:r>
    </w:p>
    <w:p w14:paraId="5EEDBB22" w14:textId="1F00FD05" w:rsidR="00056A9C" w:rsidRPr="00A94803" w:rsidRDefault="00056A9C" w:rsidP="00A94803">
      <w:pPr>
        <w:rPr>
          <w:rFonts w:ascii="Arial" w:hAnsi="Arial" w:cs="Arial"/>
        </w:rPr>
      </w:pPr>
      <w:r w:rsidRPr="00A94803">
        <w:rPr>
          <w:rFonts w:ascii="Arial" w:hAnsi="Arial" w:cs="Arial"/>
        </w:rPr>
        <w:t>Iako su ostvareni značajni pozitivni utjecaji na cilj očuvanja kvalitete zraka i ublažavanja utjecaja na klimu iz razloga što se planom predviđaju elektroenergetske građevine iz skupine obnovljivih izvora energije, a čijim se prelaskom na proizvodnju energije iz održivih izvora</w:t>
      </w:r>
      <w:r w:rsidR="00042B1A">
        <w:rPr>
          <w:rFonts w:ascii="Arial" w:hAnsi="Arial" w:cs="Arial"/>
        </w:rPr>
        <w:t>,</w:t>
      </w:r>
      <w:r w:rsidRPr="00A94803">
        <w:rPr>
          <w:rFonts w:ascii="Arial" w:hAnsi="Arial" w:cs="Arial"/>
        </w:rPr>
        <w:t xml:space="preserve"> smanjuju udjeli štetnih emisija u zrak iz sektora energetike, uočeni su prostori za unaprjeđenje određenih negativnih utjecaja, posebno na krajobraz, ali i na cilj prilagodbe klimatskim promjenama za koji je ocijenjeno da planom nije dostatno razrađen. </w:t>
      </w:r>
    </w:p>
    <w:p w14:paraId="6130FB57" w14:textId="77777777" w:rsidR="00056A9C" w:rsidRPr="00A94803" w:rsidRDefault="00056A9C" w:rsidP="00A94803">
      <w:pPr>
        <w:rPr>
          <w:rFonts w:ascii="Arial" w:hAnsi="Arial" w:cs="Arial"/>
        </w:rPr>
      </w:pPr>
      <w:r w:rsidRPr="00A94803">
        <w:rPr>
          <w:rFonts w:ascii="Arial" w:hAnsi="Arial" w:cs="Arial"/>
        </w:rPr>
        <w:t xml:space="preserve">Iz navedenih razloga pristupilo se radnom sastanku Nositelja izrade, Izrađivača plana i ovlaštenika, s ciljem razmatranja alternativnih prijedloga za rasterećenje i povećanje zaštite okoliša. Odlučeno je u bitnome: </w:t>
      </w:r>
    </w:p>
    <w:p w14:paraId="2F271957" w14:textId="297228D8" w:rsidR="00056A9C" w:rsidRPr="00F06AF7" w:rsidRDefault="00056A9C" w:rsidP="00F06AF7">
      <w:pPr>
        <w:pStyle w:val="Odlomakpopisa"/>
        <w:numPr>
          <w:ilvl w:val="0"/>
          <w:numId w:val="43"/>
        </w:numPr>
        <w:rPr>
          <w:rFonts w:ascii="Arial" w:hAnsi="Arial" w:cs="Arial"/>
        </w:rPr>
      </w:pPr>
      <w:r w:rsidRPr="00F06AF7">
        <w:rPr>
          <w:rFonts w:ascii="Arial" w:hAnsi="Arial" w:cs="Arial"/>
        </w:rPr>
        <w:t>izmijeniti obuhvat prijedloga SE Podcrkavlje s ciljem smanjenja utjecaja na krajobraz i ambijentalne vrijednosti prostora;</w:t>
      </w:r>
    </w:p>
    <w:p w14:paraId="0A03E531" w14:textId="42B284CE" w:rsidR="00056A9C" w:rsidRPr="00F06AF7" w:rsidRDefault="00056A9C" w:rsidP="00F06AF7">
      <w:pPr>
        <w:pStyle w:val="Odlomakpopisa"/>
        <w:numPr>
          <w:ilvl w:val="0"/>
          <w:numId w:val="43"/>
        </w:numPr>
        <w:rPr>
          <w:rFonts w:ascii="Arial" w:hAnsi="Arial" w:cs="Arial"/>
        </w:rPr>
      </w:pPr>
      <w:r w:rsidRPr="00F06AF7">
        <w:rPr>
          <w:rFonts w:ascii="Arial" w:hAnsi="Arial" w:cs="Arial"/>
        </w:rPr>
        <w:lastRenderedPageBreak/>
        <w:t xml:space="preserve">Planom jasno onemogućiti smještaj samostojećih </w:t>
      </w:r>
      <w:proofErr w:type="spellStart"/>
      <w:r w:rsidRPr="00F06AF7">
        <w:rPr>
          <w:rFonts w:ascii="Arial" w:hAnsi="Arial" w:cs="Arial"/>
        </w:rPr>
        <w:t>agrosunčanih</w:t>
      </w:r>
      <w:proofErr w:type="spellEnd"/>
      <w:r w:rsidRPr="00F06AF7">
        <w:rPr>
          <w:rFonts w:ascii="Arial" w:hAnsi="Arial" w:cs="Arial"/>
        </w:rPr>
        <w:t xml:space="preserve"> elektrana na poljoprivrednom zemljištu P1 i P2, sukladno zakonskim odredbama; </w:t>
      </w:r>
    </w:p>
    <w:p w14:paraId="527C4052" w14:textId="2420C0D1" w:rsidR="00056A9C" w:rsidRPr="00F06AF7" w:rsidRDefault="00056A9C" w:rsidP="00F06AF7">
      <w:pPr>
        <w:pStyle w:val="Odlomakpopisa"/>
        <w:numPr>
          <w:ilvl w:val="0"/>
          <w:numId w:val="43"/>
        </w:numPr>
        <w:rPr>
          <w:rFonts w:ascii="Arial" w:hAnsi="Arial" w:cs="Arial"/>
        </w:rPr>
      </w:pPr>
      <w:r w:rsidRPr="00F06AF7">
        <w:rPr>
          <w:rFonts w:ascii="Arial" w:hAnsi="Arial" w:cs="Arial"/>
        </w:rPr>
        <w:t xml:space="preserve">razmotriti mogućnosti i ograničenja planiranja sunčanih elektrana na umjetnim vodenim površinama; </w:t>
      </w:r>
    </w:p>
    <w:p w14:paraId="03BC7A7C" w14:textId="57C9895D" w:rsidR="00056A9C" w:rsidRPr="00F06AF7" w:rsidRDefault="00056A9C" w:rsidP="00F06AF7">
      <w:pPr>
        <w:pStyle w:val="Odlomakpopisa"/>
        <w:numPr>
          <w:ilvl w:val="0"/>
          <w:numId w:val="43"/>
        </w:numPr>
        <w:rPr>
          <w:rFonts w:ascii="Arial" w:hAnsi="Arial" w:cs="Arial"/>
        </w:rPr>
      </w:pPr>
      <w:r w:rsidRPr="00F06AF7">
        <w:rPr>
          <w:rFonts w:ascii="Arial" w:hAnsi="Arial" w:cs="Arial"/>
        </w:rPr>
        <w:t xml:space="preserve">predvidjeti skladištenje energije iz OIE, pri čemu se preferiraju zone gospodarske namjene i </w:t>
      </w:r>
      <w:proofErr w:type="spellStart"/>
      <w:r w:rsidRPr="00F06AF7">
        <w:rPr>
          <w:rFonts w:ascii="Arial" w:hAnsi="Arial" w:cs="Arial"/>
        </w:rPr>
        <w:t>brownfield</w:t>
      </w:r>
      <w:proofErr w:type="spellEnd"/>
      <w:r w:rsidRPr="00F06AF7">
        <w:rPr>
          <w:rFonts w:ascii="Arial" w:hAnsi="Arial" w:cs="Arial"/>
        </w:rPr>
        <w:t xml:space="preserve"> zone gospodarske namjene; </w:t>
      </w:r>
    </w:p>
    <w:p w14:paraId="70B3A1B7" w14:textId="5D0EC4ED" w:rsidR="00056A9C" w:rsidRPr="00F06AF7" w:rsidRDefault="00056A9C" w:rsidP="00F06AF7">
      <w:pPr>
        <w:pStyle w:val="Odlomakpopisa"/>
        <w:numPr>
          <w:ilvl w:val="0"/>
          <w:numId w:val="43"/>
        </w:numPr>
        <w:rPr>
          <w:rFonts w:ascii="Arial" w:hAnsi="Arial" w:cs="Arial"/>
        </w:rPr>
      </w:pPr>
      <w:r w:rsidRPr="00F06AF7">
        <w:rPr>
          <w:rFonts w:ascii="Arial" w:hAnsi="Arial" w:cs="Arial"/>
        </w:rPr>
        <w:t xml:space="preserve">omogućiti proizvodnju i korištenje zelenog vodika; </w:t>
      </w:r>
    </w:p>
    <w:p w14:paraId="364FCBF0" w14:textId="3CE5B1EC" w:rsidR="00056A9C" w:rsidRPr="00F06AF7" w:rsidRDefault="00056A9C" w:rsidP="00F06AF7">
      <w:pPr>
        <w:pStyle w:val="Odlomakpopisa"/>
        <w:numPr>
          <w:ilvl w:val="0"/>
          <w:numId w:val="43"/>
        </w:numPr>
        <w:rPr>
          <w:rFonts w:ascii="Arial" w:hAnsi="Arial" w:cs="Arial"/>
        </w:rPr>
      </w:pPr>
      <w:r w:rsidRPr="00F06AF7">
        <w:rPr>
          <w:rFonts w:ascii="Arial" w:hAnsi="Arial" w:cs="Arial"/>
        </w:rPr>
        <w:t>u Plan uključiti izuzeća i ograničenja definirana Okvirnim planom i programom istraživanja i eksploatacije ugljikovodika na kopnu u svrhu smanjenja utjecaja na stanovništvo, bioraznolikost i zaštićena područja, ekološku mrežu, kulturnu baštinu i krajobraz;</w:t>
      </w:r>
    </w:p>
    <w:p w14:paraId="7B013BFF" w14:textId="517D8350" w:rsidR="00A94803" w:rsidRPr="00F06AF7" w:rsidRDefault="00056A9C" w:rsidP="00F06AF7">
      <w:pPr>
        <w:pStyle w:val="Odlomakpopisa"/>
        <w:numPr>
          <w:ilvl w:val="0"/>
          <w:numId w:val="43"/>
        </w:numPr>
        <w:rPr>
          <w:rFonts w:ascii="Arial" w:hAnsi="Arial" w:cs="Arial"/>
        </w:rPr>
      </w:pPr>
      <w:r w:rsidRPr="00F06AF7">
        <w:rPr>
          <w:rFonts w:ascii="Arial" w:hAnsi="Arial" w:cs="Arial"/>
        </w:rPr>
        <w:t>dopuniti Plan temeljem ciljeva horizontalnih i vertikalnih sektorskih strategija i planova.</w:t>
      </w:r>
    </w:p>
    <w:p w14:paraId="13521E81" w14:textId="232296B5" w:rsidR="00056A9C" w:rsidRPr="00A94803" w:rsidRDefault="00056A9C" w:rsidP="00A94803">
      <w:pPr>
        <w:rPr>
          <w:rFonts w:ascii="Arial" w:hAnsi="Arial" w:cs="Arial"/>
        </w:rPr>
      </w:pPr>
      <w:r w:rsidRPr="00A94803">
        <w:rPr>
          <w:rFonts w:ascii="Arial" w:hAnsi="Arial" w:cs="Arial"/>
        </w:rPr>
        <w:t xml:space="preserve">Za ovakav prijedlog </w:t>
      </w:r>
      <w:r w:rsidR="00A94803">
        <w:rPr>
          <w:rFonts w:ascii="Arial" w:hAnsi="Arial" w:cs="Arial"/>
        </w:rPr>
        <w:t>P</w:t>
      </w:r>
      <w:r w:rsidRPr="00A94803">
        <w:rPr>
          <w:rFonts w:ascii="Arial" w:hAnsi="Arial" w:cs="Arial"/>
        </w:rPr>
        <w:t>lana koji je tretiran kao Varijanta 2, također je provedena preliminarna analiza prema istim ciljevima zaštite okoliša</w:t>
      </w:r>
      <w:r w:rsidR="00A94803">
        <w:rPr>
          <w:rFonts w:ascii="Arial" w:hAnsi="Arial" w:cs="Arial"/>
        </w:rPr>
        <w:t>. O</w:t>
      </w:r>
      <w:r w:rsidRPr="00A94803">
        <w:rPr>
          <w:rFonts w:ascii="Arial" w:hAnsi="Arial" w:cs="Arial"/>
        </w:rPr>
        <w:t>cijenjeno je da će imati povoljnije utjecaje na okoliš, kao i da će dodatno doprinijeti ciljevima energetske tranzicije, te je usvojen kao konačna varijanta za procjenu.</w:t>
      </w:r>
      <w:r w:rsidR="00826DB7">
        <w:rPr>
          <w:rFonts w:ascii="Arial" w:hAnsi="Arial" w:cs="Arial"/>
        </w:rPr>
        <w:t xml:space="preserve"> </w:t>
      </w:r>
      <w:r w:rsidRPr="00A94803">
        <w:rPr>
          <w:rFonts w:ascii="Arial" w:hAnsi="Arial" w:cs="Arial"/>
        </w:rPr>
        <w:t xml:space="preserve">Iako obuhvaća nove sadržaje u odnosu na Varijantu 1, Varijanta 2 će generirati manje ukupne negativne utjecaje na ciljeve zaštite okoliša. Manji negativni utjecaji na tlo, bioraznolikost i krajobrazne vrijednosti ostvareni su većim stupnjem zaštite vrijednog i osobito vrijednog poljoprivrednog zemljišta prilikom smještaja novih građevina, posebno </w:t>
      </w:r>
      <w:proofErr w:type="spellStart"/>
      <w:r w:rsidRPr="00A94803">
        <w:rPr>
          <w:rFonts w:ascii="Arial" w:hAnsi="Arial" w:cs="Arial"/>
        </w:rPr>
        <w:t>agrosunčanih</w:t>
      </w:r>
      <w:proofErr w:type="spellEnd"/>
      <w:r w:rsidRPr="00A94803">
        <w:rPr>
          <w:rFonts w:ascii="Arial" w:hAnsi="Arial" w:cs="Arial"/>
        </w:rPr>
        <w:t xml:space="preserve"> elektrana, uvođenjem izuzeća i ograničenja prilikom istraživanja i eksploatacije ugljikovodika, izuzimanjem mogućnosti planiranja sunčanih elektrana na </w:t>
      </w:r>
      <w:proofErr w:type="spellStart"/>
      <w:r w:rsidRPr="00A94803">
        <w:rPr>
          <w:rFonts w:ascii="Arial" w:hAnsi="Arial" w:cs="Arial"/>
        </w:rPr>
        <w:t>ribnjačarskim</w:t>
      </w:r>
      <w:proofErr w:type="spellEnd"/>
      <w:r w:rsidRPr="00A94803">
        <w:rPr>
          <w:rFonts w:ascii="Arial" w:hAnsi="Arial" w:cs="Arial"/>
        </w:rPr>
        <w:t xml:space="preserve"> površinama zbog izuzetne važnosti za zaštitu ugroženih i rijetkih ptica močvarica na europskoj razini. Uvođenjem obnovljivih izvora energije ostvareni su pozitivniji utjecaji na klimu odnosno na cilj ublažavanja klimatskih promjena. </w:t>
      </w:r>
    </w:p>
    <w:p w14:paraId="5068F3A9" w14:textId="1652B6D7" w:rsidR="00056A9C" w:rsidRPr="00A94803" w:rsidRDefault="00056A9C" w:rsidP="00A94803">
      <w:pPr>
        <w:rPr>
          <w:rFonts w:ascii="Arial" w:hAnsi="Arial" w:cs="Arial"/>
        </w:rPr>
      </w:pPr>
      <w:r w:rsidRPr="00A94803">
        <w:rPr>
          <w:rFonts w:ascii="Arial" w:hAnsi="Arial" w:cs="Arial"/>
        </w:rPr>
        <w:t xml:space="preserve">Preliminarnu analizu Varijante 1 te usporednu analizu s Varijantom 2, treba promatrati uvjetno će jer stvaran doseg i intenzitet utjecaja ovisiti o detaljnoj namjeni i kapacitetu svih pojedinačnih intervencija. </w:t>
      </w:r>
    </w:p>
    <w:p w14:paraId="2D263E94" w14:textId="792E5565" w:rsidR="00063210" w:rsidRDefault="00056A9C" w:rsidP="00A94803">
      <w:pPr>
        <w:rPr>
          <w:rFonts w:ascii="Arial" w:hAnsi="Arial" w:cs="Arial"/>
        </w:rPr>
      </w:pPr>
      <w:r w:rsidRPr="00A94803">
        <w:rPr>
          <w:rFonts w:ascii="Arial" w:hAnsi="Arial" w:cs="Arial"/>
        </w:rPr>
        <w:t xml:space="preserve">Stupanjem na snagu Zakona o prostornom uređenju („Narodne novine“, br. 153/13, 65/17, 114/18, 39/19, 98/19, 67/23) s 29. lipnja 2023. godine, bilo je potrebno izvršiti usklađenja Nacrta prijedloga Prostornog plana u dijelu koji se odnosi na površine za gradnju sunčanih elektrana, uključujući </w:t>
      </w:r>
      <w:proofErr w:type="spellStart"/>
      <w:r w:rsidRPr="00A94803">
        <w:rPr>
          <w:rFonts w:ascii="Arial" w:hAnsi="Arial" w:cs="Arial"/>
        </w:rPr>
        <w:t>agrosunčane</w:t>
      </w:r>
      <w:proofErr w:type="spellEnd"/>
      <w:r w:rsidRPr="00A94803">
        <w:rPr>
          <w:rFonts w:ascii="Arial" w:hAnsi="Arial" w:cs="Arial"/>
        </w:rPr>
        <w:t xml:space="preserve">  elektrane, kao i površine za gradnju geotermalnih bušotina, te je sukladno promjenama,  izvršena izmjena dijelova teksta strateške studije, a što se ne tretira kao nova varijanta.</w:t>
      </w:r>
    </w:p>
    <w:p w14:paraId="6361FEDE" w14:textId="77777777" w:rsidR="00F06AF7" w:rsidRPr="00A94803" w:rsidRDefault="00F06AF7" w:rsidP="00A94803">
      <w:pPr>
        <w:rPr>
          <w:rFonts w:ascii="Arial" w:hAnsi="Arial" w:cs="Arial"/>
        </w:rPr>
      </w:pPr>
    </w:p>
    <w:p w14:paraId="1BAA7A39" w14:textId="77777777" w:rsidR="00262940" w:rsidRPr="00C846B6" w:rsidRDefault="00262940" w:rsidP="00262940">
      <w:pPr>
        <w:pStyle w:val="Tijeloteksta"/>
        <w:ind w:left="0" w:right="111"/>
        <w:jc w:val="both"/>
        <w:rPr>
          <w:rFonts w:eastAsia="Arial" w:cs="Arial"/>
        </w:rPr>
      </w:pPr>
    </w:p>
    <w:p w14:paraId="761F8BE9" w14:textId="77777777" w:rsidR="00262940" w:rsidRPr="00C846B6" w:rsidRDefault="00262940" w:rsidP="00262940">
      <w:pPr>
        <w:pStyle w:val="Tijeloteksta"/>
        <w:ind w:left="720" w:right="111"/>
        <w:jc w:val="both"/>
      </w:pPr>
      <w:r w:rsidRPr="00C846B6">
        <w:t>6. MJERE ZA SPRJEČAVANJE, SMANJIVANJE I UBLAŽAVANJE POTENCIJALNIH NEGATIVNIH UTJECAJA PROVEDBE PROSTORNOG PLANA NA</w:t>
      </w:r>
      <w:r>
        <w:t xml:space="preserve"> SASTAVNICE</w:t>
      </w:r>
      <w:r w:rsidRPr="00C846B6">
        <w:t xml:space="preserve"> </w:t>
      </w:r>
      <w:r>
        <w:t xml:space="preserve">OKOLIŠA </w:t>
      </w:r>
      <w:r w:rsidRPr="00C846B6">
        <w:t>I SMJERNICE ZA POBOLJŠANJE STANJA OKOLIŠA</w:t>
      </w:r>
    </w:p>
    <w:p w14:paraId="3347541E" w14:textId="77777777" w:rsidR="00262940" w:rsidRPr="00C846B6" w:rsidRDefault="00262940" w:rsidP="00262940">
      <w:pPr>
        <w:pStyle w:val="Tijeloteksta"/>
        <w:ind w:left="0" w:right="111"/>
        <w:jc w:val="both"/>
        <w:rPr>
          <w:rFonts w:eastAsia="Arial" w:cs="Arial"/>
          <w:lang w:val="hr-HR"/>
        </w:rPr>
      </w:pPr>
    </w:p>
    <w:p w14:paraId="5272E115" w14:textId="495F2EA8" w:rsidR="00262940" w:rsidRPr="00AD0E5A" w:rsidRDefault="00262940" w:rsidP="00262940">
      <w:pPr>
        <w:rPr>
          <w:rFonts w:ascii="Arial" w:hAnsi="Arial" w:cs="Arial"/>
        </w:rPr>
      </w:pPr>
      <w:r w:rsidRPr="00AD0E5A">
        <w:rPr>
          <w:rFonts w:ascii="Arial" w:hAnsi="Arial" w:cs="Arial"/>
        </w:rPr>
        <w:t xml:space="preserve">Strateškom studijom određene su mjere za sprječavanje, smanjenje i ublažavanje potencijalnih negativnih, pojedinačnih i kumulativnih utjecaja (mjere zaštite okoliša) uzrokovanih provedbom </w:t>
      </w:r>
      <w:r w:rsidR="00826DB7" w:rsidRPr="00AD0E5A">
        <w:rPr>
          <w:rFonts w:ascii="Arial" w:hAnsi="Arial" w:cs="Arial"/>
        </w:rPr>
        <w:t>6</w:t>
      </w:r>
      <w:r w:rsidRPr="00AD0E5A">
        <w:rPr>
          <w:rFonts w:ascii="Arial" w:hAnsi="Arial" w:cs="Arial"/>
        </w:rPr>
        <w:t>. izmjena i dopuna Plana, na pojedine okolišne sastavnice i teme.</w:t>
      </w:r>
    </w:p>
    <w:p w14:paraId="2112BB5B" w14:textId="77777777" w:rsidR="00826DB7" w:rsidRPr="00AD0E5A" w:rsidRDefault="00826DB7" w:rsidP="00826DB7">
      <w:pPr>
        <w:rPr>
          <w:rFonts w:ascii="Arial" w:hAnsi="Arial" w:cs="Arial"/>
        </w:rPr>
      </w:pPr>
      <w:r w:rsidRPr="00AD0E5A">
        <w:rPr>
          <w:rFonts w:ascii="Arial" w:hAnsi="Arial" w:cs="Arial"/>
        </w:rPr>
        <w:t xml:space="preserve">Predložene mjere zaštite okoliša određene su na temelju identificiranih negativnih utjecaja te su osmišljene kako bi se ti negativni utjecaji izbjegli ili smanjili na najmanju moguću mjeru. </w:t>
      </w:r>
    </w:p>
    <w:p w14:paraId="66AA6394" w14:textId="6D1B0553" w:rsidR="00826DB7" w:rsidRPr="00AD0E5A" w:rsidRDefault="00826DB7" w:rsidP="00826DB7">
      <w:pPr>
        <w:rPr>
          <w:rFonts w:ascii="Arial" w:hAnsi="Arial" w:cs="Arial"/>
        </w:rPr>
      </w:pPr>
      <w:r w:rsidRPr="00AD0E5A">
        <w:rPr>
          <w:rFonts w:ascii="Arial" w:hAnsi="Arial" w:cs="Arial"/>
        </w:rPr>
        <w:lastRenderedPageBreak/>
        <w:t>Mjere su integrirane u Prostorni plan, kao sastavni dio Odredbi za provođenje u tekstualnom</w:t>
      </w:r>
      <w:r w:rsidR="00AD0E5A" w:rsidRPr="00AD0E5A">
        <w:rPr>
          <w:rFonts w:ascii="Arial" w:hAnsi="Arial" w:cs="Arial"/>
        </w:rPr>
        <w:t xml:space="preserve"> i</w:t>
      </w:r>
      <w:r w:rsidRPr="00AD0E5A">
        <w:rPr>
          <w:rFonts w:ascii="Arial" w:hAnsi="Arial" w:cs="Arial"/>
        </w:rPr>
        <w:t xml:space="preserve"> izmjenama na kartama u grafičkom dijelu, a kako bi se omogućila njihova provedba uz automatsko provođenje mjera zaštite okoliša</w:t>
      </w:r>
      <w:r w:rsidR="00AD0E5A" w:rsidRPr="00AD0E5A">
        <w:rPr>
          <w:rFonts w:ascii="Arial" w:hAnsi="Arial" w:cs="Arial"/>
        </w:rPr>
        <w:t>.</w:t>
      </w:r>
      <w:r w:rsidRPr="00AD0E5A">
        <w:rPr>
          <w:rFonts w:ascii="Arial" w:hAnsi="Arial" w:cs="Arial"/>
        </w:rPr>
        <w:t xml:space="preserve"> </w:t>
      </w:r>
      <w:r w:rsidR="00AD0E5A" w:rsidRPr="00AD0E5A">
        <w:rPr>
          <w:rFonts w:ascii="Arial" w:hAnsi="Arial" w:cs="Arial"/>
        </w:rPr>
        <w:t xml:space="preserve">Mjere </w:t>
      </w:r>
      <w:r w:rsidRPr="00AD0E5A">
        <w:rPr>
          <w:rFonts w:ascii="Arial" w:hAnsi="Arial" w:cs="Arial"/>
        </w:rPr>
        <w:t>su sljedeće:</w:t>
      </w:r>
    </w:p>
    <w:p w14:paraId="31BB1695" w14:textId="77777777" w:rsidR="00826DB7" w:rsidRPr="00F06AF7" w:rsidRDefault="00826DB7" w:rsidP="00826DB7">
      <w:pPr>
        <w:pStyle w:val="Odlomakpopisa"/>
        <w:numPr>
          <w:ilvl w:val="0"/>
          <w:numId w:val="25"/>
        </w:numPr>
        <w:rPr>
          <w:rFonts w:ascii="Arial" w:hAnsi="Arial" w:cs="Arial"/>
          <w:i/>
          <w:iCs/>
        </w:rPr>
      </w:pPr>
      <w:r w:rsidRPr="00F06AF7">
        <w:rPr>
          <w:rFonts w:ascii="Arial" w:hAnsi="Arial" w:cs="Arial"/>
          <w:i/>
          <w:iCs/>
        </w:rPr>
        <w:t>Očuvanje tla i poljoprivrednog zemljišta</w:t>
      </w:r>
    </w:p>
    <w:p w14:paraId="715E2898"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 xml:space="preserve">Lokaciju sunčane elektrane nakon uklanjanja i uklanjanja prateće infrastrukture sanirati i vratiti u prvobitno stanje. </w:t>
      </w:r>
    </w:p>
    <w:p w14:paraId="44484096"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 xml:space="preserve">Održavanje vegetacije provoditi mehaničkim metodama bez korištenja pesticida. </w:t>
      </w:r>
    </w:p>
    <w:p w14:paraId="22E28D97"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Očuvati funkciju melioracijskih kanala unutar SE, kao dijela šire melioracijske mreže.(SE VRPOLJE)</w:t>
      </w:r>
    </w:p>
    <w:p w14:paraId="685E9E30"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Adekvatno postupati s viškom uklonjene vegetacije i tla te ih ne odlagati na okolnom području, već na za to predviđenom mjestu.</w:t>
      </w:r>
    </w:p>
    <w:p w14:paraId="10E78A75"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Za proizvodnju biomase poticati upotrebu degradiranih lokacija ili manje vrijednog poljoprivrednog zemljišta, ili zemljišta u blizini onečišćenih lokacija, pri čemu se preferira korištenje otpadne biomase nad njezinom proizvodnjom.</w:t>
      </w:r>
    </w:p>
    <w:p w14:paraId="1DB75704"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Zabraniti korištenje P1 i P2 zemljišta za proizvodnju biomase.</w:t>
      </w:r>
    </w:p>
    <w:p w14:paraId="1D91E3E3"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 xml:space="preserve">Izbjegavati gradnju </w:t>
      </w:r>
      <w:proofErr w:type="spellStart"/>
      <w:r w:rsidRPr="00F06AF7">
        <w:rPr>
          <w:rFonts w:ascii="Arial" w:hAnsi="Arial" w:cs="Arial"/>
        </w:rPr>
        <w:t>agrosunčanih</w:t>
      </w:r>
      <w:proofErr w:type="spellEnd"/>
      <w:r w:rsidRPr="00F06AF7">
        <w:rPr>
          <w:rFonts w:ascii="Arial" w:hAnsi="Arial" w:cs="Arial"/>
        </w:rPr>
        <w:t xml:space="preserve"> elektrana na poljoprivrednom zemljištu boniteta P1 i P2.</w:t>
      </w:r>
    </w:p>
    <w:p w14:paraId="00E02E1F" w14:textId="77777777" w:rsidR="00826DB7" w:rsidRPr="00F06AF7" w:rsidRDefault="00826DB7" w:rsidP="00826DB7">
      <w:pPr>
        <w:pStyle w:val="Odlomakpopisa"/>
        <w:numPr>
          <w:ilvl w:val="0"/>
          <w:numId w:val="25"/>
        </w:numPr>
        <w:spacing w:line="240" w:lineRule="auto"/>
        <w:rPr>
          <w:rFonts w:ascii="Arial" w:hAnsi="Arial" w:cs="Arial"/>
          <w:i/>
          <w:iCs/>
        </w:rPr>
      </w:pPr>
      <w:r w:rsidRPr="00F06AF7">
        <w:rPr>
          <w:rFonts w:ascii="Arial" w:hAnsi="Arial" w:cs="Arial"/>
          <w:i/>
          <w:iCs/>
        </w:rPr>
        <w:t>Održivo korištenje voda</w:t>
      </w:r>
    </w:p>
    <w:p w14:paraId="335606A5"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 xml:space="preserve">Održavanje vegetacije provoditi mehaničkim metodama bez korištenja pesticida. </w:t>
      </w:r>
    </w:p>
    <w:p w14:paraId="0649C84E"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Fotonaponske panele odmaknuti 25 m od vodotoka, te osigurati mjere prilagodbe od poplava. (SE OKUČANI)</w:t>
      </w:r>
    </w:p>
    <w:p w14:paraId="57960794"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Potrebno je očuvati postojeća korita stalnih i povremenih tekućica na području obuhvata planirane SE SLAVONSKI BROD.</w:t>
      </w:r>
    </w:p>
    <w:p w14:paraId="31AD938B"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Očuvati vegetaciju uz vodotok Sloboština na istočnom rubu lokacije. (SE OKUČANI)</w:t>
      </w:r>
    </w:p>
    <w:p w14:paraId="6B020453"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Zaštititi vodotok sukladno posebnim uvjetima, te osigurati mjere prilagodbe od poplava. (SE SLAVONSKI BROD)</w:t>
      </w:r>
    </w:p>
    <w:p w14:paraId="476CD345" w14:textId="77777777" w:rsidR="00826DB7" w:rsidRPr="00F06AF7" w:rsidRDefault="00826DB7" w:rsidP="00826DB7">
      <w:pPr>
        <w:pStyle w:val="Odlomakpopisa"/>
        <w:numPr>
          <w:ilvl w:val="0"/>
          <w:numId w:val="26"/>
        </w:numPr>
        <w:tabs>
          <w:tab w:val="left" w:pos="1834"/>
        </w:tabs>
        <w:spacing w:after="0" w:line="240" w:lineRule="auto"/>
        <w:rPr>
          <w:rFonts w:ascii="Arial" w:hAnsi="Arial" w:cs="Arial"/>
        </w:rPr>
      </w:pPr>
      <w:r w:rsidRPr="00F06AF7">
        <w:rPr>
          <w:rFonts w:ascii="Arial" w:hAnsi="Arial" w:cs="Arial"/>
        </w:rPr>
        <w:t xml:space="preserve">Predlaže se izraditi procjenu održivog zahvaćanja voda za potrebe proizvodnje vodika koja će uzeti u obzir moguće utjecaje na ostale korisnike voda, u skladu s najboljom praksom i zakonskim propisima. </w:t>
      </w:r>
    </w:p>
    <w:p w14:paraId="34F1E64B" w14:textId="77777777" w:rsidR="00826DB7" w:rsidRPr="00F06AF7" w:rsidRDefault="00826DB7" w:rsidP="00826DB7">
      <w:pPr>
        <w:pStyle w:val="Odlomakpopisa"/>
        <w:numPr>
          <w:ilvl w:val="0"/>
          <w:numId w:val="26"/>
        </w:numPr>
        <w:tabs>
          <w:tab w:val="left" w:pos="1834"/>
        </w:tabs>
        <w:spacing w:after="0" w:line="240" w:lineRule="auto"/>
        <w:rPr>
          <w:rFonts w:ascii="Arial" w:hAnsi="Arial" w:cs="Arial"/>
        </w:rPr>
      </w:pPr>
      <w:r w:rsidRPr="00F06AF7">
        <w:rPr>
          <w:rFonts w:ascii="Arial" w:hAnsi="Arial" w:cs="Arial"/>
        </w:rPr>
        <w:t>Za ostatke nastale pročišćavanjem vode za potrebe proizvodnje vodika, osigurati odgovarajuće zbrinjavanje.</w:t>
      </w:r>
    </w:p>
    <w:p w14:paraId="3F1C981F" w14:textId="77777777" w:rsidR="00826DB7" w:rsidRPr="00F06AF7" w:rsidRDefault="00826DB7" w:rsidP="00826DB7">
      <w:pPr>
        <w:pStyle w:val="Odlomakpopisa"/>
        <w:numPr>
          <w:ilvl w:val="0"/>
          <w:numId w:val="26"/>
        </w:numPr>
        <w:tabs>
          <w:tab w:val="left" w:pos="1834"/>
        </w:tabs>
        <w:spacing w:after="0" w:line="240" w:lineRule="auto"/>
        <w:rPr>
          <w:rFonts w:ascii="Arial" w:hAnsi="Arial" w:cs="Arial"/>
        </w:rPr>
      </w:pPr>
      <w:r w:rsidRPr="00F06AF7">
        <w:rPr>
          <w:rFonts w:ascii="Arial" w:hAnsi="Arial" w:cs="Arial"/>
        </w:rPr>
        <w:t>S obzirom da tijekom proizvodnje nastaju industrijske otpadne vode, iste će se zbrinjavati sukladno posebnim uvjetima nadležnih tijela, pri čemu ne smiju predstavljati izvor onečišćenja za okoliš.</w:t>
      </w:r>
    </w:p>
    <w:p w14:paraId="4704C50A"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Tehničkim mjerama osigurati da se geotermalni medij (</w:t>
      </w:r>
      <w:proofErr w:type="spellStart"/>
      <w:r w:rsidRPr="00F06AF7">
        <w:rPr>
          <w:rFonts w:ascii="Arial" w:hAnsi="Arial" w:cs="Arial"/>
        </w:rPr>
        <w:t>isplačne</w:t>
      </w:r>
      <w:proofErr w:type="spellEnd"/>
      <w:r w:rsidRPr="00F06AF7">
        <w:rPr>
          <w:rFonts w:ascii="Arial" w:hAnsi="Arial" w:cs="Arial"/>
        </w:rPr>
        <w:t xml:space="preserve"> vode) ne izlijeva po okolnom terenu.</w:t>
      </w:r>
    </w:p>
    <w:p w14:paraId="1D07DA11" w14:textId="77777777" w:rsidR="00826DB7" w:rsidRPr="00F06AF7" w:rsidRDefault="00826DB7" w:rsidP="00826DB7">
      <w:pPr>
        <w:pStyle w:val="Odlomakpopisa"/>
        <w:numPr>
          <w:ilvl w:val="0"/>
          <w:numId w:val="26"/>
        </w:numPr>
        <w:tabs>
          <w:tab w:val="left" w:pos="1834"/>
        </w:tabs>
        <w:spacing w:after="0" w:line="240" w:lineRule="auto"/>
        <w:rPr>
          <w:rFonts w:ascii="Arial" w:hAnsi="Arial" w:cs="Arial"/>
        </w:rPr>
      </w:pPr>
      <w:r w:rsidRPr="00F06AF7">
        <w:rPr>
          <w:rFonts w:ascii="Arial" w:hAnsi="Arial" w:cs="Arial"/>
        </w:rPr>
        <w:t>Iz smjernice  Plana za odabir lokacije ''</w:t>
      </w:r>
      <w:r w:rsidRPr="00F06AF7">
        <w:rPr>
          <w:rFonts w:ascii="Arial" w:hAnsi="Arial" w:cs="Arial"/>
          <w:i/>
          <w:iCs/>
        </w:rPr>
        <w:t xml:space="preserve">Planiranje malih i mini hidroelektrana, koje u sklopu postrojenja moraju imati izgrađenu retenciju, akumulaciju ili derivacijski kanal, moguće je izvršiti isključivo na temelju studije izvodljivosti, koja će na razini čitavog sliva ili porječja, utvrditi potrebne hidroenergetske potencijale i kumulativne utjecaje na okoliš i prirodu sa ostalim </w:t>
      </w:r>
      <w:proofErr w:type="spellStart"/>
      <w:r w:rsidRPr="00F06AF7">
        <w:rPr>
          <w:rFonts w:ascii="Arial" w:hAnsi="Arial" w:cs="Arial"/>
          <w:i/>
          <w:iCs/>
        </w:rPr>
        <w:t>vodozahvatima</w:t>
      </w:r>
      <w:proofErr w:type="spellEnd"/>
      <w:r w:rsidRPr="00F06AF7">
        <w:rPr>
          <w:rFonts w:ascii="Arial" w:hAnsi="Arial" w:cs="Arial"/>
          <w:i/>
          <w:iCs/>
        </w:rPr>
        <w:t>, uz osiguravanje ekološki prihvatljivog protoka s obzirom na prirodnu varijabilnost režima protoka</w:t>
      </w:r>
      <w:r w:rsidRPr="00F06AF7">
        <w:rPr>
          <w:rFonts w:ascii="Arial" w:hAnsi="Arial" w:cs="Arial"/>
        </w:rPr>
        <w:t>'' brisati dio „</w:t>
      </w:r>
      <w:r w:rsidRPr="00F06AF7">
        <w:rPr>
          <w:rFonts w:ascii="Arial" w:hAnsi="Arial" w:cs="Arial"/>
          <w:i/>
          <w:iCs/>
        </w:rPr>
        <w:t>koja će na razini čitavog sliva ili porječja</w:t>
      </w:r>
      <w:r w:rsidRPr="00F06AF7">
        <w:rPr>
          <w:rFonts w:ascii="Arial" w:hAnsi="Arial" w:cs="Arial"/>
        </w:rPr>
        <w:t>“ zbog neprovedivosti.</w:t>
      </w:r>
    </w:p>
    <w:p w14:paraId="514571F3" w14:textId="77777777" w:rsidR="00826DB7" w:rsidRPr="00F06AF7" w:rsidRDefault="00826DB7" w:rsidP="00826DB7">
      <w:pPr>
        <w:pStyle w:val="Odlomakpopisa"/>
        <w:numPr>
          <w:ilvl w:val="0"/>
          <w:numId w:val="25"/>
        </w:numPr>
        <w:spacing w:line="240" w:lineRule="auto"/>
        <w:rPr>
          <w:rFonts w:ascii="Arial" w:hAnsi="Arial" w:cs="Arial"/>
          <w:i/>
          <w:iCs/>
        </w:rPr>
      </w:pPr>
      <w:r w:rsidRPr="00F06AF7">
        <w:rPr>
          <w:rFonts w:ascii="Arial" w:hAnsi="Arial" w:cs="Arial"/>
          <w:i/>
          <w:iCs/>
        </w:rPr>
        <w:t>Smanjenje emisija stakleničkih plinova (Ublažavanje utjecaja na klimu)</w:t>
      </w:r>
    </w:p>
    <w:p w14:paraId="703164D2" w14:textId="77777777" w:rsidR="00826DB7" w:rsidRPr="00F06AF7" w:rsidRDefault="00826DB7" w:rsidP="00826DB7">
      <w:pPr>
        <w:pStyle w:val="Odlomakpopisa"/>
        <w:spacing w:line="240" w:lineRule="auto"/>
        <w:ind w:left="1080"/>
        <w:rPr>
          <w:rFonts w:ascii="Arial" w:hAnsi="Arial" w:cs="Arial"/>
        </w:rPr>
      </w:pPr>
      <w:r w:rsidRPr="00F06AF7">
        <w:rPr>
          <w:rFonts w:ascii="Arial" w:hAnsi="Arial" w:cs="Arial"/>
        </w:rPr>
        <w:t>Nema predloženih mjera zaštite okoliša</w:t>
      </w:r>
    </w:p>
    <w:p w14:paraId="31F5BB8F" w14:textId="77777777" w:rsidR="00826DB7" w:rsidRPr="00F06AF7" w:rsidRDefault="00826DB7" w:rsidP="00826DB7">
      <w:pPr>
        <w:pStyle w:val="Odlomakpopisa"/>
        <w:numPr>
          <w:ilvl w:val="0"/>
          <w:numId w:val="25"/>
        </w:numPr>
        <w:spacing w:line="240" w:lineRule="auto"/>
        <w:rPr>
          <w:rFonts w:ascii="Arial" w:hAnsi="Arial" w:cs="Arial"/>
          <w:i/>
          <w:iCs/>
        </w:rPr>
      </w:pPr>
      <w:r w:rsidRPr="00F06AF7">
        <w:rPr>
          <w:rFonts w:ascii="Arial" w:hAnsi="Arial" w:cs="Arial"/>
          <w:i/>
          <w:iCs/>
        </w:rPr>
        <w:t>Jačanje otpornosti na klimatske promjene (prilagodba klimatskim promjenama)</w:t>
      </w:r>
    </w:p>
    <w:p w14:paraId="3B292CC0" w14:textId="77777777" w:rsidR="00826DB7" w:rsidRPr="00F06AF7" w:rsidRDefault="00826DB7" w:rsidP="00826DB7">
      <w:pPr>
        <w:pStyle w:val="Odlomakpopisa"/>
        <w:numPr>
          <w:ilvl w:val="0"/>
          <w:numId w:val="26"/>
        </w:numPr>
        <w:tabs>
          <w:tab w:val="left" w:pos="1834"/>
        </w:tabs>
        <w:spacing w:after="0" w:line="240" w:lineRule="auto"/>
        <w:rPr>
          <w:rFonts w:ascii="Arial" w:hAnsi="Arial" w:cs="Arial"/>
        </w:rPr>
      </w:pPr>
      <w:r w:rsidRPr="00F06AF7">
        <w:rPr>
          <w:rFonts w:ascii="Arial" w:hAnsi="Arial" w:cs="Arial"/>
        </w:rPr>
        <w:t>Svi projekti moraju imati uključene mjere prilagodbe klimatskim promjenama, te se preporučuje usklađivanje infrastrukturnih zahvata s Tehničkim smjernicama za pripremu infrastrukture za klimatske promjene. Svi zahvati moraju biti locirani izvan poplavnih područja.</w:t>
      </w:r>
    </w:p>
    <w:p w14:paraId="35A68663" w14:textId="77777777" w:rsidR="00826DB7" w:rsidRPr="00F06AF7" w:rsidRDefault="00826DB7" w:rsidP="00826DB7">
      <w:pPr>
        <w:pStyle w:val="Odlomakpopisa"/>
        <w:numPr>
          <w:ilvl w:val="0"/>
          <w:numId w:val="26"/>
        </w:numPr>
        <w:tabs>
          <w:tab w:val="left" w:pos="1834"/>
        </w:tabs>
        <w:spacing w:after="0" w:line="240" w:lineRule="auto"/>
        <w:rPr>
          <w:rFonts w:ascii="Arial" w:hAnsi="Arial" w:cs="Arial"/>
        </w:rPr>
      </w:pPr>
      <w:r w:rsidRPr="00F06AF7">
        <w:rPr>
          <w:rFonts w:ascii="Arial" w:hAnsi="Arial" w:cs="Arial"/>
        </w:rPr>
        <w:lastRenderedPageBreak/>
        <w:t>Prilikom projektiranja u obzir uzeti potrebne mjere prilagodbe zahvata na klimatske promjene.</w:t>
      </w:r>
    </w:p>
    <w:p w14:paraId="507E4620" w14:textId="77777777" w:rsidR="00826DB7" w:rsidRPr="00F06AF7" w:rsidRDefault="00826DB7" w:rsidP="00826DB7">
      <w:pPr>
        <w:pStyle w:val="Odlomakpopisa"/>
        <w:numPr>
          <w:ilvl w:val="0"/>
          <w:numId w:val="25"/>
        </w:numPr>
        <w:spacing w:line="240" w:lineRule="auto"/>
        <w:rPr>
          <w:rFonts w:ascii="Arial" w:hAnsi="Arial" w:cs="Arial"/>
          <w:i/>
          <w:iCs/>
        </w:rPr>
      </w:pPr>
      <w:r w:rsidRPr="00F06AF7">
        <w:rPr>
          <w:rFonts w:ascii="Arial" w:hAnsi="Arial" w:cs="Arial"/>
          <w:i/>
          <w:iCs/>
        </w:rPr>
        <w:t>Očuvanje kulturnih i krajobraznih vrijednosti prostora</w:t>
      </w:r>
    </w:p>
    <w:p w14:paraId="17552261"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 xml:space="preserve">Izraditi krajobrazni elaborat kojim će se odrediti mjere zaštite od vizualnog utjecaja, pri čemu vegetacijski pojasevi moraju biti autohtone, neinvazivne vrste prilagođenih za prisutna staništa. </w:t>
      </w:r>
    </w:p>
    <w:p w14:paraId="3814942B"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 xml:space="preserve">Na razini zahvata osigurati da neće doći do oštećenja građevina zaštićenih nepokretnih kulturnih dobara, kao niti arheoloških lokaliteta. </w:t>
      </w:r>
    </w:p>
    <w:p w14:paraId="0885008E"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 xml:space="preserve">Elemente vjetroelektrane prilagoditi karakteristikama okolnog krajobraza u vidu rasporeda </w:t>
      </w:r>
      <w:proofErr w:type="spellStart"/>
      <w:r w:rsidRPr="00F06AF7">
        <w:rPr>
          <w:rFonts w:ascii="Arial" w:hAnsi="Arial" w:cs="Arial"/>
        </w:rPr>
        <w:t>vjetroagregata</w:t>
      </w:r>
      <w:proofErr w:type="spellEnd"/>
      <w:r w:rsidRPr="00F06AF7">
        <w:rPr>
          <w:rFonts w:ascii="Arial" w:hAnsi="Arial" w:cs="Arial"/>
        </w:rPr>
        <w:t xml:space="preserve">, visine </w:t>
      </w:r>
      <w:proofErr w:type="spellStart"/>
      <w:r w:rsidRPr="00F06AF7">
        <w:rPr>
          <w:rFonts w:ascii="Arial" w:hAnsi="Arial" w:cs="Arial"/>
        </w:rPr>
        <w:t>vjetroagregata</w:t>
      </w:r>
      <w:proofErr w:type="spellEnd"/>
      <w:r w:rsidRPr="00F06AF7">
        <w:rPr>
          <w:rFonts w:ascii="Arial" w:hAnsi="Arial" w:cs="Arial"/>
        </w:rPr>
        <w:t>, veličine platoa, širine pristupnih cesta i odabranih materijala.</w:t>
      </w:r>
    </w:p>
    <w:p w14:paraId="7172ED46"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U slučaju nailaska na nove arheološke nalaze pri izvođenju građevinskih ili bilo kojih drugih radova koji se obavljaju na površini ili ispod površine tla, potrebno je obustaviti radove i o tome obavijestiti nadležni Konzervatorski odjel te osigurati zaštitu sukladno mjerodavnim propisima.</w:t>
      </w:r>
    </w:p>
    <w:p w14:paraId="61057E47"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Za sve zahvate sunčanih elektrana, potrebno je od nadležnog Konzervatorskog odjela zatražiti posebne uvjete, odnosno prethodno odobrenje.</w:t>
      </w:r>
    </w:p>
    <w:p w14:paraId="2ACA60B5"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Za sve zahvate vjetroelektrana, potrebno je od nadležnog Konzervatorskog odjela zatražiti posebne uvjete, odnosno prethodno odobrenje.</w:t>
      </w:r>
    </w:p>
    <w:p w14:paraId="30ECBD59"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Za sve zahvate malih hidroelektrana, potrebno je od nadležnog Konzervatorskog odjela zatražiti posebne uvjete, odnosno prethodno odobrenje.</w:t>
      </w:r>
    </w:p>
    <w:p w14:paraId="0528BEA6"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Za sve aktivnosti istraživanja i eksploatacije geotermalnih voda u energetske svrhe, potrebno je od nadležnog Konzervatorskog odjela zatražiti posebne uvjete, odnosno prethodno odobrenje.</w:t>
      </w:r>
    </w:p>
    <w:p w14:paraId="0726AC71"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Za sve proizvodnje zelenog vodika, potrebno je od nadležnog Konzervatorskog odjela zatražiti posebne uvjete, odnosno prethodno odobrenje.</w:t>
      </w:r>
    </w:p>
    <w:p w14:paraId="71B21F20" w14:textId="77777777" w:rsidR="00826DB7" w:rsidRPr="00F06AF7" w:rsidRDefault="00826DB7" w:rsidP="00826DB7">
      <w:pPr>
        <w:pStyle w:val="Odlomakpopisa"/>
        <w:numPr>
          <w:ilvl w:val="0"/>
          <w:numId w:val="25"/>
        </w:numPr>
        <w:spacing w:line="240" w:lineRule="auto"/>
        <w:rPr>
          <w:rFonts w:ascii="Arial" w:hAnsi="Arial" w:cs="Arial"/>
          <w:i/>
          <w:iCs/>
        </w:rPr>
      </w:pPr>
      <w:r w:rsidRPr="00F06AF7">
        <w:rPr>
          <w:rFonts w:ascii="Arial" w:hAnsi="Arial" w:cs="Arial"/>
          <w:i/>
          <w:iCs/>
        </w:rPr>
        <w:t>Zaštita i obnova bioraznolikosti</w:t>
      </w:r>
    </w:p>
    <w:p w14:paraId="5960F1AE"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U najvećoj mjeri očuvati vrijedna i ugrožena rubna staništa.</w:t>
      </w:r>
    </w:p>
    <w:p w14:paraId="77247F24"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Radove na pripremi terena za postavljanje panela i uklanjanje vegetacije, ne izvoditi u vrijeme gniježđenja ptica.</w:t>
      </w:r>
    </w:p>
    <w:p w14:paraId="4E2E8D9A"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 xml:space="preserve">Sunčane elektrane planirati tako da imaju </w:t>
      </w:r>
      <w:proofErr w:type="spellStart"/>
      <w:r w:rsidRPr="00F06AF7">
        <w:rPr>
          <w:rFonts w:ascii="Arial" w:hAnsi="Arial" w:cs="Arial"/>
        </w:rPr>
        <w:t>antirefleksijski</w:t>
      </w:r>
      <w:proofErr w:type="spellEnd"/>
      <w:r w:rsidRPr="00F06AF7">
        <w:rPr>
          <w:rFonts w:ascii="Arial" w:hAnsi="Arial" w:cs="Arial"/>
        </w:rPr>
        <w:t xml:space="preserve"> premaz (ARC).</w:t>
      </w:r>
    </w:p>
    <w:p w14:paraId="6AFB1ACB" w14:textId="77777777" w:rsidR="00826DB7" w:rsidRPr="00F06AF7" w:rsidRDefault="00826DB7" w:rsidP="00826DB7">
      <w:pPr>
        <w:pStyle w:val="Odlomakpopisa"/>
        <w:numPr>
          <w:ilvl w:val="0"/>
          <w:numId w:val="26"/>
        </w:numPr>
        <w:spacing w:line="240" w:lineRule="auto"/>
        <w:rPr>
          <w:rFonts w:ascii="Arial" w:hAnsi="Arial" w:cs="Arial"/>
        </w:rPr>
      </w:pPr>
      <w:r w:rsidRPr="00F06AF7">
        <w:rPr>
          <w:rFonts w:ascii="Arial" w:hAnsi="Arial" w:cs="Arial"/>
        </w:rPr>
        <w:t>Prilikom izgradnje i korištenja sunčane elektrane ne zadirati u stanišni tip A.4.1. koji se nalazi uz južni rub obuhvata sunčane elektrane. (SE VRPOLJE)</w:t>
      </w:r>
    </w:p>
    <w:p w14:paraId="3E3FD362"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Osigurati povezanost obuhvata zahvata i okolnih staništa za male životinje postavljanjem ograde izdignute 15 cm od tla.</w:t>
      </w:r>
    </w:p>
    <w:p w14:paraId="319D3756"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Iz područja za sunčane elektrane izuzeti koridor vodotoka Crkveni potok s okolnim staništima. (SE OKUČANI)</w:t>
      </w:r>
    </w:p>
    <w:p w14:paraId="7760A4D2"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Prilikom odabira lokacije za obuhvat vjetroelektrane uzeti u obzir područja ekološke mreže te planirati obuhvat vjetroelektrane minimalno 5 km od POP područja i minimalno 2 km od POVS područja, ovisno o ciljnim vrstama (ptice, šišmiši).</w:t>
      </w:r>
    </w:p>
    <w:p w14:paraId="51A01089"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 xml:space="preserve">Izgradnja </w:t>
      </w:r>
      <w:proofErr w:type="spellStart"/>
      <w:r w:rsidRPr="00F06AF7">
        <w:rPr>
          <w:rFonts w:ascii="Arial" w:hAnsi="Arial" w:cs="Arial"/>
        </w:rPr>
        <w:t>mHE</w:t>
      </w:r>
      <w:proofErr w:type="spellEnd"/>
      <w:r w:rsidRPr="00F06AF7">
        <w:rPr>
          <w:rFonts w:ascii="Arial" w:hAnsi="Arial" w:cs="Arial"/>
        </w:rPr>
        <w:t xml:space="preserve">, kao i njihova rekonstrukcija bit će usklađena s mjerama za smanjenje štetnih utjecaja na stanje voda i zaštićenih staništa i vrsta direktno ovisnih o vodi. Navedene mjere uključuju osiguravanje migracije ribljih vrsta uzvodno i nizvodno od zahvata, ekološki prihvatljiv protok prilagođen vrsti, osiguravanje pronosa nanosa, te zaštitu i unaprjeđenje staništa. Izgradnja </w:t>
      </w:r>
      <w:proofErr w:type="spellStart"/>
      <w:r w:rsidRPr="00F06AF7">
        <w:rPr>
          <w:rFonts w:ascii="Arial" w:hAnsi="Arial" w:cs="Arial"/>
        </w:rPr>
        <w:t>mHE</w:t>
      </w:r>
      <w:proofErr w:type="spellEnd"/>
      <w:r w:rsidRPr="00F06AF7">
        <w:rPr>
          <w:rFonts w:ascii="Arial" w:hAnsi="Arial" w:cs="Arial"/>
        </w:rPr>
        <w:t xml:space="preserve"> realizirat će se sukladno rezultatima analize kumulativnih utjecaja ostalih zahvata na slivu.</w:t>
      </w:r>
    </w:p>
    <w:p w14:paraId="04A7488A"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 xml:space="preserve">Odabir lokacije </w:t>
      </w:r>
      <w:proofErr w:type="spellStart"/>
      <w:r w:rsidRPr="00F06AF7">
        <w:rPr>
          <w:rFonts w:ascii="Arial" w:hAnsi="Arial" w:cs="Arial"/>
        </w:rPr>
        <w:t>mHE</w:t>
      </w:r>
      <w:proofErr w:type="spellEnd"/>
      <w:r w:rsidRPr="00F06AF7">
        <w:rPr>
          <w:rFonts w:ascii="Arial" w:hAnsi="Arial" w:cs="Arial"/>
        </w:rPr>
        <w:t xml:space="preserve"> izvršiti temeljem prethodnih hidroloških analiza i modela te istraživanja prisutnih vodenih i o vodi ovisnih vrsta.</w:t>
      </w:r>
    </w:p>
    <w:p w14:paraId="209697C6" w14:textId="77777777" w:rsidR="00826DB7" w:rsidRPr="00F06AF7" w:rsidRDefault="00826DB7" w:rsidP="00826DB7">
      <w:pPr>
        <w:pStyle w:val="Odlomakpopisa"/>
        <w:numPr>
          <w:ilvl w:val="0"/>
          <w:numId w:val="26"/>
        </w:numPr>
        <w:tabs>
          <w:tab w:val="left" w:pos="1766"/>
        </w:tabs>
        <w:spacing w:after="0"/>
        <w:rPr>
          <w:rFonts w:ascii="Arial" w:hAnsi="Arial" w:cs="Arial"/>
        </w:rPr>
      </w:pPr>
      <w:r w:rsidRPr="00F06AF7">
        <w:rPr>
          <w:rFonts w:ascii="Arial" w:hAnsi="Arial" w:cs="Arial"/>
        </w:rPr>
        <w:lastRenderedPageBreak/>
        <w:t>Izbjegavati izvođenje radova u periodu najveće aktivnosti zaštićenih i ugroženih vrsta te ih izvoditi tijekom dnevnog razdoblja.</w:t>
      </w:r>
    </w:p>
    <w:p w14:paraId="4C493EE7" w14:textId="77777777" w:rsidR="00826DB7" w:rsidRPr="00F06AF7" w:rsidRDefault="00826DB7" w:rsidP="00826DB7">
      <w:pPr>
        <w:pStyle w:val="Odlomakpopisa"/>
        <w:numPr>
          <w:ilvl w:val="0"/>
          <w:numId w:val="26"/>
        </w:numPr>
        <w:tabs>
          <w:tab w:val="left" w:pos="1766"/>
        </w:tabs>
        <w:spacing w:after="0"/>
        <w:rPr>
          <w:rFonts w:ascii="Arial" w:hAnsi="Arial" w:cs="Arial"/>
        </w:rPr>
      </w:pPr>
      <w:r w:rsidRPr="00F06AF7">
        <w:rPr>
          <w:rFonts w:ascii="Arial" w:hAnsi="Arial" w:cs="Arial"/>
        </w:rPr>
        <w:t>Prilikom izvođenja radova i uređenja terena za izvedbu sunčane elektrane u cilju očuvanja tla od erozije, u što većoj mjeri očuvati trenutni vegetacijski pokrov te ne uklanjati vegetaciju izvan obuhvata zahvata. (SE PODCRKAVLJE)</w:t>
      </w:r>
    </w:p>
    <w:p w14:paraId="30FEF1B2"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Iz područja za sunčanu elektranu u najvećoj mogućoj mjeri izuzeti područja na kojima se trenutno nalazi visoka i šumska vegetacija te ugrožena i/ili rijetka staništa.</w:t>
      </w:r>
    </w:p>
    <w:p w14:paraId="3F8B01F8"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Nakon izgradnje vjetroelektrane, obavezno je sanirati okolni teren u obuhvatu, te koristiti autohtone biljne vrste lokalnih biocenoza.</w:t>
      </w:r>
    </w:p>
    <w:p w14:paraId="52D76BCC"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Isključiti ribnjake zaštićene temeljem Zakona o zaštiti prirode iz površina pogodnih za izgradnju sunčanih elektrana.</w:t>
      </w:r>
    </w:p>
    <w:p w14:paraId="2D4F4FBF" w14:textId="77777777" w:rsidR="00826DB7" w:rsidRPr="00F06AF7" w:rsidRDefault="00826DB7" w:rsidP="00826DB7">
      <w:pPr>
        <w:pStyle w:val="Odlomakpopisa"/>
        <w:numPr>
          <w:ilvl w:val="0"/>
          <w:numId w:val="26"/>
        </w:numPr>
        <w:rPr>
          <w:rFonts w:ascii="Arial" w:hAnsi="Arial" w:cs="Arial"/>
        </w:rPr>
      </w:pPr>
      <w:r w:rsidRPr="00F06AF7">
        <w:rPr>
          <w:rFonts w:ascii="Arial" w:hAnsi="Arial" w:cs="Arial"/>
        </w:rPr>
        <w:t>Uključiti usluge ekosustava kao validnu mjeru prilikom donošenja odluka o financijskoj isplativosti projekata.</w:t>
      </w:r>
    </w:p>
    <w:p w14:paraId="56B315AC" w14:textId="77777777" w:rsidR="00826DB7" w:rsidRPr="00F06AF7" w:rsidRDefault="00826DB7" w:rsidP="00826DB7">
      <w:pPr>
        <w:pStyle w:val="Odlomakpopisa"/>
        <w:numPr>
          <w:ilvl w:val="0"/>
          <w:numId w:val="25"/>
        </w:numPr>
        <w:spacing w:line="240" w:lineRule="auto"/>
        <w:rPr>
          <w:rFonts w:ascii="Arial" w:hAnsi="Arial" w:cs="Arial"/>
          <w:i/>
          <w:iCs/>
        </w:rPr>
      </w:pPr>
      <w:r w:rsidRPr="00F06AF7">
        <w:rPr>
          <w:rFonts w:ascii="Arial" w:hAnsi="Arial" w:cs="Arial"/>
          <w:i/>
          <w:iCs/>
        </w:rPr>
        <w:t>Zaštita divljači, šuma i općekorisnih funkcija šuma</w:t>
      </w:r>
    </w:p>
    <w:p w14:paraId="2F5345AC"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Šumsko zemljište i šume izvan obuhvata zahvata ne koristiti za privremeno odlaganje građevinskog materijala, viška materijala od pripreme terena unutar obuhvata sunčane elektrane.</w:t>
      </w:r>
    </w:p>
    <w:p w14:paraId="28A49753"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Izbjegavati zauzimanje šumskog zemljišta za potrebe gradnje vjetroelektrana, posebno na zemljištu namijenjenom šumi i šumskom zemljištu državnog značaja.</w:t>
      </w:r>
    </w:p>
    <w:p w14:paraId="4D4E1BB3"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U najvećoj mogućoj mjeri, pri odabiru lokacije, izbjegavati šumske komplekse.</w:t>
      </w:r>
    </w:p>
    <w:p w14:paraId="488985FB" w14:textId="77777777" w:rsidR="00826DB7" w:rsidRPr="00F06AF7" w:rsidRDefault="00826DB7" w:rsidP="00826DB7">
      <w:pPr>
        <w:pStyle w:val="Odlomakpopisa"/>
        <w:numPr>
          <w:ilvl w:val="0"/>
          <w:numId w:val="26"/>
        </w:numPr>
        <w:spacing w:after="0"/>
        <w:rPr>
          <w:rFonts w:ascii="Arial" w:hAnsi="Arial" w:cs="Arial"/>
        </w:rPr>
      </w:pPr>
      <w:r w:rsidRPr="00F06AF7">
        <w:rPr>
          <w:rFonts w:ascii="Arial" w:hAnsi="Arial" w:cs="Arial"/>
        </w:rPr>
        <w:t xml:space="preserve">Biomasa ne smije nastajati aktivnostima sječe ili degradacije šuma. </w:t>
      </w:r>
    </w:p>
    <w:p w14:paraId="5EE5D3DC"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 xml:space="preserve">Uspostaviti suradnju s ovlaštenicima prava lova radi pravovremenog premještanja lovno-gospodarskih i lovno-tehničkih objekata (čeke, hranilišta) na druge lokacije ili nadomještanja novim te prijaviti svako stradavanje divljači nadležnom </w:t>
      </w:r>
      <w:proofErr w:type="spellStart"/>
      <w:r w:rsidRPr="00F06AF7">
        <w:rPr>
          <w:rFonts w:ascii="Arial" w:hAnsi="Arial" w:cs="Arial"/>
        </w:rPr>
        <w:t>lovoovlašteniku</w:t>
      </w:r>
      <w:proofErr w:type="spellEnd"/>
      <w:r w:rsidRPr="00F06AF7">
        <w:rPr>
          <w:rFonts w:ascii="Arial" w:hAnsi="Arial" w:cs="Arial"/>
        </w:rPr>
        <w:t>. (SE CERNIK)</w:t>
      </w:r>
    </w:p>
    <w:p w14:paraId="31FD8B6B"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Uspostaviti suradnju s nadležnom Šumarijom te s njima definirati  pristupne putove gradilištu. (SE CERNIK)</w:t>
      </w:r>
    </w:p>
    <w:p w14:paraId="66DA624F"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Pri projektiranju i organizaciji gradilišta voditi računa o protupožarnoj zaštiti, a posebno da se ne ugrozi  funkcionalnost  postojećih protupožarnih cesta i/ili protupožarnih prosjeka.</w:t>
      </w:r>
    </w:p>
    <w:p w14:paraId="62FA53C1" w14:textId="77777777" w:rsidR="00826DB7" w:rsidRPr="00F06AF7" w:rsidRDefault="00826DB7" w:rsidP="00826DB7">
      <w:pPr>
        <w:pStyle w:val="Odlomakpopisa"/>
        <w:numPr>
          <w:ilvl w:val="0"/>
          <w:numId w:val="25"/>
        </w:numPr>
        <w:spacing w:line="240" w:lineRule="auto"/>
        <w:rPr>
          <w:rFonts w:ascii="Arial" w:hAnsi="Arial" w:cs="Arial"/>
          <w:i/>
          <w:iCs/>
        </w:rPr>
      </w:pPr>
      <w:r w:rsidRPr="00F06AF7">
        <w:rPr>
          <w:rFonts w:ascii="Arial" w:hAnsi="Arial" w:cs="Arial"/>
          <w:i/>
          <w:iCs/>
        </w:rPr>
        <w:t>Poboljšanje kvalitete života i zdravlja ljudi</w:t>
      </w:r>
    </w:p>
    <w:p w14:paraId="386BF1E6" w14:textId="77777777" w:rsidR="00826DB7" w:rsidRPr="00F06AF7" w:rsidRDefault="00826DB7" w:rsidP="00826DB7">
      <w:pPr>
        <w:pStyle w:val="Odlomakpopisa"/>
        <w:spacing w:line="240" w:lineRule="auto"/>
        <w:rPr>
          <w:rFonts w:ascii="Arial" w:hAnsi="Arial" w:cs="Arial"/>
        </w:rPr>
      </w:pPr>
      <w:r w:rsidRPr="00F06AF7">
        <w:rPr>
          <w:rFonts w:ascii="Arial" w:hAnsi="Arial" w:cs="Arial"/>
        </w:rPr>
        <w:t>•     Prometne rute u proizvodnji i transportu zelenog vodika trebaju voditi izvan centra naselja,</w:t>
      </w:r>
    </w:p>
    <w:p w14:paraId="202BD5C7" w14:textId="77777777" w:rsidR="00826DB7" w:rsidRPr="00F06AF7" w:rsidRDefault="00826DB7" w:rsidP="00826DB7">
      <w:pPr>
        <w:pStyle w:val="Odlomakpopisa"/>
        <w:spacing w:line="240" w:lineRule="auto"/>
        <w:rPr>
          <w:rFonts w:ascii="Arial" w:hAnsi="Arial" w:cs="Arial"/>
        </w:rPr>
      </w:pPr>
      <w:r w:rsidRPr="00F06AF7">
        <w:rPr>
          <w:rFonts w:ascii="Arial" w:hAnsi="Arial" w:cs="Arial"/>
        </w:rPr>
        <w:t xml:space="preserve">       kako bi se smanjili utjecaji emisija u zrak i buke od prometa na naseljena područja.</w:t>
      </w:r>
    </w:p>
    <w:p w14:paraId="4CB5093C" w14:textId="77777777" w:rsidR="00826DB7" w:rsidRPr="00F06AF7" w:rsidRDefault="00826DB7" w:rsidP="00826DB7">
      <w:pPr>
        <w:pStyle w:val="Odlomakpopisa"/>
        <w:numPr>
          <w:ilvl w:val="0"/>
          <w:numId w:val="25"/>
        </w:numPr>
        <w:spacing w:line="240" w:lineRule="auto"/>
        <w:rPr>
          <w:rFonts w:ascii="Arial" w:hAnsi="Arial" w:cs="Arial"/>
          <w:i/>
          <w:iCs/>
        </w:rPr>
      </w:pPr>
      <w:r w:rsidRPr="00F06AF7">
        <w:rPr>
          <w:rFonts w:ascii="Arial" w:hAnsi="Arial" w:cs="Arial"/>
          <w:i/>
          <w:iCs/>
        </w:rPr>
        <w:t>Održivo gospodarenje otpadom i prelazak na kružno gospodarstvo</w:t>
      </w:r>
    </w:p>
    <w:p w14:paraId="583029BF" w14:textId="77777777" w:rsidR="00826DB7" w:rsidRPr="00F06AF7" w:rsidRDefault="00826DB7" w:rsidP="00826DB7">
      <w:pPr>
        <w:pStyle w:val="Odlomakpopisa"/>
        <w:numPr>
          <w:ilvl w:val="0"/>
          <w:numId w:val="26"/>
        </w:numPr>
        <w:spacing w:after="120" w:line="240" w:lineRule="auto"/>
        <w:rPr>
          <w:rFonts w:ascii="Arial" w:hAnsi="Arial" w:cs="Arial"/>
        </w:rPr>
      </w:pPr>
      <w:r w:rsidRPr="00F06AF7">
        <w:rPr>
          <w:rFonts w:ascii="Arial" w:hAnsi="Arial" w:cs="Arial"/>
        </w:rPr>
        <w:t xml:space="preserve">Po završetku životnog vijeka </w:t>
      </w:r>
      <w:proofErr w:type="spellStart"/>
      <w:r w:rsidRPr="00F06AF7">
        <w:rPr>
          <w:rFonts w:ascii="Arial" w:hAnsi="Arial" w:cs="Arial"/>
        </w:rPr>
        <w:t>fotopanela</w:t>
      </w:r>
      <w:proofErr w:type="spellEnd"/>
      <w:r w:rsidRPr="00F06AF7">
        <w:rPr>
          <w:rFonts w:ascii="Arial" w:hAnsi="Arial" w:cs="Arial"/>
        </w:rPr>
        <w:t>, osigurati reciklažu i zbrinjavanje istih sukladno mjerodavnim propisima.</w:t>
      </w:r>
    </w:p>
    <w:p w14:paraId="4D908F1B" w14:textId="06B2D7E0" w:rsidR="00AD0E5A" w:rsidRPr="00F06AF7" w:rsidRDefault="00826DB7" w:rsidP="00826DB7">
      <w:pPr>
        <w:pStyle w:val="Odlomakpopisa"/>
        <w:numPr>
          <w:ilvl w:val="0"/>
          <w:numId w:val="26"/>
        </w:numPr>
        <w:spacing w:line="240" w:lineRule="auto"/>
        <w:rPr>
          <w:rFonts w:ascii="Arial" w:hAnsi="Arial" w:cs="Arial"/>
          <w:sz w:val="20"/>
          <w:szCs w:val="20"/>
        </w:rPr>
      </w:pPr>
      <w:r w:rsidRPr="00F06AF7">
        <w:rPr>
          <w:rFonts w:ascii="Arial" w:hAnsi="Arial" w:cs="Arial"/>
        </w:rPr>
        <w:t>Za proizvodnju biomase poticati upotrebu degradiranih lokacija ili manje vrijednog poljoprivrednog zemljišta, ili zemljišta u blizini onečišćenih lokacija, pri čemu se preferira</w:t>
      </w:r>
      <w:r w:rsidRPr="00F06AF7">
        <w:rPr>
          <w:rFonts w:ascii="Arial" w:hAnsi="Arial" w:cs="Arial"/>
          <w:sz w:val="20"/>
          <w:szCs w:val="20"/>
        </w:rPr>
        <w:t xml:space="preserve"> korištenje otpadne biomase nad njezinom proizvodnjom.</w:t>
      </w:r>
    </w:p>
    <w:p w14:paraId="359F4FEC" w14:textId="77777777" w:rsidR="00AD0E5A" w:rsidRPr="00C846B6" w:rsidRDefault="00AD0E5A" w:rsidP="00AD0E5A">
      <w:pPr>
        <w:rPr>
          <w:rFonts w:ascii="Arial" w:hAnsi="Arial" w:cs="Arial"/>
          <w:i/>
        </w:rPr>
      </w:pPr>
    </w:p>
    <w:p w14:paraId="077EC2B9" w14:textId="45ECF873" w:rsidR="00826DB7" w:rsidRPr="00AD0E5A" w:rsidRDefault="00AD0E5A" w:rsidP="00AD0E5A">
      <w:pPr>
        <w:pStyle w:val="Odlomakpopisa"/>
        <w:rPr>
          <w:rFonts w:ascii="Arial" w:hAnsi="Arial" w:cs="Arial"/>
          <w:bCs/>
        </w:rPr>
      </w:pPr>
      <w:r>
        <w:rPr>
          <w:rFonts w:ascii="Arial" w:hAnsi="Arial" w:cs="Arial"/>
          <w:bCs/>
        </w:rPr>
        <w:t xml:space="preserve">7. </w:t>
      </w:r>
      <w:r w:rsidRPr="0003433C">
        <w:rPr>
          <w:rFonts w:ascii="Arial" w:hAnsi="Arial" w:cs="Arial"/>
          <w:bCs/>
        </w:rPr>
        <w:t>MJERE UBLAŽAVANJA NEGATIVNIH UTJECAJA NA EKOLOŠKU MREŽU</w:t>
      </w:r>
    </w:p>
    <w:p w14:paraId="2500F645" w14:textId="24B4A9AB" w:rsidR="00826DB7" w:rsidRPr="00AD0E5A" w:rsidRDefault="00826DB7" w:rsidP="00826DB7">
      <w:pPr>
        <w:spacing w:before="120"/>
        <w:rPr>
          <w:rFonts w:ascii="Arial" w:eastAsia="Calibri" w:hAnsi="Arial" w:cs="Arial"/>
          <w:lang w:eastAsia="en-US"/>
        </w:rPr>
      </w:pPr>
      <w:r w:rsidRPr="00AD0E5A">
        <w:rPr>
          <w:rFonts w:ascii="Arial" w:eastAsia="Calibri" w:hAnsi="Arial" w:cs="Arial"/>
          <w:lang w:eastAsia="en-US"/>
        </w:rPr>
        <w:t>Mjere ublažavanja potencijalnih negativnih utjecaja 6. izmjena i dopuna Plana na ekološku mrežu</w:t>
      </w:r>
      <w:r w:rsidR="00AD0E5A">
        <w:rPr>
          <w:rFonts w:ascii="Arial" w:eastAsia="Calibri" w:hAnsi="Arial" w:cs="Arial"/>
          <w:lang w:eastAsia="en-US"/>
        </w:rPr>
        <w:t xml:space="preserve"> su:</w:t>
      </w:r>
    </w:p>
    <w:p w14:paraId="30F47E59"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Istraživanje i eksploatacija ugljikovodika</w:t>
      </w:r>
    </w:p>
    <w:p w14:paraId="2E9FE889" w14:textId="77777777" w:rsidR="00826DB7" w:rsidRPr="00F06AF7" w:rsidRDefault="00826DB7" w:rsidP="00826DB7">
      <w:pPr>
        <w:pStyle w:val="Odlomakpopisa"/>
        <w:numPr>
          <w:ilvl w:val="0"/>
          <w:numId w:val="28"/>
        </w:numPr>
        <w:spacing w:before="120"/>
        <w:ind w:left="993"/>
        <w:rPr>
          <w:rFonts w:ascii="Arial" w:hAnsi="Arial" w:cs="Arial"/>
        </w:rPr>
      </w:pPr>
      <w:r w:rsidRPr="00F06AF7">
        <w:rPr>
          <w:rFonts w:ascii="Arial" w:hAnsi="Arial" w:cs="Arial"/>
        </w:rPr>
        <w:t xml:space="preserve">Za područja ekološke mreže manja od 10 000 ha (POVS HR2000426 </w:t>
      </w:r>
      <w:proofErr w:type="spellStart"/>
      <w:r w:rsidRPr="00F06AF7">
        <w:rPr>
          <w:rFonts w:ascii="Arial" w:hAnsi="Arial" w:cs="Arial"/>
        </w:rPr>
        <w:t>Dvorina</w:t>
      </w:r>
      <w:proofErr w:type="spellEnd"/>
      <w:r w:rsidRPr="00F06AF7">
        <w:rPr>
          <w:rFonts w:ascii="Arial" w:hAnsi="Arial" w:cs="Arial"/>
        </w:rPr>
        <w:t xml:space="preserve">, POVS HR2000427 </w:t>
      </w:r>
      <w:proofErr w:type="spellStart"/>
      <w:r w:rsidRPr="00F06AF7">
        <w:rPr>
          <w:rFonts w:ascii="Arial" w:hAnsi="Arial" w:cs="Arial"/>
        </w:rPr>
        <w:t>Gajna</w:t>
      </w:r>
      <w:proofErr w:type="spellEnd"/>
      <w:r w:rsidRPr="00F06AF7">
        <w:rPr>
          <w:rFonts w:ascii="Arial" w:hAnsi="Arial" w:cs="Arial"/>
        </w:rPr>
        <w:t>, POVS HR2000488</w:t>
      </w:r>
      <w:r w:rsidRPr="00F06AF7">
        <w:rPr>
          <w:rFonts w:ascii="Arial" w:hAnsi="Arial" w:cs="Arial"/>
        </w:rPr>
        <w:tab/>
        <w:t xml:space="preserve">Južni Dilj, POVS HR2001288 </w:t>
      </w:r>
      <w:proofErr w:type="spellStart"/>
      <w:r w:rsidRPr="00F06AF7">
        <w:rPr>
          <w:rFonts w:ascii="Arial" w:hAnsi="Arial" w:cs="Arial"/>
        </w:rPr>
        <w:t>Pričac-Lužani</w:t>
      </w:r>
      <w:proofErr w:type="spellEnd"/>
      <w:r w:rsidRPr="00F06AF7">
        <w:rPr>
          <w:rFonts w:ascii="Arial" w:hAnsi="Arial" w:cs="Arial"/>
        </w:rPr>
        <w:t xml:space="preserve">, POVS HR2001289 Davor livade, POVS HR2001328 </w:t>
      </w:r>
      <w:proofErr w:type="spellStart"/>
      <w:r w:rsidRPr="00F06AF7">
        <w:rPr>
          <w:rFonts w:ascii="Arial" w:hAnsi="Arial" w:cs="Arial"/>
        </w:rPr>
        <w:t>Lonđa</w:t>
      </w:r>
      <w:proofErr w:type="spellEnd"/>
      <w:r w:rsidRPr="00F06AF7">
        <w:rPr>
          <w:rFonts w:ascii="Arial" w:hAnsi="Arial" w:cs="Arial"/>
        </w:rPr>
        <w:t xml:space="preserve">; </w:t>
      </w:r>
      <w:proofErr w:type="spellStart"/>
      <w:r w:rsidRPr="00F06AF7">
        <w:rPr>
          <w:rFonts w:ascii="Arial" w:hAnsi="Arial" w:cs="Arial"/>
        </w:rPr>
        <w:lastRenderedPageBreak/>
        <w:t>Glogovica</w:t>
      </w:r>
      <w:proofErr w:type="spellEnd"/>
      <w:r w:rsidRPr="00F06AF7">
        <w:rPr>
          <w:rFonts w:ascii="Arial" w:hAnsi="Arial" w:cs="Arial"/>
        </w:rPr>
        <w:t xml:space="preserve"> i Breznica, POVS HR2001379 </w:t>
      </w:r>
      <w:proofErr w:type="spellStart"/>
      <w:r w:rsidRPr="00F06AF7">
        <w:rPr>
          <w:rFonts w:ascii="Arial" w:hAnsi="Arial" w:cs="Arial"/>
        </w:rPr>
        <w:t>Vlakanac-Radinje</w:t>
      </w:r>
      <w:proofErr w:type="spellEnd"/>
      <w:r w:rsidRPr="00F06AF7">
        <w:rPr>
          <w:rFonts w:ascii="Arial" w:hAnsi="Arial" w:cs="Arial"/>
        </w:rPr>
        <w:t xml:space="preserve">, POVS HR2001385 Orljava, POVS HR2001389 </w:t>
      </w:r>
      <w:proofErr w:type="spellStart"/>
      <w:r w:rsidRPr="00F06AF7">
        <w:rPr>
          <w:rFonts w:ascii="Arial" w:hAnsi="Arial" w:cs="Arial"/>
        </w:rPr>
        <w:t>Banićevac</w:t>
      </w:r>
      <w:proofErr w:type="spellEnd"/>
      <w:r w:rsidRPr="00F06AF7">
        <w:rPr>
          <w:rFonts w:ascii="Arial" w:hAnsi="Arial" w:cs="Arial"/>
        </w:rPr>
        <w:t xml:space="preserve">,,POVS HR2001407 </w:t>
      </w:r>
      <w:proofErr w:type="spellStart"/>
      <w:r w:rsidRPr="00F06AF7">
        <w:rPr>
          <w:rFonts w:ascii="Arial" w:hAnsi="Arial" w:cs="Arial"/>
        </w:rPr>
        <w:t>Orljavica</w:t>
      </w:r>
      <w:proofErr w:type="spellEnd"/>
      <w:r w:rsidRPr="00F06AF7">
        <w:rPr>
          <w:rFonts w:ascii="Arial" w:hAnsi="Arial" w:cs="Arial"/>
        </w:rPr>
        <w:t xml:space="preserve"> i </w:t>
      </w:r>
      <w:proofErr w:type="spellStart"/>
      <w:r w:rsidRPr="00F06AF7">
        <w:rPr>
          <w:rFonts w:ascii="Arial" w:hAnsi="Arial" w:cs="Arial"/>
        </w:rPr>
        <w:t>vPOVS</w:t>
      </w:r>
      <w:proofErr w:type="spellEnd"/>
      <w:r w:rsidRPr="00F06AF7">
        <w:rPr>
          <w:rFonts w:ascii="Arial" w:hAnsi="Arial" w:cs="Arial"/>
        </w:rPr>
        <w:t xml:space="preserve"> HR2001511 Suhe livade kod </w:t>
      </w:r>
      <w:proofErr w:type="spellStart"/>
      <w:r w:rsidRPr="00F06AF7">
        <w:rPr>
          <w:rFonts w:ascii="Arial" w:hAnsi="Arial" w:cs="Arial"/>
        </w:rPr>
        <w:t>Sinlija</w:t>
      </w:r>
      <w:proofErr w:type="spellEnd"/>
      <w:r w:rsidRPr="00F06AF7">
        <w:rPr>
          <w:rFonts w:ascii="Arial" w:hAnsi="Arial" w:cs="Arial"/>
        </w:rPr>
        <w:t>) ograničava se provedba OPP-a na način da se unutar ovih područja ne provodi istražno bušenje i eksploatacija ugljikovodika.</w:t>
      </w:r>
    </w:p>
    <w:p w14:paraId="47A89F32" w14:textId="59715ED1" w:rsidR="00826DB7" w:rsidRPr="00F06AF7" w:rsidRDefault="00826DB7" w:rsidP="00826DB7">
      <w:pPr>
        <w:pStyle w:val="Odlomakpopisa"/>
        <w:numPr>
          <w:ilvl w:val="0"/>
          <w:numId w:val="28"/>
        </w:numPr>
        <w:spacing w:before="120"/>
        <w:ind w:left="993"/>
        <w:rPr>
          <w:rFonts w:ascii="Arial" w:hAnsi="Arial" w:cs="Arial"/>
        </w:rPr>
      </w:pPr>
      <w:r w:rsidRPr="00F06AF7">
        <w:rPr>
          <w:rFonts w:ascii="Arial" w:hAnsi="Arial" w:cs="Arial"/>
        </w:rPr>
        <w:t xml:space="preserve">U slučaju planiranja istraživanja i eksploatacije ugljikovodika unutar POP HR1000004 Donja Posavina i POP HR1000005 Jelas polje utvrditi rasprostranjenost </w:t>
      </w:r>
      <w:proofErr w:type="spellStart"/>
      <w:r w:rsidRPr="00F06AF7">
        <w:rPr>
          <w:rFonts w:ascii="Arial" w:hAnsi="Arial" w:cs="Arial"/>
        </w:rPr>
        <w:t>gn</w:t>
      </w:r>
      <w:r w:rsidR="00F06AF7">
        <w:rPr>
          <w:rFonts w:ascii="Arial" w:hAnsi="Arial" w:cs="Arial"/>
        </w:rPr>
        <w:t>i</w:t>
      </w:r>
      <w:r w:rsidRPr="00F06AF7">
        <w:rPr>
          <w:rFonts w:ascii="Arial" w:hAnsi="Arial" w:cs="Arial"/>
        </w:rPr>
        <w:t>jezdećih</w:t>
      </w:r>
      <w:proofErr w:type="spellEnd"/>
      <w:r w:rsidRPr="00F06AF7">
        <w:rPr>
          <w:rFonts w:ascii="Arial" w:hAnsi="Arial" w:cs="Arial"/>
        </w:rPr>
        <w:t xml:space="preserve"> populacija ciljnih vrsta ptica i definirati adekvatnu udaljenost od ove skupine ciljnih vrsta, s obzirom na izvor buke tijekom izvođenja radova i rada bušaćeg postrojenja.</w:t>
      </w:r>
    </w:p>
    <w:p w14:paraId="2AF00952" w14:textId="77777777" w:rsidR="00826DB7" w:rsidRPr="00F06AF7" w:rsidRDefault="00826DB7" w:rsidP="00826DB7">
      <w:pPr>
        <w:pStyle w:val="Odlomakpopisa"/>
        <w:numPr>
          <w:ilvl w:val="0"/>
          <w:numId w:val="28"/>
        </w:numPr>
        <w:spacing w:before="120"/>
        <w:ind w:left="993"/>
        <w:rPr>
          <w:rFonts w:ascii="Arial" w:hAnsi="Arial" w:cs="Arial"/>
        </w:rPr>
      </w:pPr>
      <w:r w:rsidRPr="00F06AF7">
        <w:rPr>
          <w:rFonts w:ascii="Arial" w:hAnsi="Arial" w:cs="Arial"/>
        </w:rPr>
        <w:t xml:space="preserve">U slučaju planiranja istraživanja i eksploatacije ugljikovodika unutar POVS HR2000623 Šume na Dilj gori, POVS HR2001311 Sava nizvodno od </w:t>
      </w:r>
      <w:proofErr w:type="spellStart"/>
      <w:r w:rsidRPr="00F06AF7">
        <w:rPr>
          <w:rFonts w:ascii="Arial" w:hAnsi="Arial" w:cs="Arial"/>
        </w:rPr>
        <w:t>Hrušćice</w:t>
      </w:r>
      <w:proofErr w:type="spellEnd"/>
      <w:r w:rsidRPr="00F06AF7">
        <w:rPr>
          <w:rFonts w:ascii="Arial" w:hAnsi="Arial" w:cs="Arial"/>
        </w:rPr>
        <w:t>, POVS HR2001326 Jelas polje s ribnjacima i POVS HR2001355 Psunj ne provoditi aktivnosti predviđene OPP-om u neposrednoj blizini vodotoka (unutar 250 metara od ciljnog stanišnog tipa) tj. na područjima rasprostranjenosti ciljnih stanišnih tipova i vrsta vezanih uz kopnene vode.</w:t>
      </w:r>
    </w:p>
    <w:p w14:paraId="55A2658E" w14:textId="77777777" w:rsidR="00826DB7" w:rsidRPr="00F06AF7" w:rsidRDefault="00826DB7" w:rsidP="00826DB7">
      <w:pPr>
        <w:pStyle w:val="Odlomakpopisa"/>
        <w:numPr>
          <w:ilvl w:val="0"/>
          <w:numId w:val="28"/>
        </w:numPr>
        <w:spacing w:before="120"/>
        <w:ind w:left="993"/>
        <w:rPr>
          <w:rFonts w:ascii="Arial" w:hAnsi="Arial" w:cs="Arial"/>
        </w:rPr>
      </w:pPr>
      <w:r w:rsidRPr="00F06AF7">
        <w:rPr>
          <w:rFonts w:ascii="Arial" w:hAnsi="Arial" w:cs="Arial"/>
        </w:rPr>
        <w:t xml:space="preserve">U slučaju planiranja istraživanja i eksploatacije ugljikovodika unutar POVS HR2000623 Šume na Dilj gori, POVS HR2001311 Sava nizvodno od </w:t>
      </w:r>
      <w:proofErr w:type="spellStart"/>
      <w:r w:rsidRPr="00F06AF7">
        <w:rPr>
          <w:rFonts w:ascii="Arial" w:hAnsi="Arial" w:cs="Arial"/>
        </w:rPr>
        <w:t>Hrušćice</w:t>
      </w:r>
      <w:proofErr w:type="spellEnd"/>
      <w:r w:rsidRPr="00F06AF7">
        <w:rPr>
          <w:rFonts w:ascii="Arial" w:hAnsi="Arial" w:cs="Arial"/>
        </w:rPr>
        <w:t xml:space="preserve"> i POVS HR2001326 Jelas polje prije provođenja aktivnosti OPP-a tijekom postupka ocjene prihvatljivosti zahvata za ekološku mrežu potrebno je identificirati rasprostranjenost prioritetnih stanišnih tipova i vrsta u području ekološke mreže te definirati odgovarajuće mjere ublažavanja.</w:t>
      </w:r>
    </w:p>
    <w:p w14:paraId="521EDF76"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Sunčane elektrane veće od 10 (20) MW unutar većih građevinskih područja (postojećih ili planiranih/izdvojene gospodarske namjene izvan naselja ili uz infrastrukturne pojaseve) -</w:t>
      </w:r>
      <w:proofErr w:type="spellStart"/>
      <w:r w:rsidRPr="00F06AF7">
        <w:rPr>
          <w:rFonts w:ascii="Arial" w:hAnsi="Arial" w:cs="Arial"/>
          <w:i/>
          <w:iCs/>
        </w:rPr>
        <w:t>Klakar</w:t>
      </w:r>
      <w:proofErr w:type="spellEnd"/>
      <w:r w:rsidRPr="00F06AF7">
        <w:rPr>
          <w:rFonts w:ascii="Arial" w:hAnsi="Arial" w:cs="Arial"/>
          <w:i/>
          <w:iCs/>
        </w:rPr>
        <w:t>/</w:t>
      </w:r>
      <w:proofErr w:type="spellStart"/>
      <w:r w:rsidRPr="00F06AF7">
        <w:rPr>
          <w:rFonts w:ascii="Arial" w:hAnsi="Arial" w:cs="Arial"/>
          <w:i/>
          <w:iCs/>
        </w:rPr>
        <w:t>Ruščica</w:t>
      </w:r>
      <w:proofErr w:type="spellEnd"/>
    </w:p>
    <w:p w14:paraId="056F9AC5" w14:textId="77777777" w:rsidR="00826DB7" w:rsidRPr="00F06AF7" w:rsidRDefault="00826DB7" w:rsidP="00826DB7">
      <w:pPr>
        <w:pStyle w:val="Odlomakpopisa"/>
        <w:numPr>
          <w:ilvl w:val="0"/>
          <w:numId w:val="29"/>
        </w:numPr>
        <w:spacing w:before="120"/>
        <w:ind w:left="993"/>
        <w:rPr>
          <w:rFonts w:ascii="Arial" w:hAnsi="Arial" w:cs="Arial"/>
        </w:rPr>
      </w:pPr>
      <w:r w:rsidRPr="00F06AF7">
        <w:rPr>
          <w:rFonts w:ascii="Arial" w:hAnsi="Arial" w:cs="Arial"/>
        </w:rPr>
        <w:t xml:space="preserve">Izgradnju sunčane elektrane </w:t>
      </w:r>
      <w:proofErr w:type="spellStart"/>
      <w:r w:rsidRPr="00F06AF7">
        <w:rPr>
          <w:rFonts w:ascii="Arial" w:hAnsi="Arial" w:cs="Arial"/>
        </w:rPr>
        <w:t>Klakar</w:t>
      </w:r>
      <w:proofErr w:type="spellEnd"/>
      <w:r w:rsidRPr="00F06AF7">
        <w:rPr>
          <w:rFonts w:ascii="Arial" w:hAnsi="Arial" w:cs="Arial"/>
        </w:rPr>
        <w:t xml:space="preserve">/ </w:t>
      </w:r>
      <w:proofErr w:type="spellStart"/>
      <w:r w:rsidRPr="00F06AF7">
        <w:rPr>
          <w:rFonts w:ascii="Arial" w:hAnsi="Arial" w:cs="Arial"/>
        </w:rPr>
        <w:t>Ruščica</w:t>
      </w:r>
      <w:proofErr w:type="spellEnd"/>
      <w:r w:rsidRPr="00F06AF7">
        <w:rPr>
          <w:rFonts w:ascii="Arial" w:hAnsi="Arial" w:cs="Arial"/>
        </w:rPr>
        <w:t xml:space="preserve"> planirati na način da se izbjegava zauzeće, fragmentacija ili degradacija staništa pogodnih za ciljne vrste područja ekološke mreže te mogući kumulativno značajan gubitak površina staništa sukladno podacima o rasprostranjenosti ciljnih vrsta i stanišnih tipova područja ekološke mreže na području i u blizini planiranog zahvata.</w:t>
      </w:r>
    </w:p>
    <w:p w14:paraId="2591366F" w14:textId="77777777" w:rsidR="00826DB7" w:rsidRPr="00F06AF7" w:rsidRDefault="00826DB7" w:rsidP="00826DB7">
      <w:pPr>
        <w:pStyle w:val="Odlomakpopisa"/>
        <w:numPr>
          <w:ilvl w:val="0"/>
          <w:numId w:val="29"/>
        </w:numPr>
        <w:spacing w:before="120"/>
        <w:ind w:left="993"/>
        <w:rPr>
          <w:rFonts w:ascii="Arial" w:hAnsi="Arial" w:cs="Arial"/>
        </w:rPr>
      </w:pPr>
      <w:r w:rsidRPr="00F06AF7">
        <w:rPr>
          <w:rFonts w:ascii="Arial" w:hAnsi="Arial" w:cs="Arial"/>
        </w:rPr>
        <w:t xml:space="preserve">Radove na izgradnji  sunčane elektrane </w:t>
      </w:r>
      <w:proofErr w:type="spellStart"/>
      <w:r w:rsidRPr="00F06AF7">
        <w:rPr>
          <w:rFonts w:ascii="Arial" w:hAnsi="Arial" w:cs="Arial"/>
        </w:rPr>
        <w:t>Klakar</w:t>
      </w:r>
      <w:proofErr w:type="spellEnd"/>
      <w:r w:rsidRPr="00F06AF7">
        <w:rPr>
          <w:rFonts w:ascii="Arial" w:hAnsi="Arial" w:cs="Arial"/>
        </w:rPr>
        <w:t xml:space="preserve">/ </w:t>
      </w:r>
      <w:proofErr w:type="spellStart"/>
      <w:r w:rsidRPr="00F06AF7">
        <w:rPr>
          <w:rFonts w:ascii="Arial" w:hAnsi="Arial" w:cs="Arial"/>
        </w:rPr>
        <w:t>Ruščica</w:t>
      </w:r>
      <w:proofErr w:type="spellEnd"/>
      <w:r w:rsidRPr="00F06AF7">
        <w:rPr>
          <w:rFonts w:ascii="Arial" w:hAnsi="Arial" w:cs="Arial"/>
        </w:rPr>
        <w:t xml:space="preserve"> provoditi izvan razdoblja gniježđenja ciljnih vrsta ptica prisutnih na području i u blizini planiranog zahvata te izvan razdoblja utvrđenih sukladno posebnom propisu, kojim se određuju mjere očuvanja ciljnih vrsta ptica u područjima ekološke mreže.</w:t>
      </w:r>
    </w:p>
    <w:p w14:paraId="4EE20303"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Sunčane elektrane do 10 (i više) MW unutar izdvojenog građevinskog područja gospodarske namjene izvan naselja, sunčane elektrane  u neposrednom kontaktu s izdvojenim građevinskim područjima izvan naselja gospodarskih i poslovnih namjena, na kojima se nalaze postojeće gospodarske ili poslovne građevine</w:t>
      </w:r>
    </w:p>
    <w:p w14:paraId="4F9A56E4" w14:textId="77777777" w:rsidR="00826DB7" w:rsidRPr="00F06AF7" w:rsidRDefault="00826DB7" w:rsidP="00826DB7">
      <w:pPr>
        <w:pStyle w:val="Odlomakpopisa"/>
        <w:numPr>
          <w:ilvl w:val="0"/>
          <w:numId w:val="30"/>
        </w:numPr>
        <w:spacing w:before="120"/>
        <w:ind w:left="993"/>
        <w:rPr>
          <w:rFonts w:ascii="Arial" w:hAnsi="Arial" w:cs="Arial"/>
        </w:rPr>
      </w:pPr>
      <w:r w:rsidRPr="00F06AF7">
        <w:rPr>
          <w:rFonts w:ascii="Arial" w:hAnsi="Arial" w:cs="Arial"/>
        </w:rPr>
        <w:t>Izgradnju sunčanih elektrana planirati na način da se izbjegava zauzeće, fragmentacija ili degradacija ciljnih stanišnih tipova i staništa pogodnih za ciljne vrste područja ekološke mreže te mogući kumulativno značajan gubitak površina staništa sukladno podacima o rasprostranjenosti ciljnih vrsta i stanišnih tipova područja ekološke mreže na području i u blizini planiranog zahvata.</w:t>
      </w:r>
    </w:p>
    <w:p w14:paraId="6F0449A2" w14:textId="77777777" w:rsidR="00826DB7" w:rsidRPr="00F06AF7" w:rsidRDefault="00826DB7" w:rsidP="00826DB7">
      <w:pPr>
        <w:pStyle w:val="Odlomakpopisa"/>
        <w:numPr>
          <w:ilvl w:val="0"/>
          <w:numId w:val="30"/>
        </w:numPr>
        <w:spacing w:before="120"/>
        <w:ind w:left="993"/>
        <w:rPr>
          <w:rFonts w:ascii="Arial" w:hAnsi="Arial" w:cs="Arial"/>
        </w:rPr>
      </w:pPr>
      <w:r w:rsidRPr="00F06AF7">
        <w:rPr>
          <w:rFonts w:ascii="Arial" w:hAnsi="Arial" w:cs="Arial"/>
        </w:rPr>
        <w:t>Radove unutar područja očuvanja značajnih za ptice (POP) provoditi izvan razdoblja gniježđenja ciljnih vrsta ptica te izvan razdoblja utvrđenih sukladno posebnom propisu kojim se određuju mjere očuvanja ciljnih vrsta ptica u područjima ekološke mreže.</w:t>
      </w:r>
    </w:p>
    <w:p w14:paraId="1289BFC5"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lastRenderedPageBreak/>
        <w:t>Sunčane elektrane na površinama koje se nalaze unutar građevnih čestica: infrastrukturnih i vodnih građevina, odlagališta otpada, eksploatacijskih polja čvrste mineralne sirovine,</w:t>
      </w:r>
      <w:r w:rsidRPr="00F06AF7">
        <w:rPr>
          <w:rFonts w:ascii="Arial" w:hAnsi="Arial" w:cs="Arial"/>
          <w:i/>
          <w:iCs/>
        </w:rPr>
        <w:tab/>
        <w:t>vodne površine – jezera nastala eksploatacijom mineralnih sirovina, kao i ribnjaci i druga uzgajališta</w:t>
      </w:r>
    </w:p>
    <w:p w14:paraId="498E9C0B" w14:textId="77777777" w:rsidR="00826DB7" w:rsidRPr="00F06AF7" w:rsidRDefault="00826DB7" w:rsidP="00826DB7">
      <w:pPr>
        <w:pStyle w:val="Odlomakpopisa"/>
        <w:numPr>
          <w:ilvl w:val="0"/>
          <w:numId w:val="31"/>
        </w:numPr>
        <w:spacing w:before="120"/>
        <w:ind w:left="993"/>
        <w:rPr>
          <w:rFonts w:ascii="Arial" w:hAnsi="Arial" w:cs="Arial"/>
        </w:rPr>
      </w:pPr>
      <w:r w:rsidRPr="00F06AF7">
        <w:rPr>
          <w:rFonts w:ascii="Arial" w:hAnsi="Arial" w:cs="Arial"/>
        </w:rPr>
        <w:t>Izgradnju sunčanih elektrana planirati na način da se izbjegava zauzeće, fragmentacija ili degradacija ciljnih stanišnih tipova i staništa pogodnih za ciljne vrste područja ekološke mreže te mogući kumulativno značajan gubitak površina staništa sukladno podacima o rasprostranjenosti ciljnih vrsta i stanišnih tipova područja ekološke mreže na području i u blizini planiranog zahvata.</w:t>
      </w:r>
    </w:p>
    <w:p w14:paraId="7F0523AA" w14:textId="77777777" w:rsidR="00826DB7" w:rsidRPr="00F06AF7" w:rsidRDefault="00826DB7" w:rsidP="00826DB7">
      <w:pPr>
        <w:pStyle w:val="Odlomakpopisa"/>
        <w:numPr>
          <w:ilvl w:val="0"/>
          <w:numId w:val="31"/>
        </w:numPr>
        <w:spacing w:before="120"/>
        <w:ind w:left="993"/>
        <w:rPr>
          <w:rFonts w:ascii="Arial" w:hAnsi="Arial" w:cs="Arial"/>
        </w:rPr>
      </w:pPr>
      <w:r w:rsidRPr="00F06AF7">
        <w:rPr>
          <w:rFonts w:ascii="Arial" w:hAnsi="Arial" w:cs="Arial"/>
        </w:rPr>
        <w:t>Radove unutar područja očuvanja značajnih za ptice (POP) provoditi izvan razdoblja gniježđenja ciljnih vrsta ptica te izvan razdoblja utvrđenih sukladno posebnom propisu kojim se određuju mjere očuvanja ciljnih vrsta ptica u područjima ekološke mreže.</w:t>
      </w:r>
    </w:p>
    <w:p w14:paraId="03363084" w14:textId="77777777" w:rsidR="00826DB7" w:rsidRPr="00F06AF7" w:rsidRDefault="00826DB7" w:rsidP="00826DB7">
      <w:pPr>
        <w:pStyle w:val="Odlomakpopisa"/>
        <w:numPr>
          <w:ilvl w:val="0"/>
          <w:numId w:val="31"/>
        </w:numPr>
        <w:spacing w:before="120"/>
        <w:ind w:left="993"/>
        <w:rPr>
          <w:rFonts w:ascii="Arial" w:hAnsi="Arial" w:cs="Arial"/>
        </w:rPr>
      </w:pPr>
      <w:r w:rsidRPr="00F06AF7">
        <w:rPr>
          <w:rFonts w:ascii="Arial" w:hAnsi="Arial" w:cs="Arial"/>
        </w:rPr>
        <w:t>Ne planirati sunčane elektrane na postojećim ribnjacima unutar ekološke mreže (POP HR1000004 Donja Posavina, POP HR1000005 Jelas, POVS HR2001326 Jelas polje s ribnjacima).</w:t>
      </w:r>
    </w:p>
    <w:p w14:paraId="50EFDFE4"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Izvan građevinskog područja na području poljoprivrednog zemljišta sunčane elektrane do 10 MW izuzetno i više</w:t>
      </w:r>
    </w:p>
    <w:p w14:paraId="1D6D008E" w14:textId="77777777" w:rsidR="00826DB7" w:rsidRPr="00F06AF7" w:rsidRDefault="00826DB7" w:rsidP="00826DB7">
      <w:pPr>
        <w:pStyle w:val="Odlomakpopisa"/>
        <w:numPr>
          <w:ilvl w:val="0"/>
          <w:numId w:val="32"/>
        </w:numPr>
        <w:spacing w:before="120"/>
        <w:ind w:left="993"/>
        <w:rPr>
          <w:rFonts w:ascii="Arial" w:hAnsi="Arial" w:cs="Arial"/>
        </w:rPr>
      </w:pPr>
      <w:r w:rsidRPr="00F06AF7">
        <w:rPr>
          <w:rFonts w:ascii="Arial" w:hAnsi="Arial" w:cs="Arial"/>
        </w:rPr>
        <w:t>Planirati gradnju sunčanih elektrana na području poljoprivrednog zemljišta na način da ne dođe do zauzeća, fragmentacije ili degradacije staništa koja predstavljaju prioritetne stanišne tipove ekološke mreže (6210* Suhi kontinentalni travnjaci (</w:t>
      </w:r>
      <w:proofErr w:type="spellStart"/>
      <w:r w:rsidRPr="00F06AF7">
        <w:rPr>
          <w:rFonts w:ascii="Arial" w:hAnsi="Arial" w:cs="Arial"/>
        </w:rPr>
        <w:t>Festuco-Brometalia</w:t>
      </w:r>
      <w:proofErr w:type="spellEnd"/>
      <w:r w:rsidRPr="00F06AF7">
        <w:rPr>
          <w:rFonts w:ascii="Arial" w:hAnsi="Arial" w:cs="Arial"/>
        </w:rPr>
        <w:t xml:space="preserve">) (*važni lokaliteti za kaćune) unutar </w:t>
      </w:r>
      <w:proofErr w:type="spellStart"/>
      <w:r w:rsidRPr="00F06AF7">
        <w:rPr>
          <w:rFonts w:ascii="Arial" w:hAnsi="Arial" w:cs="Arial"/>
        </w:rPr>
        <w:t>vPOVS</w:t>
      </w:r>
      <w:proofErr w:type="spellEnd"/>
      <w:r w:rsidRPr="00F06AF7">
        <w:rPr>
          <w:rFonts w:ascii="Arial" w:hAnsi="Arial" w:cs="Arial"/>
        </w:rPr>
        <w:t xml:space="preserve"> HR2001511 Suhe livade kod </w:t>
      </w:r>
      <w:proofErr w:type="spellStart"/>
      <w:r w:rsidRPr="00F06AF7">
        <w:rPr>
          <w:rFonts w:ascii="Arial" w:hAnsi="Arial" w:cs="Arial"/>
        </w:rPr>
        <w:t>Sinlija</w:t>
      </w:r>
      <w:proofErr w:type="spellEnd"/>
      <w:r w:rsidRPr="00F06AF7">
        <w:rPr>
          <w:rFonts w:ascii="Arial" w:hAnsi="Arial" w:cs="Arial"/>
        </w:rPr>
        <w:t>).</w:t>
      </w:r>
    </w:p>
    <w:p w14:paraId="79BB0014" w14:textId="77777777" w:rsidR="00826DB7" w:rsidRPr="00F06AF7" w:rsidRDefault="00826DB7" w:rsidP="00826DB7">
      <w:pPr>
        <w:pStyle w:val="Odlomakpopisa"/>
        <w:numPr>
          <w:ilvl w:val="0"/>
          <w:numId w:val="32"/>
        </w:numPr>
        <w:spacing w:before="120"/>
        <w:ind w:left="993"/>
        <w:rPr>
          <w:rFonts w:ascii="Arial" w:hAnsi="Arial" w:cs="Arial"/>
        </w:rPr>
      </w:pPr>
      <w:r w:rsidRPr="00F06AF7">
        <w:rPr>
          <w:rFonts w:ascii="Arial" w:hAnsi="Arial" w:cs="Arial"/>
        </w:rPr>
        <w:t xml:space="preserve">Planirati gradnju sunčanih elektrana na području poljoprivrednog zemljišta na način da ne dođe do zauzeća, fragmentacije ili degradacije pogodnih staništa za prioritetnu vrstu danja </w:t>
      </w:r>
      <w:proofErr w:type="spellStart"/>
      <w:r w:rsidRPr="00F06AF7">
        <w:rPr>
          <w:rFonts w:ascii="Arial" w:hAnsi="Arial" w:cs="Arial"/>
        </w:rPr>
        <w:t>medonjica</w:t>
      </w:r>
      <w:proofErr w:type="spellEnd"/>
      <w:r w:rsidRPr="00F06AF7">
        <w:rPr>
          <w:rFonts w:ascii="Arial" w:hAnsi="Arial" w:cs="Arial"/>
        </w:rPr>
        <w:t xml:space="preserve"> (</w:t>
      </w:r>
      <w:proofErr w:type="spellStart"/>
      <w:r w:rsidRPr="00F06AF7">
        <w:rPr>
          <w:rFonts w:ascii="Arial" w:hAnsi="Arial" w:cs="Arial"/>
        </w:rPr>
        <w:t>Euplagia</w:t>
      </w:r>
      <w:proofErr w:type="spellEnd"/>
      <w:r w:rsidRPr="00F06AF7">
        <w:rPr>
          <w:rFonts w:ascii="Arial" w:hAnsi="Arial" w:cs="Arial"/>
        </w:rPr>
        <w:t xml:space="preserve"> </w:t>
      </w:r>
      <w:proofErr w:type="spellStart"/>
      <w:r w:rsidRPr="00F06AF7">
        <w:rPr>
          <w:rFonts w:ascii="Arial" w:hAnsi="Arial" w:cs="Arial"/>
        </w:rPr>
        <w:t>quadripunctaria</w:t>
      </w:r>
      <w:proofErr w:type="spellEnd"/>
      <w:r w:rsidRPr="00F06AF7">
        <w:rPr>
          <w:rFonts w:ascii="Arial" w:hAnsi="Arial" w:cs="Arial"/>
        </w:rPr>
        <w:t>*) unutar POVS HR2000623 Šume na Dilj gori.</w:t>
      </w:r>
    </w:p>
    <w:p w14:paraId="15FEFDD3" w14:textId="77777777" w:rsidR="00826DB7" w:rsidRPr="00F06AF7" w:rsidRDefault="00826DB7" w:rsidP="00826DB7">
      <w:pPr>
        <w:pStyle w:val="Odlomakpopisa"/>
        <w:numPr>
          <w:ilvl w:val="0"/>
          <w:numId w:val="32"/>
        </w:numPr>
        <w:spacing w:before="120"/>
        <w:ind w:left="993"/>
        <w:rPr>
          <w:rFonts w:ascii="Arial" w:hAnsi="Arial" w:cs="Arial"/>
        </w:rPr>
      </w:pPr>
      <w:r w:rsidRPr="00F06AF7">
        <w:rPr>
          <w:rFonts w:ascii="Arial" w:hAnsi="Arial" w:cs="Arial"/>
        </w:rPr>
        <w:t xml:space="preserve">Izbjegavati planiranje gradnje sunčanih elektrana na području poljoprivrednog zemljišta na način da dođe do gubitka, propadanja ili fragmentacije ciljnog stanišnog tipa 6510 Nizinske </w:t>
      </w:r>
      <w:proofErr w:type="spellStart"/>
      <w:r w:rsidRPr="00F06AF7">
        <w:rPr>
          <w:rFonts w:ascii="Arial" w:hAnsi="Arial" w:cs="Arial"/>
        </w:rPr>
        <w:t>košanice</w:t>
      </w:r>
      <w:proofErr w:type="spellEnd"/>
      <w:r w:rsidRPr="00F06AF7">
        <w:rPr>
          <w:rFonts w:ascii="Arial" w:hAnsi="Arial" w:cs="Arial"/>
        </w:rPr>
        <w:t xml:space="preserve"> (</w:t>
      </w:r>
      <w:proofErr w:type="spellStart"/>
      <w:r w:rsidRPr="00F06AF7">
        <w:rPr>
          <w:rFonts w:ascii="Arial" w:hAnsi="Arial" w:cs="Arial"/>
        </w:rPr>
        <w:t>Alopecurus</w:t>
      </w:r>
      <w:proofErr w:type="spellEnd"/>
      <w:r w:rsidRPr="00F06AF7">
        <w:rPr>
          <w:rFonts w:ascii="Arial" w:hAnsi="Arial" w:cs="Arial"/>
        </w:rPr>
        <w:t xml:space="preserve"> </w:t>
      </w:r>
      <w:proofErr w:type="spellStart"/>
      <w:r w:rsidRPr="00F06AF7">
        <w:rPr>
          <w:rFonts w:ascii="Arial" w:hAnsi="Arial" w:cs="Arial"/>
        </w:rPr>
        <w:t>pratensis</w:t>
      </w:r>
      <w:proofErr w:type="spellEnd"/>
      <w:r w:rsidRPr="00F06AF7">
        <w:rPr>
          <w:rFonts w:ascii="Arial" w:hAnsi="Arial" w:cs="Arial"/>
        </w:rPr>
        <w:t xml:space="preserve">, </w:t>
      </w:r>
      <w:proofErr w:type="spellStart"/>
      <w:r w:rsidRPr="00F06AF7">
        <w:rPr>
          <w:rFonts w:ascii="Arial" w:hAnsi="Arial" w:cs="Arial"/>
        </w:rPr>
        <w:t>Sanguisorba</w:t>
      </w:r>
      <w:proofErr w:type="spellEnd"/>
      <w:r w:rsidRPr="00F06AF7">
        <w:rPr>
          <w:rFonts w:ascii="Arial" w:hAnsi="Arial" w:cs="Arial"/>
        </w:rPr>
        <w:t xml:space="preserve"> </w:t>
      </w:r>
      <w:proofErr w:type="spellStart"/>
      <w:r w:rsidRPr="00F06AF7">
        <w:rPr>
          <w:rFonts w:ascii="Arial" w:hAnsi="Arial" w:cs="Arial"/>
        </w:rPr>
        <w:t>officinalis</w:t>
      </w:r>
      <w:proofErr w:type="spellEnd"/>
      <w:r w:rsidRPr="00F06AF7">
        <w:rPr>
          <w:rFonts w:ascii="Arial" w:hAnsi="Arial" w:cs="Arial"/>
        </w:rPr>
        <w:t xml:space="preserve">) unutar područja POVS HR2000426 </w:t>
      </w:r>
      <w:proofErr w:type="spellStart"/>
      <w:r w:rsidRPr="00F06AF7">
        <w:rPr>
          <w:rFonts w:ascii="Arial" w:hAnsi="Arial" w:cs="Arial"/>
        </w:rPr>
        <w:t>Dvorina</w:t>
      </w:r>
      <w:proofErr w:type="spellEnd"/>
      <w:r w:rsidRPr="00F06AF7">
        <w:rPr>
          <w:rFonts w:ascii="Arial" w:hAnsi="Arial" w:cs="Arial"/>
        </w:rPr>
        <w:t xml:space="preserve">, pogodnih staništa za vrstu jadranska </w:t>
      </w:r>
      <w:proofErr w:type="spellStart"/>
      <w:r w:rsidRPr="00F06AF7">
        <w:rPr>
          <w:rFonts w:ascii="Arial" w:hAnsi="Arial" w:cs="Arial"/>
        </w:rPr>
        <w:t>kozonoška</w:t>
      </w:r>
      <w:proofErr w:type="spellEnd"/>
      <w:r w:rsidRPr="00F06AF7">
        <w:rPr>
          <w:rFonts w:ascii="Arial" w:hAnsi="Arial" w:cs="Arial"/>
        </w:rPr>
        <w:t xml:space="preserve"> (</w:t>
      </w:r>
      <w:proofErr w:type="spellStart"/>
      <w:r w:rsidRPr="00F06AF7">
        <w:rPr>
          <w:rFonts w:ascii="Arial" w:hAnsi="Arial" w:cs="Arial"/>
        </w:rPr>
        <w:t>Himantoglossum</w:t>
      </w:r>
      <w:proofErr w:type="spellEnd"/>
      <w:r w:rsidRPr="00F06AF7">
        <w:rPr>
          <w:rFonts w:ascii="Arial" w:hAnsi="Arial" w:cs="Arial"/>
        </w:rPr>
        <w:t xml:space="preserve"> </w:t>
      </w:r>
      <w:proofErr w:type="spellStart"/>
      <w:r w:rsidRPr="00F06AF7">
        <w:rPr>
          <w:rFonts w:ascii="Arial" w:hAnsi="Arial" w:cs="Arial"/>
        </w:rPr>
        <w:t>adriaticum</w:t>
      </w:r>
      <w:proofErr w:type="spellEnd"/>
      <w:r w:rsidRPr="00F06AF7">
        <w:rPr>
          <w:rFonts w:ascii="Arial" w:hAnsi="Arial" w:cs="Arial"/>
        </w:rPr>
        <w:t xml:space="preserve">) unutar POVS HR2001389 </w:t>
      </w:r>
      <w:proofErr w:type="spellStart"/>
      <w:r w:rsidRPr="00F06AF7">
        <w:rPr>
          <w:rFonts w:ascii="Arial" w:hAnsi="Arial" w:cs="Arial"/>
        </w:rPr>
        <w:t>Banićevac</w:t>
      </w:r>
      <w:proofErr w:type="spellEnd"/>
      <w:r w:rsidRPr="00F06AF7">
        <w:rPr>
          <w:rFonts w:ascii="Arial" w:hAnsi="Arial" w:cs="Arial"/>
        </w:rPr>
        <w:t xml:space="preserve"> te pogodnih staništa za ciljne vrste leptira </w:t>
      </w:r>
      <w:proofErr w:type="spellStart"/>
      <w:r w:rsidRPr="00F06AF7">
        <w:rPr>
          <w:rFonts w:ascii="Arial" w:hAnsi="Arial" w:cs="Arial"/>
        </w:rPr>
        <w:t>kiseličin</w:t>
      </w:r>
      <w:proofErr w:type="spellEnd"/>
      <w:r w:rsidRPr="00F06AF7">
        <w:rPr>
          <w:rFonts w:ascii="Arial" w:hAnsi="Arial" w:cs="Arial"/>
        </w:rPr>
        <w:t xml:space="preserve"> vatreni plavac (</w:t>
      </w:r>
      <w:proofErr w:type="spellStart"/>
      <w:r w:rsidRPr="00F06AF7">
        <w:rPr>
          <w:rFonts w:ascii="Arial" w:hAnsi="Arial" w:cs="Arial"/>
        </w:rPr>
        <w:t>Lycaena</w:t>
      </w:r>
      <w:proofErr w:type="spellEnd"/>
      <w:r w:rsidRPr="00F06AF7">
        <w:rPr>
          <w:rFonts w:ascii="Arial" w:hAnsi="Arial" w:cs="Arial"/>
        </w:rPr>
        <w:t xml:space="preserve"> </w:t>
      </w:r>
      <w:proofErr w:type="spellStart"/>
      <w:r w:rsidRPr="00F06AF7">
        <w:rPr>
          <w:rFonts w:ascii="Arial" w:hAnsi="Arial" w:cs="Arial"/>
        </w:rPr>
        <w:t>dispar</w:t>
      </w:r>
      <w:proofErr w:type="spellEnd"/>
      <w:r w:rsidRPr="00F06AF7">
        <w:rPr>
          <w:rFonts w:ascii="Arial" w:hAnsi="Arial" w:cs="Arial"/>
        </w:rPr>
        <w:t>), močvarna riđa (</w:t>
      </w:r>
      <w:proofErr w:type="spellStart"/>
      <w:r w:rsidRPr="00F06AF7">
        <w:rPr>
          <w:rFonts w:ascii="Arial" w:hAnsi="Arial" w:cs="Arial"/>
        </w:rPr>
        <w:t>Euphydryas</w:t>
      </w:r>
      <w:proofErr w:type="spellEnd"/>
      <w:r w:rsidRPr="00F06AF7">
        <w:rPr>
          <w:rFonts w:ascii="Arial" w:hAnsi="Arial" w:cs="Arial"/>
        </w:rPr>
        <w:t xml:space="preserve"> </w:t>
      </w:r>
      <w:proofErr w:type="spellStart"/>
      <w:r w:rsidRPr="00F06AF7">
        <w:rPr>
          <w:rFonts w:ascii="Arial" w:hAnsi="Arial" w:cs="Arial"/>
        </w:rPr>
        <w:t>aurinia</w:t>
      </w:r>
      <w:proofErr w:type="spellEnd"/>
      <w:r w:rsidRPr="00F06AF7">
        <w:rPr>
          <w:rFonts w:ascii="Arial" w:hAnsi="Arial" w:cs="Arial"/>
        </w:rPr>
        <w:t>) i mala svibanjska riđa (</w:t>
      </w:r>
      <w:proofErr w:type="spellStart"/>
      <w:r w:rsidRPr="00F06AF7">
        <w:rPr>
          <w:rFonts w:ascii="Arial" w:hAnsi="Arial" w:cs="Arial"/>
        </w:rPr>
        <w:t>Euphydryas</w:t>
      </w:r>
      <w:proofErr w:type="spellEnd"/>
      <w:r w:rsidRPr="00F06AF7">
        <w:rPr>
          <w:rFonts w:ascii="Arial" w:hAnsi="Arial" w:cs="Arial"/>
        </w:rPr>
        <w:t xml:space="preserve"> </w:t>
      </w:r>
      <w:proofErr w:type="spellStart"/>
      <w:r w:rsidRPr="00F06AF7">
        <w:rPr>
          <w:rFonts w:ascii="Arial" w:hAnsi="Arial" w:cs="Arial"/>
        </w:rPr>
        <w:t>maturna</w:t>
      </w:r>
      <w:proofErr w:type="spellEnd"/>
      <w:r w:rsidRPr="00F06AF7">
        <w:rPr>
          <w:rFonts w:ascii="Arial" w:hAnsi="Arial" w:cs="Arial"/>
        </w:rPr>
        <w:t xml:space="preserve">) unutar POVS HR2001288 </w:t>
      </w:r>
      <w:proofErr w:type="spellStart"/>
      <w:r w:rsidRPr="00F06AF7">
        <w:rPr>
          <w:rFonts w:ascii="Arial" w:hAnsi="Arial" w:cs="Arial"/>
        </w:rPr>
        <w:t>Pričac-Lužani</w:t>
      </w:r>
      <w:proofErr w:type="spellEnd"/>
      <w:r w:rsidRPr="00F06AF7">
        <w:rPr>
          <w:rFonts w:ascii="Arial" w:hAnsi="Arial" w:cs="Arial"/>
        </w:rPr>
        <w:t xml:space="preserve">) ili </w:t>
      </w:r>
      <w:proofErr w:type="spellStart"/>
      <w:r w:rsidRPr="00F06AF7">
        <w:rPr>
          <w:rFonts w:ascii="Arial" w:hAnsi="Arial" w:cs="Arial"/>
        </w:rPr>
        <w:t>kiseličin</w:t>
      </w:r>
      <w:proofErr w:type="spellEnd"/>
      <w:r w:rsidRPr="00F06AF7">
        <w:rPr>
          <w:rFonts w:ascii="Arial" w:hAnsi="Arial" w:cs="Arial"/>
        </w:rPr>
        <w:t xml:space="preserve"> vatreni plavac (</w:t>
      </w:r>
      <w:proofErr w:type="spellStart"/>
      <w:r w:rsidRPr="00F06AF7">
        <w:rPr>
          <w:rFonts w:ascii="Arial" w:hAnsi="Arial" w:cs="Arial"/>
        </w:rPr>
        <w:t>Lycaena</w:t>
      </w:r>
      <w:proofErr w:type="spellEnd"/>
      <w:r w:rsidRPr="00F06AF7">
        <w:rPr>
          <w:rFonts w:ascii="Arial" w:hAnsi="Arial" w:cs="Arial"/>
        </w:rPr>
        <w:t xml:space="preserve"> </w:t>
      </w:r>
      <w:proofErr w:type="spellStart"/>
      <w:r w:rsidRPr="00F06AF7">
        <w:rPr>
          <w:rFonts w:ascii="Arial" w:hAnsi="Arial" w:cs="Arial"/>
        </w:rPr>
        <w:t>dispar</w:t>
      </w:r>
      <w:proofErr w:type="spellEnd"/>
      <w:r w:rsidRPr="00F06AF7">
        <w:rPr>
          <w:rFonts w:ascii="Arial" w:hAnsi="Arial" w:cs="Arial"/>
        </w:rPr>
        <w:t>) i močvarna riđa (</w:t>
      </w:r>
      <w:proofErr w:type="spellStart"/>
      <w:r w:rsidRPr="00F06AF7">
        <w:rPr>
          <w:rFonts w:ascii="Arial" w:hAnsi="Arial" w:cs="Arial"/>
        </w:rPr>
        <w:t>Euphydryas</w:t>
      </w:r>
      <w:proofErr w:type="spellEnd"/>
      <w:r w:rsidRPr="00F06AF7">
        <w:rPr>
          <w:rFonts w:ascii="Arial" w:hAnsi="Arial" w:cs="Arial"/>
        </w:rPr>
        <w:t xml:space="preserve"> </w:t>
      </w:r>
      <w:proofErr w:type="spellStart"/>
      <w:r w:rsidRPr="00F06AF7">
        <w:rPr>
          <w:rFonts w:ascii="Arial" w:hAnsi="Arial" w:cs="Arial"/>
        </w:rPr>
        <w:t>aurinia</w:t>
      </w:r>
      <w:proofErr w:type="spellEnd"/>
      <w:r w:rsidRPr="00F06AF7">
        <w:rPr>
          <w:rFonts w:ascii="Arial" w:hAnsi="Arial" w:cs="Arial"/>
        </w:rPr>
        <w:t>) unutar POVS HR2001289 Davor livade.</w:t>
      </w:r>
    </w:p>
    <w:p w14:paraId="725C332F" w14:textId="77777777" w:rsidR="00826DB7" w:rsidRPr="00F06AF7" w:rsidRDefault="00826DB7" w:rsidP="00826DB7">
      <w:pPr>
        <w:pStyle w:val="Odlomakpopisa"/>
        <w:numPr>
          <w:ilvl w:val="0"/>
          <w:numId w:val="32"/>
        </w:numPr>
        <w:spacing w:before="120"/>
        <w:ind w:left="993"/>
        <w:rPr>
          <w:rFonts w:ascii="Arial" w:hAnsi="Arial" w:cs="Arial"/>
        </w:rPr>
      </w:pPr>
      <w:r w:rsidRPr="00F06AF7">
        <w:rPr>
          <w:rFonts w:ascii="Arial" w:hAnsi="Arial" w:cs="Arial"/>
        </w:rPr>
        <w:t>Izbjegavati planiranje gradnje sunčanih elektrana na području poljoprivrednog zemljišta unutar staništa koja predstavljaju pogodna staništa za gniježđenje ciljnih vrsta ptica unutar POP HR1000004 Donja Posavina i POP HR1000005 Jelas polje.</w:t>
      </w:r>
    </w:p>
    <w:p w14:paraId="5624805E" w14:textId="77777777" w:rsidR="00826DB7" w:rsidRPr="00F06AF7" w:rsidRDefault="00826DB7" w:rsidP="00826DB7">
      <w:pPr>
        <w:pStyle w:val="Odlomakpopisa"/>
        <w:numPr>
          <w:ilvl w:val="0"/>
          <w:numId w:val="32"/>
        </w:numPr>
        <w:spacing w:before="120"/>
        <w:ind w:left="993"/>
        <w:rPr>
          <w:rFonts w:ascii="Arial" w:hAnsi="Arial" w:cs="Arial"/>
        </w:rPr>
      </w:pPr>
      <w:r w:rsidRPr="00F06AF7">
        <w:rPr>
          <w:rFonts w:ascii="Arial" w:hAnsi="Arial" w:cs="Arial"/>
        </w:rPr>
        <w:t>Radove unutar područja očuvanja značajnih za ptice (POP) provoditi izvan razdoblja gniježđenja ciljnih vrsta ptica te izvan razdoblja utvrđenih sukladno posebnom propisu kojim se određuju mjere očuvanja ciljnih vrsta ptica u područjima ekološke mreže.</w:t>
      </w:r>
    </w:p>
    <w:p w14:paraId="515D7E5F" w14:textId="77777777" w:rsidR="00826DB7" w:rsidRPr="00F06AF7" w:rsidRDefault="00826DB7" w:rsidP="00826DB7">
      <w:pPr>
        <w:pStyle w:val="Odlomakpopisa"/>
        <w:numPr>
          <w:ilvl w:val="0"/>
          <w:numId w:val="27"/>
        </w:numPr>
        <w:spacing w:before="120"/>
        <w:rPr>
          <w:rFonts w:ascii="Arial" w:hAnsi="Arial" w:cs="Arial"/>
          <w:i/>
          <w:iCs/>
        </w:rPr>
      </w:pPr>
      <w:proofErr w:type="spellStart"/>
      <w:r w:rsidRPr="00F06AF7">
        <w:rPr>
          <w:rFonts w:ascii="Arial" w:hAnsi="Arial" w:cs="Arial"/>
          <w:i/>
          <w:iCs/>
        </w:rPr>
        <w:t>Agrosunčane</w:t>
      </w:r>
      <w:proofErr w:type="spellEnd"/>
      <w:r w:rsidRPr="00F06AF7">
        <w:rPr>
          <w:rFonts w:ascii="Arial" w:hAnsi="Arial" w:cs="Arial"/>
          <w:i/>
          <w:iCs/>
        </w:rPr>
        <w:t xml:space="preserve"> elektrane u funkciji poljoprivredne proizvodnje na površinama poljoprivredne proizvodnje - unutar kompleksa poljoprivredne proizvodnje isključivo za potrebe i u funkciji iste</w:t>
      </w:r>
    </w:p>
    <w:p w14:paraId="0AC5F5C1" w14:textId="77777777" w:rsidR="00826DB7" w:rsidRPr="00F06AF7" w:rsidRDefault="00826DB7" w:rsidP="00826DB7">
      <w:pPr>
        <w:pStyle w:val="Odlomakpopisa"/>
        <w:numPr>
          <w:ilvl w:val="0"/>
          <w:numId w:val="33"/>
        </w:numPr>
        <w:spacing w:before="120"/>
        <w:ind w:left="993"/>
        <w:rPr>
          <w:rFonts w:ascii="Arial" w:hAnsi="Arial" w:cs="Arial"/>
        </w:rPr>
      </w:pPr>
      <w:r w:rsidRPr="00F06AF7">
        <w:rPr>
          <w:rFonts w:ascii="Arial" w:hAnsi="Arial" w:cs="Arial"/>
        </w:rPr>
        <w:lastRenderedPageBreak/>
        <w:t xml:space="preserve">Planirati gradnju </w:t>
      </w:r>
      <w:proofErr w:type="spellStart"/>
      <w:r w:rsidRPr="00F06AF7">
        <w:rPr>
          <w:rFonts w:ascii="Arial" w:hAnsi="Arial" w:cs="Arial"/>
        </w:rPr>
        <w:t>agrosunčanih</w:t>
      </w:r>
      <w:proofErr w:type="spellEnd"/>
      <w:r w:rsidRPr="00F06AF7">
        <w:rPr>
          <w:rFonts w:ascii="Arial" w:hAnsi="Arial" w:cs="Arial"/>
        </w:rPr>
        <w:t xml:space="preserve"> elektrana na način da ne dođe do zauzeća, fragmentacije ili degradacije staništa koja predstavljaju prioritetne stanišne tipove ekološke mreže (6210* Suhi kontinentalni travnjaci (</w:t>
      </w:r>
      <w:proofErr w:type="spellStart"/>
      <w:r w:rsidRPr="00F06AF7">
        <w:rPr>
          <w:rFonts w:ascii="Arial" w:hAnsi="Arial" w:cs="Arial"/>
        </w:rPr>
        <w:t>Festuco-Brometalia</w:t>
      </w:r>
      <w:proofErr w:type="spellEnd"/>
      <w:r w:rsidRPr="00F06AF7">
        <w:rPr>
          <w:rFonts w:ascii="Arial" w:hAnsi="Arial" w:cs="Arial"/>
        </w:rPr>
        <w:t xml:space="preserve">) (*važni lokaliteti za kaćune) unutar </w:t>
      </w:r>
      <w:proofErr w:type="spellStart"/>
      <w:r w:rsidRPr="00F06AF7">
        <w:rPr>
          <w:rFonts w:ascii="Arial" w:hAnsi="Arial" w:cs="Arial"/>
        </w:rPr>
        <w:t>vPOVS</w:t>
      </w:r>
      <w:proofErr w:type="spellEnd"/>
      <w:r w:rsidRPr="00F06AF7">
        <w:rPr>
          <w:rFonts w:ascii="Arial" w:hAnsi="Arial" w:cs="Arial"/>
        </w:rPr>
        <w:t xml:space="preserve"> HR2001511 Suhe livade kod </w:t>
      </w:r>
      <w:proofErr w:type="spellStart"/>
      <w:r w:rsidRPr="00F06AF7">
        <w:rPr>
          <w:rFonts w:ascii="Arial" w:hAnsi="Arial" w:cs="Arial"/>
        </w:rPr>
        <w:t>Sinlija</w:t>
      </w:r>
      <w:proofErr w:type="spellEnd"/>
      <w:r w:rsidRPr="00F06AF7">
        <w:rPr>
          <w:rFonts w:ascii="Arial" w:hAnsi="Arial" w:cs="Arial"/>
        </w:rPr>
        <w:t>).</w:t>
      </w:r>
    </w:p>
    <w:p w14:paraId="6771AE86" w14:textId="77777777" w:rsidR="00826DB7" w:rsidRPr="00F06AF7" w:rsidRDefault="00826DB7" w:rsidP="00826DB7">
      <w:pPr>
        <w:pStyle w:val="Odlomakpopisa"/>
        <w:numPr>
          <w:ilvl w:val="0"/>
          <w:numId w:val="33"/>
        </w:numPr>
        <w:spacing w:before="120"/>
        <w:ind w:left="993"/>
        <w:rPr>
          <w:rFonts w:ascii="Arial" w:hAnsi="Arial" w:cs="Arial"/>
        </w:rPr>
      </w:pPr>
      <w:r w:rsidRPr="00F06AF7">
        <w:rPr>
          <w:rFonts w:ascii="Arial" w:hAnsi="Arial" w:cs="Arial"/>
        </w:rPr>
        <w:t xml:space="preserve">Planirati gradnju </w:t>
      </w:r>
      <w:proofErr w:type="spellStart"/>
      <w:r w:rsidRPr="00F06AF7">
        <w:rPr>
          <w:rFonts w:ascii="Arial" w:hAnsi="Arial" w:cs="Arial"/>
        </w:rPr>
        <w:t>agrosunčanih</w:t>
      </w:r>
      <w:proofErr w:type="spellEnd"/>
      <w:r w:rsidRPr="00F06AF7">
        <w:rPr>
          <w:rFonts w:ascii="Arial" w:hAnsi="Arial" w:cs="Arial"/>
        </w:rPr>
        <w:t xml:space="preserve"> elektrana na način da ne dođe do zauzeća, fragmentacije ili degradacije pogodnih staništa za prioritetnu vrstu danja </w:t>
      </w:r>
      <w:proofErr w:type="spellStart"/>
      <w:r w:rsidRPr="00F06AF7">
        <w:rPr>
          <w:rFonts w:ascii="Arial" w:hAnsi="Arial" w:cs="Arial"/>
        </w:rPr>
        <w:t>medonjica</w:t>
      </w:r>
      <w:proofErr w:type="spellEnd"/>
      <w:r w:rsidRPr="00F06AF7">
        <w:rPr>
          <w:rFonts w:ascii="Arial" w:hAnsi="Arial" w:cs="Arial"/>
        </w:rPr>
        <w:t xml:space="preserve"> (</w:t>
      </w:r>
      <w:proofErr w:type="spellStart"/>
      <w:r w:rsidRPr="00F06AF7">
        <w:rPr>
          <w:rFonts w:ascii="Arial" w:hAnsi="Arial" w:cs="Arial"/>
        </w:rPr>
        <w:t>Euplagia</w:t>
      </w:r>
      <w:proofErr w:type="spellEnd"/>
      <w:r w:rsidRPr="00F06AF7">
        <w:rPr>
          <w:rFonts w:ascii="Arial" w:hAnsi="Arial" w:cs="Arial"/>
        </w:rPr>
        <w:t xml:space="preserve"> </w:t>
      </w:r>
      <w:proofErr w:type="spellStart"/>
      <w:r w:rsidRPr="00F06AF7">
        <w:rPr>
          <w:rFonts w:ascii="Arial" w:hAnsi="Arial" w:cs="Arial"/>
        </w:rPr>
        <w:t>quadripunctaria</w:t>
      </w:r>
      <w:proofErr w:type="spellEnd"/>
      <w:r w:rsidRPr="00F06AF7">
        <w:rPr>
          <w:rFonts w:ascii="Arial" w:hAnsi="Arial" w:cs="Arial"/>
        </w:rPr>
        <w:t>*) unutar POVS HR2000623 Šume na Dilj gori.</w:t>
      </w:r>
    </w:p>
    <w:p w14:paraId="0F413A7A" w14:textId="77777777" w:rsidR="00826DB7" w:rsidRPr="00F06AF7" w:rsidRDefault="00826DB7" w:rsidP="00826DB7">
      <w:pPr>
        <w:pStyle w:val="Odlomakpopisa"/>
        <w:numPr>
          <w:ilvl w:val="0"/>
          <w:numId w:val="33"/>
        </w:numPr>
        <w:spacing w:before="120"/>
        <w:ind w:left="993"/>
        <w:rPr>
          <w:rFonts w:ascii="Arial" w:hAnsi="Arial" w:cs="Arial"/>
        </w:rPr>
      </w:pPr>
      <w:r w:rsidRPr="00F06AF7">
        <w:rPr>
          <w:rFonts w:ascii="Arial" w:hAnsi="Arial" w:cs="Arial"/>
        </w:rPr>
        <w:t xml:space="preserve">Izbjegavati planiranje gradnje </w:t>
      </w:r>
      <w:proofErr w:type="spellStart"/>
      <w:r w:rsidRPr="00F06AF7">
        <w:rPr>
          <w:rFonts w:ascii="Arial" w:hAnsi="Arial" w:cs="Arial"/>
        </w:rPr>
        <w:t>agrosunčanih</w:t>
      </w:r>
      <w:proofErr w:type="spellEnd"/>
      <w:r w:rsidRPr="00F06AF7">
        <w:rPr>
          <w:rFonts w:ascii="Arial" w:hAnsi="Arial" w:cs="Arial"/>
        </w:rPr>
        <w:t xml:space="preserve"> elektrana na način da dođe do gubitka, propadanja ili fragmentacije ciljnog stanišnog tipa 6510 Nizinske </w:t>
      </w:r>
      <w:proofErr w:type="spellStart"/>
      <w:r w:rsidRPr="00F06AF7">
        <w:rPr>
          <w:rFonts w:ascii="Arial" w:hAnsi="Arial" w:cs="Arial"/>
        </w:rPr>
        <w:t>košanice</w:t>
      </w:r>
      <w:proofErr w:type="spellEnd"/>
      <w:r w:rsidRPr="00F06AF7">
        <w:rPr>
          <w:rFonts w:ascii="Arial" w:hAnsi="Arial" w:cs="Arial"/>
        </w:rPr>
        <w:t xml:space="preserve"> (</w:t>
      </w:r>
      <w:proofErr w:type="spellStart"/>
      <w:r w:rsidRPr="00F06AF7">
        <w:rPr>
          <w:rFonts w:ascii="Arial" w:hAnsi="Arial" w:cs="Arial"/>
        </w:rPr>
        <w:t>Alopecurus</w:t>
      </w:r>
      <w:proofErr w:type="spellEnd"/>
      <w:r w:rsidRPr="00F06AF7">
        <w:rPr>
          <w:rFonts w:ascii="Arial" w:hAnsi="Arial" w:cs="Arial"/>
        </w:rPr>
        <w:t xml:space="preserve"> </w:t>
      </w:r>
      <w:proofErr w:type="spellStart"/>
      <w:r w:rsidRPr="00F06AF7">
        <w:rPr>
          <w:rFonts w:ascii="Arial" w:hAnsi="Arial" w:cs="Arial"/>
        </w:rPr>
        <w:t>pratensis</w:t>
      </w:r>
      <w:proofErr w:type="spellEnd"/>
      <w:r w:rsidRPr="00F06AF7">
        <w:rPr>
          <w:rFonts w:ascii="Arial" w:hAnsi="Arial" w:cs="Arial"/>
        </w:rPr>
        <w:t xml:space="preserve">, </w:t>
      </w:r>
      <w:proofErr w:type="spellStart"/>
      <w:r w:rsidRPr="00F06AF7">
        <w:rPr>
          <w:rFonts w:ascii="Arial" w:hAnsi="Arial" w:cs="Arial"/>
        </w:rPr>
        <w:t>Sanguisorba</w:t>
      </w:r>
      <w:proofErr w:type="spellEnd"/>
      <w:r w:rsidRPr="00F06AF7">
        <w:rPr>
          <w:rFonts w:ascii="Arial" w:hAnsi="Arial" w:cs="Arial"/>
        </w:rPr>
        <w:t xml:space="preserve"> </w:t>
      </w:r>
      <w:proofErr w:type="spellStart"/>
      <w:r w:rsidRPr="00F06AF7">
        <w:rPr>
          <w:rFonts w:ascii="Arial" w:hAnsi="Arial" w:cs="Arial"/>
        </w:rPr>
        <w:t>officinalis</w:t>
      </w:r>
      <w:proofErr w:type="spellEnd"/>
      <w:r w:rsidRPr="00F06AF7">
        <w:rPr>
          <w:rFonts w:ascii="Arial" w:hAnsi="Arial" w:cs="Arial"/>
        </w:rPr>
        <w:t xml:space="preserve">) unutar područja POVS HR2000426 </w:t>
      </w:r>
      <w:proofErr w:type="spellStart"/>
      <w:r w:rsidRPr="00F06AF7">
        <w:rPr>
          <w:rFonts w:ascii="Arial" w:hAnsi="Arial" w:cs="Arial"/>
        </w:rPr>
        <w:t>Dvorina</w:t>
      </w:r>
      <w:proofErr w:type="spellEnd"/>
      <w:r w:rsidRPr="00F06AF7">
        <w:rPr>
          <w:rFonts w:ascii="Arial" w:hAnsi="Arial" w:cs="Arial"/>
        </w:rPr>
        <w:t xml:space="preserve">, pogodnih staništa za vrstu jadranska </w:t>
      </w:r>
      <w:proofErr w:type="spellStart"/>
      <w:r w:rsidRPr="00F06AF7">
        <w:rPr>
          <w:rFonts w:ascii="Arial" w:hAnsi="Arial" w:cs="Arial"/>
        </w:rPr>
        <w:t>kozonoška</w:t>
      </w:r>
      <w:proofErr w:type="spellEnd"/>
      <w:r w:rsidRPr="00F06AF7">
        <w:rPr>
          <w:rFonts w:ascii="Arial" w:hAnsi="Arial" w:cs="Arial"/>
        </w:rPr>
        <w:t xml:space="preserve"> (</w:t>
      </w:r>
      <w:proofErr w:type="spellStart"/>
      <w:r w:rsidRPr="00F06AF7">
        <w:rPr>
          <w:rFonts w:ascii="Arial" w:hAnsi="Arial" w:cs="Arial"/>
        </w:rPr>
        <w:t>Himantoglossum</w:t>
      </w:r>
      <w:proofErr w:type="spellEnd"/>
      <w:r w:rsidRPr="00F06AF7">
        <w:rPr>
          <w:rFonts w:ascii="Arial" w:hAnsi="Arial" w:cs="Arial"/>
        </w:rPr>
        <w:t xml:space="preserve"> </w:t>
      </w:r>
      <w:proofErr w:type="spellStart"/>
      <w:r w:rsidRPr="00F06AF7">
        <w:rPr>
          <w:rFonts w:ascii="Arial" w:hAnsi="Arial" w:cs="Arial"/>
        </w:rPr>
        <w:t>adriaticum</w:t>
      </w:r>
      <w:proofErr w:type="spellEnd"/>
      <w:r w:rsidRPr="00F06AF7">
        <w:rPr>
          <w:rFonts w:ascii="Arial" w:hAnsi="Arial" w:cs="Arial"/>
        </w:rPr>
        <w:t xml:space="preserve">) unutar POVS HR2001389 </w:t>
      </w:r>
      <w:proofErr w:type="spellStart"/>
      <w:r w:rsidRPr="00F06AF7">
        <w:rPr>
          <w:rFonts w:ascii="Arial" w:hAnsi="Arial" w:cs="Arial"/>
        </w:rPr>
        <w:t>Banićevac</w:t>
      </w:r>
      <w:proofErr w:type="spellEnd"/>
      <w:r w:rsidRPr="00F06AF7">
        <w:rPr>
          <w:rFonts w:ascii="Arial" w:hAnsi="Arial" w:cs="Arial"/>
        </w:rPr>
        <w:t xml:space="preserve"> te pogodnih staništa za ciljne vrste leptira </w:t>
      </w:r>
      <w:proofErr w:type="spellStart"/>
      <w:r w:rsidRPr="00F06AF7">
        <w:rPr>
          <w:rFonts w:ascii="Arial" w:hAnsi="Arial" w:cs="Arial"/>
        </w:rPr>
        <w:t>kiseličin</w:t>
      </w:r>
      <w:proofErr w:type="spellEnd"/>
      <w:r w:rsidRPr="00F06AF7">
        <w:rPr>
          <w:rFonts w:ascii="Arial" w:hAnsi="Arial" w:cs="Arial"/>
        </w:rPr>
        <w:t xml:space="preserve"> vatreni plavac (</w:t>
      </w:r>
      <w:proofErr w:type="spellStart"/>
      <w:r w:rsidRPr="00F06AF7">
        <w:rPr>
          <w:rFonts w:ascii="Arial" w:hAnsi="Arial" w:cs="Arial"/>
        </w:rPr>
        <w:t>Lycaena</w:t>
      </w:r>
      <w:proofErr w:type="spellEnd"/>
      <w:r w:rsidRPr="00F06AF7">
        <w:rPr>
          <w:rFonts w:ascii="Arial" w:hAnsi="Arial" w:cs="Arial"/>
        </w:rPr>
        <w:t xml:space="preserve"> </w:t>
      </w:r>
      <w:proofErr w:type="spellStart"/>
      <w:r w:rsidRPr="00F06AF7">
        <w:rPr>
          <w:rFonts w:ascii="Arial" w:hAnsi="Arial" w:cs="Arial"/>
        </w:rPr>
        <w:t>dispar</w:t>
      </w:r>
      <w:proofErr w:type="spellEnd"/>
      <w:r w:rsidRPr="00F06AF7">
        <w:rPr>
          <w:rFonts w:ascii="Arial" w:hAnsi="Arial" w:cs="Arial"/>
        </w:rPr>
        <w:t>), močvarna riđa (</w:t>
      </w:r>
      <w:proofErr w:type="spellStart"/>
      <w:r w:rsidRPr="00F06AF7">
        <w:rPr>
          <w:rFonts w:ascii="Arial" w:hAnsi="Arial" w:cs="Arial"/>
        </w:rPr>
        <w:t>Euphydryas</w:t>
      </w:r>
      <w:proofErr w:type="spellEnd"/>
      <w:r w:rsidRPr="00F06AF7">
        <w:rPr>
          <w:rFonts w:ascii="Arial" w:hAnsi="Arial" w:cs="Arial"/>
        </w:rPr>
        <w:t xml:space="preserve"> </w:t>
      </w:r>
      <w:proofErr w:type="spellStart"/>
      <w:r w:rsidRPr="00F06AF7">
        <w:rPr>
          <w:rFonts w:ascii="Arial" w:hAnsi="Arial" w:cs="Arial"/>
        </w:rPr>
        <w:t>aurinia</w:t>
      </w:r>
      <w:proofErr w:type="spellEnd"/>
      <w:r w:rsidRPr="00F06AF7">
        <w:rPr>
          <w:rFonts w:ascii="Arial" w:hAnsi="Arial" w:cs="Arial"/>
        </w:rPr>
        <w:t>) i mala svibanjska riđa (</w:t>
      </w:r>
      <w:proofErr w:type="spellStart"/>
      <w:r w:rsidRPr="00F06AF7">
        <w:rPr>
          <w:rFonts w:ascii="Arial" w:hAnsi="Arial" w:cs="Arial"/>
        </w:rPr>
        <w:t>Euphydryas</w:t>
      </w:r>
      <w:proofErr w:type="spellEnd"/>
      <w:r w:rsidRPr="00F06AF7">
        <w:rPr>
          <w:rFonts w:ascii="Arial" w:hAnsi="Arial" w:cs="Arial"/>
        </w:rPr>
        <w:t xml:space="preserve"> </w:t>
      </w:r>
      <w:proofErr w:type="spellStart"/>
      <w:r w:rsidRPr="00F06AF7">
        <w:rPr>
          <w:rFonts w:ascii="Arial" w:hAnsi="Arial" w:cs="Arial"/>
        </w:rPr>
        <w:t>maturna</w:t>
      </w:r>
      <w:proofErr w:type="spellEnd"/>
      <w:r w:rsidRPr="00F06AF7">
        <w:rPr>
          <w:rFonts w:ascii="Arial" w:hAnsi="Arial" w:cs="Arial"/>
        </w:rPr>
        <w:t xml:space="preserve">) unutar POVS HR2001288 </w:t>
      </w:r>
      <w:proofErr w:type="spellStart"/>
      <w:r w:rsidRPr="00F06AF7">
        <w:rPr>
          <w:rFonts w:ascii="Arial" w:hAnsi="Arial" w:cs="Arial"/>
        </w:rPr>
        <w:t>Pričac-Lužani</w:t>
      </w:r>
      <w:proofErr w:type="spellEnd"/>
      <w:r w:rsidRPr="00F06AF7">
        <w:rPr>
          <w:rFonts w:ascii="Arial" w:hAnsi="Arial" w:cs="Arial"/>
        </w:rPr>
        <w:t xml:space="preserve">) ili </w:t>
      </w:r>
      <w:proofErr w:type="spellStart"/>
      <w:r w:rsidRPr="00F06AF7">
        <w:rPr>
          <w:rFonts w:ascii="Arial" w:hAnsi="Arial" w:cs="Arial"/>
        </w:rPr>
        <w:t>kiseličin</w:t>
      </w:r>
      <w:proofErr w:type="spellEnd"/>
      <w:r w:rsidRPr="00F06AF7">
        <w:rPr>
          <w:rFonts w:ascii="Arial" w:hAnsi="Arial" w:cs="Arial"/>
        </w:rPr>
        <w:t xml:space="preserve"> vatreni plavac (</w:t>
      </w:r>
      <w:proofErr w:type="spellStart"/>
      <w:r w:rsidRPr="00F06AF7">
        <w:rPr>
          <w:rFonts w:ascii="Arial" w:hAnsi="Arial" w:cs="Arial"/>
        </w:rPr>
        <w:t>Lycaena</w:t>
      </w:r>
      <w:proofErr w:type="spellEnd"/>
      <w:r w:rsidRPr="00F06AF7">
        <w:rPr>
          <w:rFonts w:ascii="Arial" w:hAnsi="Arial" w:cs="Arial"/>
        </w:rPr>
        <w:t xml:space="preserve"> </w:t>
      </w:r>
      <w:proofErr w:type="spellStart"/>
      <w:r w:rsidRPr="00F06AF7">
        <w:rPr>
          <w:rFonts w:ascii="Arial" w:hAnsi="Arial" w:cs="Arial"/>
        </w:rPr>
        <w:t>dispar</w:t>
      </w:r>
      <w:proofErr w:type="spellEnd"/>
      <w:r w:rsidRPr="00F06AF7">
        <w:rPr>
          <w:rFonts w:ascii="Arial" w:hAnsi="Arial" w:cs="Arial"/>
        </w:rPr>
        <w:t>) i močvarna riđa (</w:t>
      </w:r>
      <w:proofErr w:type="spellStart"/>
      <w:r w:rsidRPr="00F06AF7">
        <w:rPr>
          <w:rFonts w:ascii="Arial" w:hAnsi="Arial" w:cs="Arial"/>
        </w:rPr>
        <w:t>Euphydryas</w:t>
      </w:r>
      <w:proofErr w:type="spellEnd"/>
      <w:r w:rsidRPr="00F06AF7">
        <w:rPr>
          <w:rFonts w:ascii="Arial" w:hAnsi="Arial" w:cs="Arial"/>
        </w:rPr>
        <w:t xml:space="preserve"> </w:t>
      </w:r>
      <w:proofErr w:type="spellStart"/>
      <w:r w:rsidRPr="00F06AF7">
        <w:rPr>
          <w:rFonts w:ascii="Arial" w:hAnsi="Arial" w:cs="Arial"/>
        </w:rPr>
        <w:t>aurinia</w:t>
      </w:r>
      <w:proofErr w:type="spellEnd"/>
      <w:r w:rsidRPr="00F06AF7">
        <w:rPr>
          <w:rFonts w:ascii="Arial" w:hAnsi="Arial" w:cs="Arial"/>
        </w:rPr>
        <w:t>) unutar POVS HR2001289 Davor livade.</w:t>
      </w:r>
    </w:p>
    <w:p w14:paraId="546D0E18" w14:textId="77777777" w:rsidR="00826DB7" w:rsidRPr="00F06AF7" w:rsidRDefault="00826DB7" w:rsidP="00826DB7">
      <w:pPr>
        <w:pStyle w:val="Odlomakpopisa"/>
        <w:numPr>
          <w:ilvl w:val="0"/>
          <w:numId w:val="33"/>
        </w:numPr>
        <w:spacing w:before="120"/>
        <w:ind w:left="993"/>
        <w:rPr>
          <w:rFonts w:ascii="Arial" w:hAnsi="Arial" w:cs="Arial"/>
        </w:rPr>
      </w:pPr>
      <w:r w:rsidRPr="00F06AF7">
        <w:rPr>
          <w:rFonts w:ascii="Arial" w:hAnsi="Arial" w:cs="Arial"/>
        </w:rPr>
        <w:t xml:space="preserve">Izbjegavati planiranje gradnje </w:t>
      </w:r>
      <w:proofErr w:type="spellStart"/>
      <w:r w:rsidRPr="00F06AF7">
        <w:rPr>
          <w:rFonts w:ascii="Arial" w:hAnsi="Arial" w:cs="Arial"/>
        </w:rPr>
        <w:t>agrosunčanih</w:t>
      </w:r>
      <w:proofErr w:type="spellEnd"/>
      <w:r w:rsidRPr="00F06AF7">
        <w:rPr>
          <w:rFonts w:ascii="Arial" w:hAnsi="Arial" w:cs="Arial"/>
        </w:rPr>
        <w:t xml:space="preserve"> elektrana unutar staništa koja predstavljaju pogodna staništa za gniježđenje ciljnih vrsta ptica unutar POP HR1000004 Donja Posavina i POP HR1000005 Jelas polje.</w:t>
      </w:r>
    </w:p>
    <w:p w14:paraId="76C29C43" w14:textId="77777777" w:rsidR="00826DB7" w:rsidRPr="00F06AF7" w:rsidRDefault="00826DB7" w:rsidP="00826DB7">
      <w:pPr>
        <w:pStyle w:val="Odlomakpopisa"/>
        <w:numPr>
          <w:ilvl w:val="0"/>
          <w:numId w:val="33"/>
        </w:numPr>
        <w:spacing w:before="120"/>
        <w:ind w:left="993"/>
        <w:rPr>
          <w:rFonts w:ascii="Arial" w:hAnsi="Arial" w:cs="Arial"/>
        </w:rPr>
      </w:pPr>
      <w:r w:rsidRPr="00F06AF7">
        <w:rPr>
          <w:rFonts w:ascii="Arial" w:hAnsi="Arial" w:cs="Arial"/>
        </w:rPr>
        <w:t>Radove unutar područja očuvanja značajnih za ptice (POP) provoditi izvan razdoblja gniježđenja ciljnih vrsta ptica te izvan razdoblja utvrđenih sukladno posebnom propisu kojim se određuju mjere očuvanja ciljnih vrsta ptica u područjima ekološke mreže.</w:t>
      </w:r>
    </w:p>
    <w:p w14:paraId="22F1A59C"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Male hidroelektrane (MHE)</w:t>
      </w:r>
    </w:p>
    <w:p w14:paraId="2B6B2179" w14:textId="77777777" w:rsidR="00826DB7" w:rsidRPr="00F06AF7" w:rsidRDefault="00826DB7" w:rsidP="00826DB7">
      <w:pPr>
        <w:pStyle w:val="Odlomakpopisa"/>
        <w:numPr>
          <w:ilvl w:val="0"/>
          <w:numId w:val="34"/>
        </w:numPr>
        <w:spacing w:before="120"/>
        <w:ind w:left="993"/>
        <w:rPr>
          <w:rFonts w:ascii="Arial" w:hAnsi="Arial" w:cs="Arial"/>
        </w:rPr>
      </w:pPr>
      <w:r w:rsidRPr="00F06AF7">
        <w:rPr>
          <w:rFonts w:ascii="Arial" w:hAnsi="Arial" w:cs="Arial"/>
        </w:rPr>
        <w:t xml:space="preserve">Ne planirati izgradnju malih i mini hidroelektrana unutar područja očuvanja značajnih za vrste i stanišne tipove (POVS) HR2001407 </w:t>
      </w:r>
      <w:proofErr w:type="spellStart"/>
      <w:r w:rsidRPr="00F06AF7">
        <w:rPr>
          <w:rFonts w:ascii="Arial" w:hAnsi="Arial" w:cs="Arial"/>
        </w:rPr>
        <w:t>Orljavica</w:t>
      </w:r>
      <w:proofErr w:type="spellEnd"/>
      <w:r w:rsidRPr="00F06AF7">
        <w:rPr>
          <w:rFonts w:ascii="Arial" w:hAnsi="Arial" w:cs="Arial"/>
        </w:rPr>
        <w:t xml:space="preserve">, HR2001328 </w:t>
      </w:r>
      <w:proofErr w:type="spellStart"/>
      <w:r w:rsidRPr="00F06AF7">
        <w:rPr>
          <w:rFonts w:ascii="Arial" w:hAnsi="Arial" w:cs="Arial"/>
        </w:rPr>
        <w:t>Lonđa</w:t>
      </w:r>
      <w:proofErr w:type="spellEnd"/>
      <w:r w:rsidRPr="00F06AF7">
        <w:rPr>
          <w:rFonts w:ascii="Arial" w:hAnsi="Arial" w:cs="Arial"/>
        </w:rPr>
        <w:t xml:space="preserve">; </w:t>
      </w:r>
      <w:proofErr w:type="spellStart"/>
      <w:r w:rsidRPr="00F06AF7">
        <w:rPr>
          <w:rFonts w:ascii="Arial" w:hAnsi="Arial" w:cs="Arial"/>
        </w:rPr>
        <w:t>Glogovica</w:t>
      </w:r>
      <w:proofErr w:type="spellEnd"/>
      <w:r w:rsidRPr="00F06AF7">
        <w:rPr>
          <w:rFonts w:ascii="Arial" w:hAnsi="Arial" w:cs="Arial"/>
        </w:rPr>
        <w:t xml:space="preserve"> i Breznica te HR2001311 Sava nizvodno od </w:t>
      </w:r>
      <w:proofErr w:type="spellStart"/>
      <w:r w:rsidRPr="00F06AF7">
        <w:rPr>
          <w:rFonts w:ascii="Arial" w:hAnsi="Arial" w:cs="Arial"/>
        </w:rPr>
        <w:t>Hrušćice</w:t>
      </w:r>
      <w:proofErr w:type="spellEnd"/>
      <w:r w:rsidRPr="00F06AF7">
        <w:rPr>
          <w:rFonts w:ascii="Arial" w:hAnsi="Arial" w:cs="Arial"/>
        </w:rPr>
        <w:t>.</w:t>
      </w:r>
    </w:p>
    <w:p w14:paraId="47EFE397" w14:textId="77777777" w:rsidR="00826DB7" w:rsidRPr="00F06AF7" w:rsidRDefault="00826DB7" w:rsidP="00826DB7">
      <w:pPr>
        <w:pStyle w:val="Odlomakpopisa"/>
        <w:numPr>
          <w:ilvl w:val="0"/>
          <w:numId w:val="34"/>
        </w:numPr>
        <w:spacing w:before="120"/>
        <w:ind w:left="993"/>
        <w:rPr>
          <w:rFonts w:ascii="Arial" w:hAnsi="Arial" w:cs="Arial"/>
        </w:rPr>
      </w:pPr>
      <w:r w:rsidRPr="00F06AF7">
        <w:rPr>
          <w:rFonts w:ascii="Arial" w:hAnsi="Arial" w:cs="Arial"/>
        </w:rPr>
        <w:t>Prilikom planiranja izgradnje malih ili mini hidroelektrana u ranim fazama planiranja i razvoja projekta, odnosno prilikom pripreme projektne dokumentacije (analize ranjivosti, studije mogućnosti i dr.), provesti analizu isplativosti planiranih zahvata, uzimajući u obzir negativne utjecaje na ciljeve očuvanja i cjelovitost ekološke mreže te uz konzultiranje odgovarajućih stručnjaka u području zaštite prirode (biologija, zaštita prirode) i/ili tijela državne uprave nadležnog za poslove zaštite okoliša i prirode.</w:t>
      </w:r>
    </w:p>
    <w:p w14:paraId="58FB0061" w14:textId="77777777" w:rsidR="00826DB7" w:rsidRPr="00F06AF7" w:rsidRDefault="00826DB7" w:rsidP="00826DB7">
      <w:pPr>
        <w:pStyle w:val="Odlomakpopisa"/>
        <w:numPr>
          <w:ilvl w:val="0"/>
          <w:numId w:val="34"/>
        </w:numPr>
        <w:spacing w:before="120"/>
        <w:ind w:left="993"/>
        <w:rPr>
          <w:rFonts w:ascii="Arial" w:hAnsi="Arial" w:cs="Arial"/>
        </w:rPr>
      </w:pPr>
      <w:r w:rsidRPr="00F06AF7">
        <w:rPr>
          <w:rFonts w:ascii="Arial" w:hAnsi="Arial" w:cs="Arial"/>
        </w:rPr>
        <w:t>Ukoliko se male i mini hidroelektrane planiraju unutar područja ekološke mreže, osigurati ekološki prihvatljiv protok temeljem ekoloških zahtjeva ciljnih vrsta. Na vodotocima je potrebno očuvati raznolikost staništa i povoljnu dinamiku voda, osigurati povoljne tj. ekološki prihvatljive količine vode u vodenim i močvarnim staništima koja je nužna za opstanak ciljnih staništa te povoljnih staništa ciljnih vrsta, održavati povoljni režim voda za očuvanje ciljnih staništa poplavnih šuma, močvarnih staništa te uz njih vezanih ciljnih vrsta, očuvati povoljni vodni režim, očuvati povezanost vodnoga toka te planirati pregrade na način da se omogući migracija vrsta, očuvati povoljne građe i strukture obale i priobalnih područja kako bi se osigurao opstanak ciljnih staništa te povoljnih staništa ciljnih vrsta.</w:t>
      </w:r>
    </w:p>
    <w:p w14:paraId="304A71FD"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Vjetroelektrane</w:t>
      </w:r>
    </w:p>
    <w:p w14:paraId="3303CE34" w14:textId="77777777" w:rsidR="00826DB7" w:rsidRPr="00F06AF7" w:rsidRDefault="00826DB7" w:rsidP="00826DB7">
      <w:pPr>
        <w:pStyle w:val="Odlomakpopisa"/>
        <w:numPr>
          <w:ilvl w:val="0"/>
          <w:numId w:val="35"/>
        </w:numPr>
        <w:spacing w:before="120"/>
        <w:ind w:left="993"/>
        <w:rPr>
          <w:rFonts w:ascii="Arial" w:hAnsi="Arial" w:cs="Arial"/>
        </w:rPr>
      </w:pPr>
      <w:r w:rsidRPr="00F06AF7">
        <w:rPr>
          <w:rFonts w:ascii="Arial" w:hAnsi="Arial" w:cs="Arial"/>
        </w:rPr>
        <w:t xml:space="preserve">Vjetroelektrane planirati izvan Područja očuvanja za ptice (POP). U ranim fazama planiranja i razvoja projekata provesti analizu isplativosti planiranih zahvata, </w:t>
      </w:r>
      <w:r w:rsidRPr="00F06AF7">
        <w:rPr>
          <w:rFonts w:ascii="Arial" w:hAnsi="Arial" w:cs="Arial"/>
        </w:rPr>
        <w:lastRenderedPageBreak/>
        <w:t>uzimajući u obzir negativne utjecaje na ciljeve očuvanja i cjelovitost ekološke mreže. Lokacije planirati na način da se izbjegne zauzeće, fragmentacija ili degradacija ciljnih stanišnih tipova te staništa pogodnih za ciljne vrste područja ekološke mreže, a sukladno podacima o rasprostranjenosti ciljnih vrsta i stanišnih tipova područja ekološke mreže na području i u blizini planiranog zahvata.</w:t>
      </w:r>
    </w:p>
    <w:p w14:paraId="340A6BD2" w14:textId="77777777" w:rsidR="00826DB7" w:rsidRPr="00F06AF7" w:rsidRDefault="00826DB7" w:rsidP="00826DB7">
      <w:pPr>
        <w:pStyle w:val="Odlomakpopisa"/>
        <w:numPr>
          <w:ilvl w:val="0"/>
          <w:numId w:val="35"/>
        </w:numPr>
        <w:spacing w:before="120"/>
        <w:ind w:left="993"/>
        <w:rPr>
          <w:rFonts w:ascii="Arial" w:hAnsi="Arial" w:cs="Arial"/>
        </w:rPr>
      </w:pPr>
      <w:r w:rsidRPr="00F06AF7">
        <w:rPr>
          <w:rFonts w:ascii="Arial" w:hAnsi="Arial" w:cs="Arial"/>
        </w:rPr>
        <w:t>Ne planirati lokacije vjetroelektrana na području migracijskih puteva ciljnih vrsta ptica POP.</w:t>
      </w:r>
    </w:p>
    <w:p w14:paraId="0ED72358" w14:textId="77777777" w:rsidR="00826DB7" w:rsidRPr="00F06AF7" w:rsidRDefault="00826DB7" w:rsidP="00826DB7">
      <w:pPr>
        <w:pStyle w:val="Odlomakpopisa"/>
        <w:numPr>
          <w:ilvl w:val="0"/>
          <w:numId w:val="35"/>
        </w:numPr>
        <w:spacing w:before="120"/>
        <w:ind w:left="993"/>
        <w:rPr>
          <w:rFonts w:ascii="Arial" w:hAnsi="Arial" w:cs="Arial"/>
        </w:rPr>
      </w:pPr>
      <w:r w:rsidRPr="00F06AF7">
        <w:rPr>
          <w:rFonts w:ascii="Arial" w:hAnsi="Arial" w:cs="Arial"/>
        </w:rPr>
        <w:t>Pri utvrđivanju prikladnog tehničkog rješenja izvedbe elektroenergetskih objekata na projektnoj razini uključiti mjere zaštite ptica od elektrokucije i kolizije.</w:t>
      </w:r>
    </w:p>
    <w:p w14:paraId="6E73A874"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Biomasa</w:t>
      </w:r>
    </w:p>
    <w:p w14:paraId="661260E6" w14:textId="77777777" w:rsidR="00826DB7" w:rsidRPr="00F06AF7" w:rsidRDefault="00826DB7" w:rsidP="00826DB7">
      <w:pPr>
        <w:pStyle w:val="Odlomakpopisa"/>
        <w:numPr>
          <w:ilvl w:val="0"/>
          <w:numId w:val="36"/>
        </w:numPr>
        <w:spacing w:before="120"/>
        <w:ind w:left="993"/>
        <w:rPr>
          <w:rFonts w:ascii="Arial" w:hAnsi="Arial" w:cs="Arial"/>
        </w:rPr>
      </w:pPr>
      <w:r w:rsidRPr="00F06AF7">
        <w:rPr>
          <w:rFonts w:ascii="Arial" w:hAnsi="Arial" w:cs="Arial"/>
        </w:rPr>
        <w:t>Izgradnju objekata za korištenje obnovljivih izvora energije i kogeneraciju planirati na način da se izbjegne zauzeće, fragmentacija ili degradacija ciljnih stanišnih tipova te staništa pogodnih za ciljne vrste područja ekološke mreže, a sukladno podacima o rasprostranjenosti ciljnih vrsta i stanišnih tipova područja ekološke mreže na području i u blizini planiranog zahvata.</w:t>
      </w:r>
    </w:p>
    <w:p w14:paraId="6A1C5402" w14:textId="77777777" w:rsidR="00826DB7" w:rsidRPr="00F06AF7" w:rsidRDefault="00826DB7" w:rsidP="00826DB7">
      <w:pPr>
        <w:pStyle w:val="Odlomakpopisa"/>
        <w:numPr>
          <w:ilvl w:val="0"/>
          <w:numId w:val="36"/>
        </w:numPr>
        <w:spacing w:before="120"/>
        <w:ind w:left="993"/>
        <w:rPr>
          <w:rFonts w:ascii="Arial" w:hAnsi="Arial" w:cs="Arial"/>
        </w:rPr>
      </w:pPr>
      <w:r w:rsidRPr="00F06AF7">
        <w:rPr>
          <w:rFonts w:ascii="Arial" w:hAnsi="Arial" w:cs="Arial"/>
        </w:rPr>
        <w:t xml:space="preserve">Pri utvrđivanju prikladnog tehničkog rješenja izvedbe elektroenergetskih objekata na projektnoj razini uključiti mjere zaštite ptica od elektrokucije i kolizije. </w:t>
      </w:r>
    </w:p>
    <w:p w14:paraId="5BCFC59D" w14:textId="77777777" w:rsidR="00826DB7" w:rsidRPr="00F06AF7" w:rsidRDefault="00826DB7" w:rsidP="00826DB7">
      <w:pPr>
        <w:pStyle w:val="Odlomakpopisa"/>
        <w:numPr>
          <w:ilvl w:val="0"/>
          <w:numId w:val="36"/>
        </w:numPr>
        <w:spacing w:before="120"/>
        <w:ind w:left="993"/>
        <w:rPr>
          <w:rFonts w:ascii="Arial" w:hAnsi="Arial" w:cs="Arial"/>
        </w:rPr>
      </w:pPr>
      <w:r w:rsidRPr="00F06AF7">
        <w:rPr>
          <w:rFonts w:ascii="Arial" w:hAnsi="Arial" w:cs="Arial"/>
        </w:rPr>
        <w:t>Prilikom planiranja postrojenja za iskorištavanje biomase poljoprivrednog podrijetla za proizvodnju energije izbjegavati da izvor biomase bude sa područja ekološke mreže, odnosno sa ciljnog stanišnog tipa ili staništa pogodnih za ciljne vrste.</w:t>
      </w:r>
    </w:p>
    <w:p w14:paraId="4CDCFFA9"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Površine planirane za istraživanje i eksploataciju geotermalne vode izravno (toplinska energije) i/ili u elektroenergetske svrhe</w:t>
      </w:r>
    </w:p>
    <w:p w14:paraId="5548D840" w14:textId="77777777" w:rsidR="00826DB7" w:rsidRPr="00F06AF7" w:rsidRDefault="00826DB7" w:rsidP="00826DB7">
      <w:pPr>
        <w:pStyle w:val="Odlomakpopisa"/>
        <w:numPr>
          <w:ilvl w:val="0"/>
          <w:numId w:val="37"/>
        </w:numPr>
        <w:spacing w:before="120"/>
        <w:ind w:left="993"/>
        <w:rPr>
          <w:rFonts w:ascii="Arial" w:hAnsi="Arial" w:cs="Arial"/>
        </w:rPr>
      </w:pPr>
      <w:r w:rsidRPr="00F06AF7">
        <w:rPr>
          <w:rFonts w:ascii="Arial" w:hAnsi="Arial" w:cs="Arial"/>
        </w:rPr>
        <w:t>Na područjima ekološke mreže manjim od 5.000 ha ne provoditi istražna bušenja i eksploataciju geotermalne vode.</w:t>
      </w:r>
    </w:p>
    <w:p w14:paraId="669CF1A1" w14:textId="77777777" w:rsidR="00826DB7" w:rsidRPr="00F06AF7" w:rsidRDefault="00826DB7" w:rsidP="00826DB7">
      <w:pPr>
        <w:pStyle w:val="Odlomakpopisa"/>
        <w:numPr>
          <w:ilvl w:val="0"/>
          <w:numId w:val="37"/>
        </w:numPr>
        <w:spacing w:before="120"/>
        <w:ind w:left="993"/>
        <w:rPr>
          <w:rFonts w:ascii="Arial" w:hAnsi="Arial" w:cs="Arial"/>
        </w:rPr>
      </w:pPr>
      <w:r w:rsidRPr="00F06AF7">
        <w:rPr>
          <w:rFonts w:ascii="Arial" w:hAnsi="Arial" w:cs="Arial"/>
        </w:rPr>
        <w:t>Prilikom planiranja aktivnosti istražnog bušenja ili eksploatacije geotermalne vode prikupiti podatke o rasprostranjenosti ciljnih vrsta i stanišnih tipova područja ekološke mreže na području i u blizini zahvata te u skladu s podacima istražno bušenje i eksploataciju geotermalne vode te snimanje 2D i 3D seizmike planirati izvan područja rasprostranjenosti ciljnih stanišnih tipova i staništa pogodnih za ciljne vrste.</w:t>
      </w:r>
    </w:p>
    <w:p w14:paraId="2DEE9A49" w14:textId="77777777" w:rsidR="00826DB7" w:rsidRPr="00F06AF7" w:rsidRDefault="00826DB7" w:rsidP="00826DB7">
      <w:pPr>
        <w:pStyle w:val="Odlomakpopisa"/>
        <w:numPr>
          <w:ilvl w:val="0"/>
          <w:numId w:val="37"/>
        </w:numPr>
        <w:spacing w:before="120"/>
        <w:ind w:left="993"/>
        <w:rPr>
          <w:rFonts w:ascii="Arial" w:hAnsi="Arial" w:cs="Arial"/>
        </w:rPr>
      </w:pPr>
      <w:r w:rsidRPr="00F06AF7">
        <w:rPr>
          <w:rFonts w:ascii="Arial" w:hAnsi="Arial" w:cs="Arial"/>
        </w:rPr>
        <w:t>Pridržavati se uobičajenih praksi rada geotermalne energije ponovnim utiskivanjem vode, odnosno gdje god je moguće vraćati pridobivene geotermalne vode utisnom bušotinom natrag u ležište, kako bi se izbjegle promjene vodnog režima.</w:t>
      </w:r>
    </w:p>
    <w:p w14:paraId="35A1B278"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Izgradnja prostora za skladištenje električne energije</w:t>
      </w:r>
    </w:p>
    <w:p w14:paraId="1748782B" w14:textId="77777777" w:rsidR="00826DB7" w:rsidRPr="00F06AF7" w:rsidRDefault="00826DB7" w:rsidP="00826DB7">
      <w:pPr>
        <w:pStyle w:val="Odlomakpopisa"/>
        <w:numPr>
          <w:ilvl w:val="0"/>
          <w:numId w:val="38"/>
        </w:numPr>
        <w:spacing w:before="120"/>
        <w:ind w:left="993"/>
        <w:rPr>
          <w:rFonts w:ascii="Arial" w:hAnsi="Arial" w:cs="Arial"/>
        </w:rPr>
      </w:pPr>
      <w:r w:rsidRPr="00F06AF7">
        <w:rPr>
          <w:rFonts w:ascii="Arial" w:hAnsi="Arial" w:cs="Arial"/>
        </w:rPr>
        <w:t>Izgradnju prostora za skladištenje električne energije planirati na način da se izbjegne zauzeće, fragmentacija ili degradacija ciljnih stanišnih tipova te staništa pogodnih za ciljne vrste područja ekološke mreže, a sukladno podacima o rasprostranjenosti ciljnih vrsta i stanišnih tipova područja ekološke mreže na području i u blizini planiranog zahvata.</w:t>
      </w:r>
    </w:p>
    <w:p w14:paraId="5236C38A"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Planiranje elektroenergetskih objekata</w:t>
      </w:r>
    </w:p>
    <w:p w14:paraId="19F86EA2" w14:textId="77777777" w:rsidR="00826DB7" w:rsidRPr="00F06AF7" w:rsidRDefault="00826DB7" w:rsidP="00826DB7">
      <w:pPr>
        <w:pStyle w:val="Odlomakpopisa"/>
        <w:numPr>
          <w:ilvl w:val="0"/>
          <w:numId w:val="38"/>
        </w:numPr>
        <w:spacing w:before="120"/>
        <w:ind w:left="851" w:hanging="284"/>
        <w:rPr>
          <w:rFonts w:ascii="Arial" w:hAnsi="Arial" w:cs="Arial"/>
        </w:rPr>
      </w:pPr>
      <w:r w:rsidRPr="00F06AF7">
        <w:rPr>
          <w:rFonts w:ascii="Arial" w:hAnsi="Arial" w:cs="Arial"/>
        </w:rPr>
        <w:t>Pri određivanju trasa novih dalekovoda za prijenos i važnijih distribucijskih dalekovoda izbjegavati  područja očuvanja značajna za ptice (POP) i staništa pogodna za ciljne vrste ptica.</w:t>
      </w:r>
    </w:p>
    <w:p w14:paraId="6AB90D19" w14:textId="77777777" w:rsidR="00826DB7" w:rsidRPr="00F06AF7" w:rsidRDefault="00826DB7" w:rsidP="00826DB7">
      <w:pPr>
        <w:pStyle w:val="Odlomakpopisa"/>
        <w:numPr>
          <w:ilvl w:val="0"/>
          <w:numId w:val="38"/>
        </w:numPr>
        <w:spacing w:before="120"/>
        <w:ind w:left="851" w:hanging="284"/>
        <w:rPr>
          <w:rFonts w:ascii="Arial" w:hAnsi="Arial" w:cs="Arial"/>
        </w:rPr>
      </w:pPr>
      <w:r w:rsidRPr="00F06AF7">
        <w:rPr>
          <w:rFonts w:ascii="Arial" w:hAnsi="Arial" w:cs="Arial"/>
        </w:rPr>
        <w:t xml:space="preserve">Nove trase dalekovoda, gdje je moguće, </w:t>
      </w:r>
      <w:proofErr w:type="spellStart"/>
      <w:r w:rsidRPr="00F06AF7">
        <w:rPr>
          <w:rFonts w:ascii="Arial" w:hAnsi="Arial" w:cs="Arial"/>
        </w:rPr>
        <w:t>kablirati</w:t>
      </w:r>
      <w:proofErr w:type="spellEnd"/>
      <w:r w:rsidRPr="00F06AF7">
        <w:rPr>
          <w:rFonts w:ascii="Arial" w:hAnsi="Arial" w:cs="Arial"/>
        </w:rPr>
        <w:t xml:space="preserve"> unutar prometnih koridora.</w:t>
      </w:r>
    </w:p>
    <w:p w14:paraId="58386686" w14:textId="77777777" w:rsidR="00826DB7" w:rsidRPr="00F06AF7" w:rsidRDefault="00826DB7" w:rsidP="00826DB7">
      <w:pPr>
        <w:pStyle w:val="Odlomakpopisa"/>
        <w:numPr>
          <w:ilvl w:val="0"/>
          <w:numId w:val="38"/>
        </w:numPr>
        <w:spacing w:before="120"/>
        <w:ind w:left="851" w:hanging="284"/>
        <w:rPr>
          <w:rFonts w:ascii="Arial" w:hAnsi="Arial" w:cs="Arial"/>
        </w:rPr>
      </w:pPr>
      <w:r w:rsidRPr="00F06AF7">
        <w:rPr>
          <w:rFonts w:ascii="Arial" w:hAnsi="Arial" w:cs="Arial"/>
        </w:rPr>
        <w:t>Ukoliko se trase planiraju  unutar ili u blizini POP područja, u suradnji sa stručnjacima – ornitolozima, na projektnoj razini odabrati najpovoljnije trase dalekovoda na način da se izbjegnu mogući značajni kumulativni negativni utjecaji na ciljne vrste ptica.</w:t>
      </w:r>
    </w:p>
    <w:p w14:paraId="06C218D8" w14:textId="77777777" w:rsidR="00826DB7" w:rsidRPr="00F06AF7" w:rsidRDefault="00826DB7" w:rsidP="00826DB7">
      <w:pPr>
        <w:pStyle w:val="Odlomakpopisa"/>
        <w:numPr>
          <w:ilvl w:val="0"/>
          <w:numId w:val="38"/>
        </w:numPr>
        <w:spacing w:before="120"/>
        <w:ind w:left="851" w:hanging="284"/>
        <w:rPr>
          <w:rFonts w:ascii="Arial" w:hAnsi="Arial" w:cs="Arial"/>
        </w:rPr>
      </w:pPr>
      <w:r w:rsidRPr="00F06AF7">
        <w:rPr>
          <w:rFonts w:ascii="Arial" w:hAnsi="Arial" w:cs="Arial"/>
        </w:rPr>
        <w:lastRenderedPageBreak/>
        <w:t>Pri utvrđivanju prikladnog tehničkog rješenja izvedbe elektroenergetskih objekata na projektnoj razini uključiti mjere zaštite ptica od elektrokucije i kolizije.</w:t>
      </w:r>
    </w:p>
    <w:p w14:paraId="5F3FDB1A"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Gradnja unutar koridora željezničkih pruga</w:t>
      </w:r>
    </w:p>
    <w:p w14:paraId="2FC55CF9" w14:textId="77777777" w:rsidR="00826DB7" w:rsidRPr="00F06AF7" w:rsidRDefault="00826DB7" w:rsidP="00826DB7">
      <w:pPr>
        <w:pStyle w:val="Odlomakpopisa"/>
        <w:numPr>
          <w:ilvl w:val="0"/>
          <w:numId w:val="39"/>
        </w:numPr>
        <w:spacing w:before="120"/>
        <w:ind w:left="851"/>
        <w:rPr>
          <w:rFonts w:ascii="Arial" w:hAnsi="Arial" w:cs="Arial"/>
        </w:rPr>
      </w:pPr>
      <w:r w:rsidRPr="00F06AF7">
        <w:rPr>
          <w:rFonts w:ascii="Arial" w:hAnsi="Arial" w:cs="Arial"/>
        </w:rPr>
        <w:t>Gradnju unutar koridora željezničkih pruga (korekcije postojećih pruga, građevine, objekte, instalacije, spojeve na postojeću prugu i križanja sa cestama) planirati izvan područja rasprostranjenosti pogodnih staništa pogodnih za ciljne vrste područja ekološke mreže POP HR1000005 Jelas polje.</w:t>
      </w:r>
    </w:p>
    <w:p w14:paraId="418C7ED8" w14:textId="77777777" w:rsidR="00826DB7" w:rsidRPr="00F06AF7" w:rsidRDefault="00826DB7" w:rsidP="00826DB7">
      <w:pPr>
        <w:pStyle w:val="Odlomakpopisa"/>
        <w:numPr>
          <w:ilvl w:val="0"/>
          <w:numId w:val="27"/>
        </w:numPr>
        <w:spacing w:before="120"/>
        <w:rPr>
          <w:rFonts w:ascii="Arial" w:hAnsi="Arial" w:cs="Arial"/>
          <w:i/>
          <w:iCs/>
        </w:rPr>
      </w:pPr>
      <w:r w:rsidRPr="00F06AF7">
        <w:rPr>
          <w:rFonts w:ascii="Arial" w:hAnsi="Arial" w:cs="Arial"/>
          <w:i/>
          <w:iCs/>
        </w:rPr>
        <w:t>Izgradnja u šumi i na šumskom zemljištu - gradnja zahvata infrastrukture i zahvata sportsko-rekreacijske namjene</w:t>
      </w:r>
    </w:p>
    <w:p w14:paraId="45EAFBC3" w14:textId="77777777" w:rsidR="00826DB7" w:rsidRPr="00F06AF7" w:rsidRDefault="00826DB7" w:rsidP="00826DB7">
      <w:pPr>
        <w:pStyle w:val="Odlomakpopisa"/>
        <w:numPr>
          <w:ilvl w:val="0"/>
          <w:numId w:val="39"/>
        </w:numPr>
        <w:spacing w:after="0"/>
        <w:ind w:left="851"/>
        <w:rPr>
          <w:rFonts w:ascii="Arial" w:hAnsi="Arial" w:cs="Arial"/>
        </w:rPr>
      </w:pPr>
      <w:r w:rsidRPr="00F06AF7">
        <w:rPr>
          <w:rFonts w:ascii="Arial" w:hAnsi="Arial" w:cs="Arial"/>
        </w:rPr>
        <w:t xml:space="preserve">Gradnju zahvata infrastrukture i zahvata sportsko-rekreacijske namjene ne planirati na način da dođe do zauzeća, fragmentacije ili degradacije šumskih staništa koja predstavljaju prioritetne stanišne tipove ekološke mreže (91H0* Panonske šume s </w:t>
      </w:r>
      <w:proofErr w:type="spellStart"/>
      <w:r w:rsidRPr="00F06AF7">
        <w:rPr>
          <w:rFonts w:ascii="Arial" w:hAnsi="Arial" w:cs="Arial"/>
          <w:i/>
          <w:iCs/>
        </w:rPr>
        <w:t>Quercus</w:t>
      </w:r>
      <w:proofErr w:type="spellEnd"/>
      <w:r w:rsidRPr="00F06AF7">
        <w:rPr>
          <w:rFonts w:ascii="Arial" w:hAnsi="Arial" w:cs="Arial"/>
          <w:i/>
          <w:iCs/>
        </w:rPr>
        <w:t xml:space="preserve"> </w:t>
      </w:r>
      <w:proofErr w:type="spellStart"/>
      <w:r w:rsidRPr="00F06AF7">
        <w:rPr>
          <w:rFonts w:ascii="Arial" w:hAnsi="Arial" w:cs="Arial"/>
          <w:i/>
          <w:iCs/>
        </w:rPr>
        <w:t>pubescens</w:t>
      </w:r>
      <w:proofErr w:type="spellEnd"/>
      <w:r w:rsidRPr="00F06AF7">
        <w:rPr>
          <w:rFonts w:ascii="Arial" w:hAnsi="Arial" w:cs="Arial"/>
        </w:rPr>
        <w:t xml:space="preserve"> unutar POVS HR2000488 Južni Dilj, 91E0* Aluvijalne šume (</w:t>
      </w:r>
      <w:proofErr w:type="spellStart"/>
      <w:r w:rsidRPr="00F06AF7">
        <w:rPr>
          <w:rFonts w:ascii="Arial" w:hAnsi="Arial" w:cs="Arial"/>
          <w:i/>
          <w:iCs/>
        </w:rPr>
        <w:t>Alno-Padion</w:t>
      </w:r>
      <w:proofErr w:type="spellEnd"/>
      <w:r w:rsidRPr="00F06AF7">
        <w:rPr>
          <w:rFonts w:ascii="Arial" w:hAnsi="Arial" w:cs="Arial"/>
          <w:i/>
          <w:iCs/>
        </w:rPr>
        <w:t xml:space="preserve">, </w:t>
      </w:r>
      <w:proofErr w:type="spellStart"/>
      <w:r w:rsidRPr="00F06AF7">
        <w:rPr>
          <w:rFonts w:ascii="Arial" w:hAnsi="Arial" w:cs="Arial"/>
          <w:i/>
          <w:iCs/>
        </w:rPr>
        <w:t>Alnion</w:t>
      </w:r>
      <w:proofErr w:type="spellEnd"/>
      <w:r w:rsidRPr="00F06AF7">
        <w:rPr>
          <w:rFonts w:ascii="Arial" w:hAnsi="Arial" w:cs="Arial"/>
          <w:i/>
          <w:iCs/>
        </w:rPr>
        <w:t xml:space="preserve"> </w:t>
      </w:r>
      <w:proofErr w:type="spellStart"/>
      <w:r w:rsidRPr="00F06AF7">
        <w:rPr>
          <w:rFonts w:ascii="Arial" w:hAnsi="Arial" w:cs="Arial"/>
          <w:i/>
          <w:iCs/>
        </w:rPr>
        <w:t>incanae</w:t>
      </w:r>
      <w:proofErr w:type="spellEnd"/>
      <w:r w:rsidRPr="00F06AF7">
        <w:rPr>
          <w:rFonts w:ascii="Arial" w:hAnsi="Arial" w:cs="Arial"/>
          <w:i/>
          <w:iCs/>
        </w:rPr>
        <w:t xml:space="preserve">, </w:t>
      </w:r>
      <w:proofErr w:type="spellStart"/>
      <w:r w:rsidRPr="00F06AF7">
        <w:rPr>
          <w:rFonts w:ascii="Arial" w:hAnsi="Arial" w:cs="Arial"/>
          <w:i/>
          <w:iCs/>
        </w:rPr>
        <w:t>Salicion</w:t>
      </w:r>
      <w:proofErr w:type="spellEnd"/>
      <w:r w:rsidRPr="00F06AF7">
        <w:rPr>
          <w:rFonts w:ascii="Arial" w:hAnsi="Arial" w:cs="Arial"/>
          <w:i/>
          <w:iCs/>
        </w:rPr>
        <w:t xml:space="preserve"> </w:t>
      </w:r>
      <w:proofErr w:type="spellStart"/>
      <w:r w:rsidRPr="00F06AF7">
        <w:rPr>
          <w:rFonts w:ascii="Arial" w:hAnsi="Arial" w:cs="Arial"/>
          <w:i/>
          <w:iCs/>
        </w:rPr>
        <w:t>albae</w:t>
      </w:r>
      <w:proofErr w:type="spellEnd"/>
      <w:r w:rsidRPr="00F06AF7">
        <w:rPr>
          <w:rFonts w:ascii="Arial" w:hAnsi="Arial" w:cs="Arial"/>
        </w:rPr>
        <w:t>) unutar POVS HR2000416 Lonjsko polje, 91E0* Aluvijalne šume (</w:t>
      </w:r>
      <w:proofErr w:type="spellStart"/>
      <w:r w:rsidRPr="00F06AF7">
        <w:rPr>
          <w:rFonts w:ascii="Arial" w:hAnsi="Arial" w:cs="Arial"/>
          <w:i/>
          <w:iCs/>
        </w:rPr>
        <w:t>Alno-Padion</w:t>
      </w:r>
      <w:proofErr w:type="spellEnd"/>
      <w:r w:rsidRPr="00F06AF7">
        <w:rPr>
          <w:rFonts w:ascii="Arial" w:hAnsi="Arial" w:cs="Arial"/>
          <w:i/>
          <w:iCs/>
        </w:rPr>
        <w:t xml:space="preserve">, </w:t>
      </w:r>
      <w:proofErr w:type="spellStart"/>
      <w:r w:rsidRPr="00F06AF7">
        <w:rPr>
          <w:rFonts w:ascii="Arial" w:hAnsi="Arial" w:cs="Arial"/>
          <w:i/>
          <w:iCs/>
        </w:rPr>
        <w:t>Alnion</w:t>
      </w:r>
      <w:proofErr w:type="spellEnd"/>
      <w:r w:rsidRPr="00F06AF7">
        <w:rPr>
          <w:rFonts w:ascii="Arial" w:hAnsi="Arial" w:cs="Arial"/>
          <w:i/>
          <w:iCs/>
        </w:rPr>
        <w:t xml:space="preserve"> </w:t>
      </w:r>
      <w:proofErr w:type="spellStart"/>
      <w:r w:rsidRPr="00F06AF7">
        <w:rPr>
          <w:rFonts w:ascii="Arial" w:hAnsi="Arial" w:cs="Arial"/>
          <w:i/>
          <w:iCs/>
        </w:rPr>
        <w:t>incanae</w:t>
      </w:r>
      <w:proofErr w:type="spellEnd"/>
      <w:r w:rsidRPr="00F06AF7">
        <w:rPr>
          <w:rFonts w:ascii="Arial" w:hAnsi="Arial" w:cs="Arial"/>
          <w:i/>
          <w:iCs/>
        </w:rPr>
        <w:t xml:space="preserve">, </w:t>
      </w:r>
      <w:proofErr w:type="spellStart"/>
      <w:r w:rsidRPr="00F06AF7">
        <w:rPr>
          <w:rFonts w:ascii="Arial" w:hAnsi="Arial" w:cs="Arial"/>
          <w:i/>
          <w:iCs/>
        </w:rPr>
        <w:t>Salicion</w:t>
      </w:r>
      <w:proofErr w:type="spellEnd"/>
      <w:r w:rsidRPr="00F06AF7">
        <w:rPr>
          <w:rFonts w:ascii="Arial" w:hAnsi="Arial" w:cs="Arial"/>
          <w:i/>
          <w:iCs/>
        </w:rPr>
        <w:t xml:space="preserve"> </w:t>
      </w:r>
      <w:proofErr w:type="spellStart"/>
      <w:r w:rsidRPr="00F06AF7">
        <w:rPr>
          <w:rFonts w:ascii="Arial" w:hAnsi="Arial" w:cs="Arial"/>
          <w:i/>
          <w:iCs/>
        </w:rPr>
        <w:t>albae</w:t>
      </w:r>
      <w:proofErr w:type="spellEnd"/>
      <w:r w:rsidRPr="00F06AF7">
        <w:rPr>
          <w:rFonts w:ascii="Arial" w:hAnsi="Arial" w:cs="Arial"/>
        </w:rPr>
        <w:t xml:space="preserve">) unutar POVS HR2001311 Sava nizvodno od </w:t>
      </w:r>
      <w:proofErr w:type="spellStart"/>
      <w:r w:rsidRPr="00F06AF7">
        <w:rPr>
          <w:rFonts w:ascii="Arial" w:hAnsi="Arial" w:cs="Arial"/>
        </w:rPr>
        <w:t>Hrušćice</w:t>
      </w:r>
      <w:proofErr w:type="spellEnd"/>
      <w:r w:rsidRPr="00F06AF7">
        <w:rPr>
          <w:rFonts w:ascii="Arial" w:hAnsi="Arial" w:cs="Arial"/>
        </w:rPr>
        <w:t xml:space="preserve">, 91H0* Panonske šume s </w:t>
      </w:r>
      <w:proofErr w:type="spellStart"/>
      <w:r w:rsidRPr="00F06AF7">
        <w:rPr>
          <w:rFonts w:ascii="Arial" w:hAnsi="Arial" w:cs="Arial"/>
          <w:i/>
          <w:iCs/>
        </w:rPr>
        <w:t>Quercus</w:t>
      </w:r>
      <w:proofErr w:type="spellEnd"/>
      <w:r w:rsidRPr="00F06AF7">
        <w:rPr>
          <w:rFonts w:ascii="Arial" w:hAnsi="Arial" w:cs="Arial"/>
          <w:i/>
          <w:iCs/>
        </w:rPr>
        <w:t xml:space="preserve"> </w:t>
      </w:r>
      <w:proofErr w:type="spellStart"/>
      <w:r w:rsidRPr="00F06AF7">
        <w:rPr>
          <w:rFonts w:ascii="Arial" w:hAnsi="Arial" w:cs="Arial"/>
          <w:i/>
          <w:iCs/>
        </w:rPr>
        <w:t>pubescens</w:t>
      </w:r>
      <w:proofErr w:type="spellEnd"/>
      <w:r w:rsidRPr="00F06AF7">
        <w:rPr>
          <w:rFonts w:ascii="Arial" w:hAnsi="Arial" w:cs="Arial"/>
        </w:rPr>
        <w:t>) unutar POVS HR2000623 Šume na Dilj gori)).</w:t>
      </w:r>
    </w:p>
    <w:p w14:paraId="62C932C4" w14:textId="77777777" w:rsidR="00826DB7" w:rsidRPr="00F06AF7" w:rsidRDefault="00826DB7" w:rsidP="00826DB7">
      <w:pPr>
        <w:pStyle w:val="Odlomakpopisa"/>
        <w:numPr>
          <w:ilvl w:val="0"/>
          <w:numId w:val="39"/>
        </w:numPr>
        <w:spacing w:after="160" w:line="256" w:lineRule="auto"/>
        <w:ind w:left="851"/>
        <w:rPr>
          <w:rFonts w:ascii="Arial" w:hAnsi="Arial" w:cs="Arial"/>
        </w:rPr>
      </w:pPr>
      <w:r w:rsidRPr="00F06AF7">
        <w:rPr>
          <w:rFonts w:ascii="Arial" w:hAnsi="Arial" w:cs="Arial"/>
        </w:rPr>
        <w:t xml:space="preserve">Gradnju zahvata infrastrukture i zahvata sportsko-rekreacijske namjene ne planirati na način da dođe do zauzeća, fragmentacije ili degradacije pogodnih staništa za prioritetnu vrstu danja </w:t>
      </w:r>
      <w:proofErr w:type="spellStart"/>
      <w:r w:rsidRPr="00F06AF7">
        <w:rPr>
          <w:rFonts w:ascii="Arial" w:hAnsi="Arial" w:cs="Arial"/>
        </w:rPr>
        <w:t>medonjica</w:t>
      </w:r>
      <w:proofErr w:type="spellEnd"/>
      <w:r w:rsidRPr="00F06AF7">
        <w:rPr>
          <w:rFonts w:ascii="Arial" w:hAnsi="Arial" w:cs="Arial"/>
        </w:rPr>
        <w:t xml:space="preserve"> (</w:t>
      </w:r>
      <w:proofErr w:type="spellStart"/>
      <w:r w:rsidRPr="00F06AF7">
        <w:rPr>
          <w:rFonts w:ascii="Arial" w:hAnsi="Arial" w:cs="Arial"/>
          <w:i/>
          <w:iCs/>
        </w:rPr>
        <w:t>Euplagia</w:t>
      </w:r>
      <w:proofErr w:type="spellEnd"/>
      <w:r w:rsidRPr="00F06AF7">
        <w:rPr>
          <w:rFonts w:ascii="Arial" w:hAnsi="Arial" w:cs="Arial"/>
          <w:i/>
          <w:iCs/>
        </w:rPr>
        <w:t xml:space="preserve"> </w:t>
      </w:r>
      <w:proofErr w:type="spellStart"/>
      <w:r w:rsidRPr="00F06AF7">
        <w:rPr>
          <w:rFonts w:ascii="Arial" w:hAnsi="Arial" w:cs="Arial"/>
          <w:i/>
          <w:iCs/>
        </w:rPr>
        <w:t>quadripunctaria</w:t>
      </w:r>
      <w:proofErr w:type="spellEnd"/>
      <w:r w:rsidRPr="00F06AF7">
        <w:rPr>
          <w:rFonts w:ascii="Arial" w:hAnsi="Arial" w:cs="Arial"/>
        </w:rPr>
        <w:t>*) unutar POVS HR2000623 Šume na Dilj gori, ključnih staništa ciljnih vrsta vezanih uz šumska staništa unutar POVS HR2000416 Lonjsko polje (za vrste hrastova strizibuba (</w:t>
      </w:r>
      <w:proofErr w:type="spellStart"/>
      <w:r w:rsidRPr="00F06AF7">
        <w:rPr>
          <w:rFonts w:ascii="Arial" w:hAnsi="Arial" w:cs="Arial"/>
          <w:i/>
          <w:iCs/>
        </w:rPr>
        <w:t>Cerambyx</w:t>
      </w:r>
      <w:proofErr w:type="spellEnd"/>
      <w:r w:rsidRPr="00F06AF7">
        <w:rPr>
          <w:rFonts w:ascii="Arial" w:hAnsi="Arial" w:cs="Arial"/>
          <w:i/>
          <w:iCs/>
        </w:rPr>
        <w:t xml:space="preserve"> </w:t>
      </w:r>
      <w:proofErr w:type="spellStart"/>
      <w:r w:rsidRPr="00F06AF7">
        <w:rPr>
          <w:rFonts w:ascii="Arial" w:hAnsi="Arial" w:cs="Arial"/>
          <w:i/>
          <w:iCs/>
        </w:rPr>
        <w:t>cerdo</w:t>
      </w:r>
      <w:proofErr w:type="spellEnd"/>
      <w:r w:rsidRPr="00F06AF7">
        <w:rPr>
          <w:rFonts w:ascii="Arial" w:hAnsi="Arial" w:cs="Arial"/>
        </w:rPr>
        <w:t>), jelenak (</w:t>
      </w:r>
      <w:proofErr w:type="spellStart"/>
      <w:r w:rsidRPr="00F06AF7">
        <w:rPr>
          <w:rFonts w:ascii="Arial" w:hAnsi="Arial" w:cs="Arial"/>
          <w:i/>
          <w:iCs/>
        </w:rPr>
        <w:t>Lucanus</w:t>
      </w:r>
      <w:proofErr w:type="spellEnd"/>
      <w:r w:rsidRPr="00F06AF7">
        <w:rPr>
          <w:rFonts w:ascii="Arial" w:hAnsi="Arial" w:cs="Arial"/>
          <w:i/>
          <w:iCs/>
        </w:rPr>
        <w:t xml:space="preserve"> </w:t>
      </w:r>
      <w:proofErr w:type="spellStart"/>
      <w:r w:rsidRPr="00F06AF7">
        <w:rPr>
          <w:rFonts w:ascii="Arial" w:hAnsi="Arial" w:cs="Arial"/>
          <w:i/>
          <w:iCs/>
        </w:rPr>
        <w:t>cervus</w:t>
      </w:r>
      <w:proofErr w:type="spellEnd"/>
      <w:r w:rsidRPr="00F06AF7">
        <w:rPr>
          <w:rFonts w:ascii="Arial" w:hAnsi="Arial" w:cs="Arial"/>
        </w:rPr>
        <w:t xml:space="preserve">), vrbina </w:t>
      </w:r>
      <w:proofErr w:type="spellStart"/>
      <w:r w:rsidRPr="00F06AF7">
        <w:rPr>
          <w:rFonts w:ascii="Arial" w:hAnsi="Arial" w:cs="Arial"/>
        </w:rPr>
        <w:t>šefljica</w:t>
      </w:r>
      <w:proofErr w:type="spellEnd"/>
      <w:r w:rsidRPr="00F06AF7">
        <w:rPr>
          <w:rFonts w:ascii="Arial" w:hAnsi="Arial" w:cs="Arial"/>
        </w:rPr>
        <w:t xml:space="preserve"> (</w:t>
      </w:r>
      <w:proofErr w:type="spellStart"/>
      <w:r w:rsidRPr="00F06AF7">
        <w:rPr>
          <w:rFonts w:ascii="Arial" w:hAnsi="Arial" w:cs="Arial"/>
          <w:i/>
          <w:iCs/>
        </w:rPr>
        <w:t>Arytrura</w:t>
      </w:r>
      <w:proofErr w:type="spellEnd"/>
      <w:r w:rsidRPr="00F06AF7">
        <w:rPr>
          <w:rFonts w:ascii="Arial" w:hAnsi="Arial" w:cs="Arial"/>
          <w:i/>
          <w:iCs/>
        </w:rPr>
        <w:t xml:space="preserve"> </w:t>
      </w:r>
      <w:proofErr w:type="spellStart"/>
      <w:r w:rsidRPr="00F06AF7">
        <w:rPr>
          <w:rFonts w:ascii="Arial" w:hAnsi="Arial" w:cs="Arial"/>
          <w:i/>
          <w:iCs/>
        </w:rPr>
        <w:t>musculus</w:t>
      </w:r>
      <w:proofErr w:type="spellEnd"/>
      <w:r w:rsidRPr="00F06AF7">
        <w:rPr>
          <w:rFonts w:ascii="Arial" w:hAnsi="Arial" w:cs="Arial"/>
        </w:rPr>
        <w:t xml:space="preserve">), </w:t>
      </w:r>
      <w:proofErr w:type="spellStart"/>
      <w:r w:rsidRPr="00F06AF7">
        <w:rPr>
          <w:rFonts w:ascii="Arial" w:hAnsi="Arial" w:cs="Arial"/>
          <w:i/>
          <w:iCs/>
        </w:rPr>
        <w:t>Cucujus</w:t>
      </w:r>
      <w:proofErr w:type="spellEnd"/>
      <w:r w:rsidRPr="00F06AF7">
        <w:rPr>
          <w:rFonts w:ascii="Arial" w:hAnsi="Arial" w:cs="Arial"/>
          <w:i/>
          <w:iCs/>
        </w:rPr>
        <w:t xml:space="preserve"> </w:t>
      </w:r>
      <w:proofErr w:type="spellStart"/>
      <w:r w:rsidRPr="00F06AF7">
        <w:rPr>
          <w:rFonts w:ascii="Arial" w:hAnsi="Arial" w:cs="Arial"/>
          <w:i/>
          <w:iCs/>
        </w:rPr>
        <w:t>cinnaberinus</w:t>
      </w:r>
      <w:proofErr w:type="spellEnd"/>
      <w:r w:rsidRPr="00F06AF7">
        <w:rPr>
          <w:rFonts w:ascii="Arial" w:hAnsi="Arial" w:cs="Arial"/>
        </w:rPr>
        <w:t xml:space="preserve"> i dabar (</w:t>
      </w:r>
      <w:proofErr w:type="spellStart"/>
      <w:r w:rsidRPr="00F06AF7">
        <w:rPr>
          <w:rFonts w:ascii="Arial" w:hAnsi="Arial" w:cs="Arial"/>
          <w:i/>
          <w:iCs/>
        </w:rPr>
        <w:t>Castor</w:t>
      </w:r>
      <w:proofErr w:type="spellEnd"/>
      <w:r w:rsidRPr="00F06AF7">
        <w:rPr>
          <w:rFonts w:ascii="Arial" w:hAnsi="Arial" w:cs="Arial"/>
          <w:i/>
          <w:iCs/>
        </w:rPr>
        <w:t xml:space="preserve"> </w:t>
      </w:r>
      <w:proofErr w:type="spellStart"/>
      <w:r w:rsidRPr="00F06AF7">
        <w:rPr>
          <w:rFonts w:ascii="Arial" w:hAnsi="Arial" w:cs="Arial"/>
          <w:i/>
          <w:iCs/>
        </w:rPr>
        <w:t>fiber</w:t>
      </w:r>
      <w:proofErr w:type="spellEnd"/>
      <w:r w:rsidRPr="00F06AF7">
        <w:rPr>
          <w:rFonts w:ascii="Arial" w:hAnsi="Arial" w:cs="Arial"/>
        </w:rPr>
        <w:t>)) te ključnih  staništa ciljnih vrsta ptica vezanih uz šumska staništa unutar POP HR1000004 Donja Posavina (za vrste bjelovrata muharica (</w:t>
      </w:r>
      <w:proofErr w:type="spellStart"/>
      <w:r w:rsidRPr="00F06AF7">
        <w:rPr>
          <w:rFonts w:ascii="Arial" w:hAnsi="Arial" w:cs="Arial"/>
          <w:i/>
          <w:iCs/>
        </w:rPr>
        <w:t>Ficedula</w:t>
      </w:r>
      <w:proofErr w:type="spellEnd"/>
      <w:r w:rsidRPr="00F06AF7">
        <w:rPr>
          <w:rFonts w:ascii="Arial" w:hAnsi="Arial" w:cs="Arial"/>
          <w:i/>
          <w:iCs/>
        </w:rPr>
        <w:t xml:space="preserve"> </w:t>
      </w:r>
      <w:proofErr w:type="spellStart"/>
      <w:r w:rsidRPr="00F06AF7">
        <w:rPr>
          <w:rFonts w:ascii="Arial" w:hAnsi="Arial" w:cs="Arial"/>
          <w:i/>
          <w:iCs/>
        </w:rPr>
        <w:t>albicollis</w:t>
      </w:r>
      <w:proofErr w:type="spellEnd"/>
      <w:r w:rsidRPr="00F06AF7">
        <w:rPr>
          <w:rFonts w:ascii="Arial" w:hAnsi="Arial" w:cs="Arial"/>
        </w:rPr>
        <w:t xml:space="preserve">), </w:t>
      </w:r>
      <w:proofErr w:type="spellStart"/>
      <w:r w:rsidRPr="00F06AF7">
        <w:rPr>
          <w:rFonts w:ascii="Arial" w:hAnsi="Arial" w:cs="Arial"/>
        </w:rPr>
        <w:t>crvenoglavi</w:t>
      </w:r>
      <w:proofErr w:type="spellEnd"/>
      <w:r w:rsidRPr="00F06AF7">
        <w:rPr>
          <w:rFonts w:ascii="Arial" w:hAnsi="Arial" w:cs="Arial"/>
        </w:rPr>
        <w:t xml:space="preserve"> djetlić (</w:t>
      </w:r>
      <w:proofErr w:type="spellStart"/>
      <w:r w:rsidRPr="00F06AF7">
        <w:rPr>
          <w:rFonts w:ascii="Arial" w:hAnsi="Arial" w:cs="Arial"/>
          <w:i/>
          <w:iCs/>
        </w:rPr>
        <w:t>Leiopicus</w:t>
      </w:r>
      <w:proofErr w:type="spellEnd"/>
      <w:r w:rsidRPr="00F06AF7">
        <w:rPr>
          <w:rFonts w:ascii="Arial" w:hAnsi="Arial" w:cs="Arial"/>
          <w:i/>
          <w:iCs/>
        </w:rPr>
        <w:t xml:space="preserve"> </w:t>
      </w:r>
      <w:proofErr w:type="spellStart"/>
      <w:r w:rsidRPr="00F06AF7">
        <w:rPr>
          <w:rFonts w:ascii="Arial" w:hAnsi="Arial" w:cs="Arial"/>
          <w:i/>
          <w:iCs/>
        </w:rPr>
        <w:t>medius</w:t>
      </w:r>
      <w:proofErr w:type="spellEnd"/>
      <w:r w:rsidRPr="00F06AF7">
        <w:rPr>
          <w:rFonts w:ascii="Arial" w:hAnsi="Arial" w:cs="Arial"/>
        </w:rPr>
        <w:t xml:space="preserve">) i </w:t>
      </w:r>
      <w:proofErr w:type="spellStart"/>
      <w:r w:rsidRPr="00F06AF7">
        <w:rPr>
          <w:rFonts w:ascii="Arial" w:hAnsi="Arial" w:cs="Arial"/>
        </w:rPr>
        <w:t>jastrebača</w:t>
      </w:r>
      <w:proofErr w:type="spellEnd"/>
      <w:r w:rsidRPr="00F06AF7">
        <w:rPr>
          <w:rFonts w:ascii="Arial" w:hAnsi="Arial" w:cs="Arial"/>
        </w:rPr>
        <w:t xml:space="preserve"> (</w:t>
      </w:r>
      <w:proofErr w:type="spellStart"/>
      <w:r w:rsidRPr="00F06AF7">
        <w:rPr>
          <w:rFonts w:ascii="Arial" w:hAnsi="Arial" w:cs="Arial"/>
          <w:i/>
          <w:iCs/>
        </w:rPr>
        <w:t>Strix</w:t>
      </w:r>
      <w:proofErr w:type="spellEnd"/>
      <w:r w:rsidRPr="00F06AF7">
        <w:rPr>
          <w:rFonts w:ascii="Arial" w:hAnsi="Arial" w:cs="Arial"/>
          <w:i/>
          <w:iCs/>
        </w:rPr>
        <w:t xml:space="preserve"> </w:t>
      </w:r>
      <w:proofErr w:type="spellStart"/>
      <w:r w:rsidRPr="00F06AF7">
        <w:rPr>
          <w:rFonts w:ascii="Arial" w:hAnsi="Arial" w:cs="Arial"/>
          <w:i/>
          <w:iCs/>
        </w:rPr>
        <w:t>uralensis</w:t>
      </w:r>
      <w:proofErr w:type="spellEnd"/>
      <w:r w:rsidRPr="00F06AF7">
        <w:rPr>
          <w:rFonts w:ascii="Arial" w:hAnsi="Arial" w:cs="Arial"/>
        </w:rPr>
        <w:t>)) i POP HR1000005 Jelas polje (za vrste bjelovrata muharica (</w:t>
      </w:r>
      <w:proofErr w:type="spellStart"/>
      <w:r w:rsidRPr="00F06AF7">
        <w:rPr>
          <w:rFonts w:ascii="Arial" w:hAnsi="Arial" w:cs="Arial"/>
          <w:i/>
          <w:iCs/>
        </w:rPr>
        <w:t>Ficedula</w:t>
      </w:r>
      <w:proofErr w:type="spellEnd"/>
      <w:r w:rsidRPr="00F06AF7">
        <w:rPr>
          <w:rFonts w:ascii="Arial" w:hAnsi="Arial" w:cs="Arial"/>
          <w:i/>
          <w:iCs/>
        </w:rPr>
        <w:t xml:space="preserve"> </w:t>
      </w:r>
      <w:proofErr w:type="spellStart"/>
      <w:r w:rsidRPr="00F06AF7">
        <w:rPr>
          <w:rFonts w:ascii="Arial" w:hAnsi="Arial" w:cs="Arial"/>
          <w:i/>
          <w:iCs/>
        </w:rPr>
        <w:t>albicollis</w:t>
      </w:r>
      <w:proofErr w:type="spellEnd"/>
      <w:r w:rsidRPr="00F06AF7">
        <w:rPr>
          <w:rFonts w:ascii="Arial" w:hAnsi="Arial" w:cs="Arial"/>
        </w:rPr>
        <w:t xml:space="preserve">), </w:t>
      </w:r>
      <w:proofErr w:type="spellStart"/>
      <w:r w:rsidRPr="00F06AF7">
        <w:rPr>
          <w:rFonts w:ascii="Arial" w:hAnsi="Arial" w:cs="Arial"/>
        </w:rPr>
        <w:t>jastrebača</w:t>
      </w:r>
      <w:proofErr w:type="spellEnd"/>
      <w:r w:rsidRPr="00F06AF7">
        <w:rPr>
          <w:rFonts w:ascii="Arial" w:hAnsi="Arial" w:cs="Arial"/>
        </w:rPr>
        <w:t xml:space="preserve"> (</w:t>
      </w:r>
      <w:proofErr w:type="spellStart"/>
      <w:r w:rsidRPr="00F06AF7">
        <w:rPr>
          <w:rFonts w:ascii="Arial" w:hAnsi="Arial" w:cs="Arial"/>
          <w:i/>
          <w:iCs/>
        </w:rPr>
        <w:t>Strix</w:t>
      </w:r>
      <w:proofErr w:type="spellEnd"/>
      <w:r w:rsidRPr="00F06AF7">
        <w:rPr>
          <w:rFonts w:ascii="Arial" w:hAnsi="Arial" w:cs="Arial"/>
          <w:i/>
          <w:iCs/>
        </w:rPr>
        <w:t xml:space="preserve"> </w:t>
      </w:r>
      <w:proofErr w:type="spellStart"/>
      <w:r w:rsidRPr="00F06AF7">
        <w:rPr>
          <w:rFonts w:ascii="Arial" w:hAnsi="Arial" w:cs="Arial"/>
          <w:i/>
          <w:iCs/>
        </w:rPr>
        <w:t>uralensis</w:t>
      </w:r>
      <w:proofErr w:type="spellEnd"/>
      <w:r w:rsidRPr="00F06AF7">
        <w:rPr>
          <w:rFonts w:ascii="Arial" w:hAnsi="Arial" w:cs="Arial"/>
        </w:rPr>
        <w:t>)).</w:t>
      </w:r>
    </w:p>
    <w:p w14:paraId="5BAD7B9E" w14:textId="77777777" w:rsidR="00826DB7" w:rsidRPr="00F06AF7" w:rsidRDefault="00826DB7" w:rsidP="00826DB7">
      <w:pPr>
        <w:pStyle w:val="Odlomakpopisa"/>
        <w:numPr>
          <w:ilvl w:val="0"/>
          <w:numId w:val="39"/>
        </w:numPr>
        <w:spacing w:after="0"/>
        <w:ind w:left="851"/>
        <w:rPr>
          <w:rFonts w:ascii="Arial" w:hAnsi="Arial" w:cs="Arial"/>
        </w:rPr>
      </w:pPr>
      <w:r w:rsidRPr="00F06AF7">
        <w:rPr>
          <w:rFonts w:ascii="Arial" w:hAnsi="Arial" w:cs="Arial"/>
        </w:rPr>
        <w:t xml:space="preserve">Izbjegavati planiranje zahvata infrastrukture i zahvata sportsko-rekreacijske namjene na način da dođe do gubitka, propadanja ili fragmentacije šumskih ciljnih stanišnih tipova područja očuvanja značajnih za vrste i stanišne tipove (9110 Bukove šume </w:t>
      </w:r>
      <w:proofErr w:type="spellStart"/>
      <w:r w:rsidRPr="00F06AF7">
        <w:rPr>
          <w:rFonts w:ascii="Arial" w:hAnsi="Arial" w:cs="Arial"/>
        </w:rPr>
        <w:t>Luzulo-Fagetum</w:t>
      </w:r>
      <w:proofErr w:type="spellEnd"/>
      <w:r w:rsidRPr="00F06AF7">
        <w:rPr>
          <w:rFonts w:ascii="Arial" w:hAnsi="Arial" w:cs="Arial"/>
        </w:rPr>
        <w:t xml:space="preserve"> unutar POVS HR2001355 Psunj, 91F0 Poplavne miješane šume </w:t>
      </w:r>
      <w:proofErr w:type="spellStart"/>
      <w:r w:rsidRPr="00F06AF7">
        <w:rPr>
          <w:rFonts w:ascii="Arial" w:hAnsi="Arial" w:cs="Arial"/>
          <w:i/>
          <w:iCs/>
        </w:rPr>
        <w:t>Quercus</w:t>
      </w:r>
      <w:proofErr w:type="spellEnd"/>
      <w:r w:rsidRPr="00F06AF7">
        <w:rPr>
          <w:rFonts w:ascii="Arial" w:hAnsi="Arial" w:cs="Arial"/>
          <w:i/>
          <w:iCs/>
        </w:rPr>
        <w:t xml:space="preserve"> </w:t>
      </w:r>
      <w:proofErr w:type="spellStart"/>
      <w:r w:rsidRPr="00F06AF7">
        <w:rPr>
          <w:rFonts w:ascii="Arial" w:hAnsi="Arial" w:cs="Arial"/>
          <w:i/>
          <w:iCs/>
        </w:rPr>
        <w:t>robur</w:t>
      </w:r>
      <w:proofErr w:type="spellEnd"/>
      <w:r w:rsidRPr="00F06AF7">
        <w:rPr>
          <w:rFonts w:ascii="Arial" w:hAnsi="Arial" w:cs="Arial"/>
          <w:i/>
          <w:iCs/>
        </w:rPr>
        <w:t xml:space="preserve">, </w:t>
      </w:r>
      <w:proofErr w:type="spellStart"/>
      <w:r w:rsidRPr="00F06AF7">
        <w:rPr>
          <w:rFonts w:ascii="Arial" w:hAnsi="Arial" w:cs="Arial"/>
          <w:i/>
          <w:iCs/>
        </w:rPr>
        <w:t>Ulmus</w:t>
      </w:r>
      <w:proofErr w:type="spellEnd"/>
      <w:r w:rsidRPr="00F06AF7">
        <w:rPr>
          <w:rFonts w:ascii="Arial" w:hAnsi="Arial" w:cs="Arial"/>
          <w:i/>
          <w:iCs/>
        </w:rPr>
        <w:t xml:space="preserve"> </w:t>
      </w:r>
      <w:proofErr w:type="spellStart"/>
      <w:r w:rsidRPr="00F06AF7">
        <w:rPr>
          <w:rFonts w:ascii="Arial" w:hAnsi="Arial" w:cs="Arial"/>
          <w:i/>
          <w:iCs/>
        </w:rPr>
        <w:t>laevis</w:t>
      </w:r>
      <w:proofErr w:type="spellEnd"/>
      <w:r w:rsidRPr="00F06AF7">
        <w:rPr>
          <w:rFonts w:ascii="Arial" w:hAnsi="Arial" w:cs="Arial"/>
          <w:i/>
          <w:iCs/>
        </w:rPr>
        <w:t xml:space="preserve">, </w:t>
      </w:r>
      <w:proofErr w:type="spellStart"/>
      <w:r w:rsidRPr="00F06AF7">
        <w:rPr>
          <w:rFonts w:ascii="Arial" w:hAnsi="Arial" w:cs="Arial"/>
          <w:i/>
          <w:iCs/>
        </w:rPr>
        <w:t>Ulmus</w:t>
      </w:r>
      <w:proofErr w:type="spellEnd"/>
      <w:r w:rsidRPr="00F06AF7">
        <w:rPr>
          <w:rFonts w:ascii="Arial" w:hAnsi="Arial" w:cs="Arial"/>
          <w:i/>
          <w:iCs/>
        </w:rPr>
        <w:t xml:space="preserve"> </w:t>
      </w:r>
      <w:proofErr w:type="spellStart"/>
      <w:r w:rsidRPr="00F06AF7">
        <w:rPr>
          <w:rFonts w:ascii="Arial" w:hAnsi="Arial" w:cs="Arial"/>
          <w:i/>
          <w:iCs/>
        </w:rPr>
        <w:t>minor</w:t>
      </w:r>
      <w:proofErr w:type="spellEnd"/>
      <w:r w:rsidRPr="00F06AF7">
        <w:rPr>
          <w:rFonts w:ascii="Arial" w:hAnsi="Arial" w:cs="Arial"/>
        </w:rPr>
        <w:t xml:space="preserve">, </w:t>
      </w:r>
      <w:proofErr w:type="spellStart"/>
      <w:r w:rsidRPr="00F06AF7">
        <w:rPr>
          <w:rFonts w:ascii="Arial" w:hAnsi="Arial" w:cs="Arial"/>
          <w:i/>
          <w:iCs/>
        </w:rPr>
        <w:t>Fraxinus</w:t>
      </w:r>
      <w:proofErr w:type="spellEnd"/>
      <w:r w:rsidRPr="00F06AF7">
        <w:rPr>
          <w:rFonts w:ascii="Arial" w:hAnsi="Arial" w:cs="Arial"/>
          <w:i/>
          <w:iCs/>
        </w:rPr>
        <w:t xml:space="preserve"> </w:t>
      </w:r>
      <w:proofErr w:type="spellStart"/>
      <w:r w:rsidRPr="00F06AF7">
        <w:rPr>
          <w:rFonts w:ascii="Arial" w:hAnsi="Arial" w:cs="Arial"/>
          <w:i/>
          <w:iCs/>
        </w:rPr>
        <w:t>excelsior</w:t>
      </w:r>
      <w:proofErr w:type="spellEnd"/>
      <w:r w:rsidRPr="00F06AF7">
        <w:rPr>
          <w:rFonts w:ascii="Arial" w:hAnsi="Arial" w:cs="Arial"/>
        </w:rPr>
        <w:t xml:space="preserve"> ili </w:t>
      </w:r>
      <w:proofErr w:type="spellStart"/>
      <w:r w:rsidRPr="00F06AF7">
        <w:rPr>
          <w:rFonts w:ascii="Arial" w:hAnsi="Arial" w:cs="Arial"/>
          <w:i/>
          <w:iCs/>
        </w:rPr>
        <w:t>Fraxinus</w:t>
      </w:r>
      <w:proofErr w:type="spellEnd"/>
      <w:r w:rsidRPr="00F06AF7">
        <w:rPr>
          <w:rFonts w:ascii="Arial" w:hAnsi="Arial" w:cs="Arial"/>
          <w:i/>
          <w:iCs/>
        </w:rPr>
        <w:t xml:space="preserve"> </w:t>
      </w:r>
      <w:proofErr w:type="spellStart"/>
      <w:r w:rsidRPr="00F06AF7">
        <w:rPr>
          <w:rFonts w:ascii="Arial" w:hAnsi="Arial" w:cs="Arial"/>
          <w:i/>
          <w:iCs/>
        </w:rPr>
        <w:t>angustifolia</w:t>
      </w:r>
      <w:proofErr w:type="spellEnd"/>
      <w:r w:rsidRPr="00F06AF7">
        <w:rPr>
          <w:rFonts w:ascii="Arial" w:hAnsi="Arial" w:cs="Arial"/>
        </w:rPr>
        <w:t xml:space="preserve"> i 9160 </w:t>
      </w:r>
      <w:proofErr w:type="spellStart"/>
      <w:r w:rsidRPr="00F06AF7">
        <w:rPr>
          <w:rFonts w:ascii="Arial" w:hAnsi="Arial" w:cs="Arial"/>
        </w:rPr>
        <w:t>Subatlantske</w:t>
      </w:r>
      <w:proofErr w:type="spellEnd"/>
      <w:r w:rsidRPr="00F06AF7">
        <w:rPr>
          <w:rFonts w:ascii="Arial" w:hAnsi="Arial" w:cs="Arial"/>
        </w:rPr>
        <w:t xml:space="preserve"> i srednjoeuropske hrastove i hrastovo-grabove šume </w:t>
      </w:r>
      <w:proofErr w:type="spellStart"/>
      <w:r w:rsidRPr="00F06AF7">
        <w:rPr>
          <w:rFonts w:ascii="Arial" w:hAnsi="Arial" w:cs="Arial"/>
        </w:rPr>
        <w:t>Carpinion</w:t>
      </w:r>
      <w:proofErr w:type="spellEnd"/>
      <w:r w:rsidRPr="00F06AF7">
        <w:rPr>
          <w:rFonts w:ascii="Arial" w:hAnsi="Arial" w:cs="Arial"/>
        </w:rPr>
        <w:t xml:space="preserve"> betuli unutar POVS HR2000416 Lonjsko polje, 91L0 Ilirske hrastovo-grabove šume (</w:t>
      </w:r>
      <w:proofErr w:type="spellStart"/>
      <w:r w:rsidRPr="00F06AF7">
        <w:rPr>
          <w:rFonts w:ascii="Arial" w:hAnsi="Arial" w:cs="Arial"/>
          <w:i/>
          <w:iCs/>
        </w:rPr>
        <w:t>Erythronio-Carpinion</w:t>
      </w:r>
      <w:proofErr w:type="spellEnd"/>
      <w:r w:rsidRPr="00F06AF7">
        <w:rPr>
          <w:rFonts w:ascii="Arial" w:hAnsi="Arial" w:cs="Arial"/>
        </w:rPr>
        <w:t>) unutar POVS HR2000623 Šume na Dilj gori).</w:t>
      </w:r>
    </w:p>
    <w:p w14:paraId="296C4440" w14:textId="77777777" w:rsidR="00826DB7" w:rsidRPr="00F06AF7" w:rsidRDefault="00826DB7" w:rsidP="00826DB7">
      <w:pPr>
        <w:pStyle w:val="Odlomakpopisa"/>
        <w:numPr>
          <w:ilvl w:val="0"/>
          <w:numId w:val="39"/>
        </w:numPr>
        <w:spacing w:after="0"/>
        <w:ind w:left="851"/>
        <w:rPr>
          <w:rFonts w:ascii="Arial" w:hAnsi="Arial" w:cs="Arial"/>
        </w:rPr>
      </w:pPr>
      <w:r w:rsidRPr="00F06AF7">
        <w:rPr>
          <w:rFonts w:ascii="Arial" w:hAnsi="Arial" w:cs="Arial"/>
        </w:rPr>
        <w:t xml:space="preserve">Izbjegavati planiranje zahvata infrastrukture i zahvata sportsko-rekreacijske namjene na način da dođe do gubitka, propadanja ili fragmentacije šumskih staništa koja predstavljaju pogodna staništa za gniježđenje ciljnih vrsta ptica unutar POP HR1000004 Donja Posavina i POP HR1000005 Jelas polje te pogodnih staništa ciljnih vrsta  ekološke mreže vezanih uz šumska staništa unutar POVS HR2001326 Jelas polje, HR2000416 Lonjsko polje, HR2001355 Psunj, HR2000623 Šume na Dilj gori te HR2001288 </w:t>
      </w:r>
      <w:proofErr w:type="spellStart"/>
      <w:r w:rsidRPr="00F06AF7">
        <w:rPr>
          <w:rFonts w:ascii="Arial" w:hAnsi="Arial" w:cs="Arial"/>
        </w:rPr>
        <w:t>Pričac-Lužani</w:t>
      </w:r>
      <w:proofErr w:type="spellEnd"/>
      <w:r w:rsidRPr="00F06AF7">
        <w:rPr>
          <w:rFonts w:ascii="Arial" w:hAnsi="Arial" w:cs="Arial"/>
        </w:rPr>
        <w:t>).</w:t>
      </w:r>
    </w:p>
    <w:p w14:paraId="39831BA6" w14:textId="77777777" w:rsidR="00826DB7" w:rsidRPr="00F06AF7" w:rsidRDefault="00826DB7" w:rsidP="00826DB7">
      <w:pPr>
        <w:pStyle w:val="Odlomakpopisa"/>
        <w:numPr>
          <w:ilvl w:val="0"/>
          <w:numId w:val="39"/>
        </w:numPr>
        <w:spacing w:after="0" w:line="256" w:lineRule="auto"/>
        <w:ind w:left="851"/>
        <w:rPr>
          <w:rFonts w:ascii="Arial" w:hAnsi="Arial" w:cs="Arial"/>
        </w:rPr>
      </w:pPr>
      <w:r w:rsidRPr="00F06AF7">
        <w:rPr>
          <w:rFonts w:ascii="Arial" w:hAnsi="Arial" w:cs="Arial"/>
        </w:rPr>
        <w:t xml:space="preserve">Gradnju infrastrukturnih zahvata i zahvata sportsko-rekreacijske namjene izvoditi izvan područja prioritetnih </w:t>
      </w:r>
      <w:proofErr w:type="spellStart"/>
      <w:r w:rsidRPr="00F06AF7">
        <w:rPr>
          <w:rFonts w:ascii="Arial" w:hAnsi="Arial" w:cs="Arial"/>
        </w:rPr>
        <w:t>nešumskih</w:t>
      </w:r>
      <w:proofErr w:type="spellEnd"/>
      <w:r w:rsidRPr="00F06AF7">
        <w:rPr>
          <w:rFonts w:ascii="Arial" w:hAnsi="Arial" w:cs="Arial"/>
        </w:rPr>
        <w:t xml:space="preserve"> ciljnih stanišnih tipova obuhvaćenih neobraslim šumskim zemljištem (6210* Suhi kontinentalni travnjaci (</w:t>
      </w:r>
      <w:proofErr w:type="spellStart"/>
      <w:r w:rsidRPr="00F06AF7">
        <w:rPr>
          <w:rFonts w:ascii="Arial" w:hAnsi="Arial" w:cs="Arial"/>
          <w:i/>
          <w:iCs/>
        </w:rPr>
        <w:t>Festuco-Brometalia</w:t>
      </w:r>
      <w:proofErr w:type="spellEnd"/>
      <w:r w:rsidRPr="00F06AF7">
        <w:rPr>
          <w:rFonts w:ascii="Arial" w:hAnsi="Arial" w:cs="Arial"/>
        </w:rPr>
        <w:t xml:space="preserve">) (*važni lokaliteti za kaćune) unutar POVS HR2001511 Suhe livade kod </w:t>
      </w:r>
      <w:proofErr w:type="spellStart"/>
      <w:r w:rsidRPr="00F06AF7">
        <w:rPr>
          <w:rFonts w:ascii="Arial" w:hAnsi="Arial" w:cs="Arial"/>
        </w:rPr>
        <w:t>Sinlija</w:t>
      </w:r>
      <w:proofErr w:type="spellEnd"/>
      <w:r w:rsidRPr="00F06AF7">
        <w:rPr>
          <w:rFonts w:ascii="Arial" w:hAnsi="Arial" w:cs="Arial"/>
        </w:rPr>
        <w:t xml:space="preserve">), izvan područja pogodnih staništa prioritetnih ciljnih vrsta vezanih uz takva staništa (vrsta danja </w:t>
      </w:r>
      <w:proofErr w:type="spellStart"/>
      <w:r w:rsidRPr="00F06AF7">
        <w:rPr>
          <w:rFonts w:ascii="Arial" w:hAnsi="Arial" w:cs="Arial"/>
        </w:rPr>
        <w:t>medonjica</w:t>
      </w:r>
      <w:proofErr w:type="spellEnd"/>
      <w:r w:rsidRPr="00F06AF7">
        <w:rPr>
          <w:rFonts w:ascii="Arial" w:hAnsi="Arial" w:cs="Arial"/>
        </w:rPr>
        <w:t xml:space="preserve"> (</w:t>
      </w:r>
      <w:proofErr w:type="spellStart"/>
      <w:r w:rsidRPr="00F06AF7">
        <w:rPr>
          <w:rFonts w:ascii="Arial" w:hAnsi="Arial" w:cs="Arial"/>
          <w:i/>
          <w:iCs/>
        </w:rPr>
        <w:t>Euplagia</w:t>
      </w:r>
      <w:proofErr w:type="spellEnd"/>
      <w:r w:rsidRPr="00F06AF7">
        <w:rPr>
          <w:rFonts w:ascii="Arial" w:hAnsi="Arial" w:cs="Arial"/>
          <w:i/>
          <w:iCs/>
        </w:rPr>
        <w:t xml:space="preserve"> </w:t>
      </w:r>
      <w:proofErr w:type="spellStart"/>
      <w:r w:rsidRPr="00F06AF7">
        <w:rPr>
          <w:rFonts w:ascii="Arial" w:hAnsi="Arial" w:cs="Arial"/>
          <w:i/>
          <w:iCs/>
        </w:rPr>
        <w:t>quadripunctaria</w:t>
      </w:r>
      <w:proofErr w:type="spellEnd"/>
      <w:r w:rsidRPr="00F06AF7">
        <w:rPr>
          <w:rFonts w:ascii="Arial" w:hAnsi="Arial" w:cs="Arial"/>
        </w:rPr>
        <w:t xml:space="preserve">*) unutar POVS HR2000623 Šume na Dilj </w:t>
      </w:r>
      <w:r w:rsidRPr="00F06AF7">
        <w:rPr>
          <w:rFonts w:ascii="Arial" w:hAnsi="Arial" w:cs="Arial"/>
        </w:rPr>
        <w:lastRenderedPageBreak/>
        <w:t xml:space="preserve">gori) te izvan područja ključnih staništa koja neobraslo šumsko zemljište predstavlja za ciljne vrste područja ekološke mreže (vrste eja </w:t>
      </w:r>
      <w:proofErr w:type="spellStart"/>
      <w:r w:rsidRPr="00F06AF7">
        <w:rPr>
          <w:rFonts w:ascii="Arial" w:hAnsi="Arial" w:cs="Arial"/>
        </w:rPr>
        <w:t>strnjarica</w:t>
      </w:r>
      <w:proofErr w:type="spellEnd"/>
      <w:r w:rsidRPr="00F06AF7">
        <w:rPr>
          <w:rFonts w:ascii="Arial" w:hAnsi="Arial" w:cs="Arial"/>
        </w:rPr>
        <w:t xml:space="preserve"> (</w:t>
      </w:r>
      <w:proofErr w:type="spellStart"/>
      <w:r w:rsidRPr="00F06AF7">
        <w:rPr>
          <w:rFonts w:ascii="Arial" w:hAnsi="Arial" w:cs="Arial"/>
          <w:i/>
          <w:iCs/>
        </w:rPr>
        <w:t>Circus</w:t>
      </w:r>
      <w:proofErr w:type="spellEnd"/>
      <w:r w:rsidRPr="00F06AF7">
        <w:rPr>
          <w:rFonts w:ascii="Arial" w:hAnsi="Arial" w:cs="Arial"/>
          <w:i/>
          <w:iCs/>
        </w:rPr>
        <w:t xml:space="preserve"> </w:t>
      </w:r>
      <w:proofErr w:type="spellStart"/>
      <w:r w:rsidRPr="00F06AF7">
        <w:rPr>
          <w:rFonts w:ascii="Arial" w:hAnsi="Arial" w:cs="Arial"/>
          <w:i/>
          <w:iCs/>
        </w:rPr>
        <w:t>cyaneus</w:t>
      </w:r>
      <w:proofErr w:type="spellEnd"/>
      <w:r w:rsidRPr="00F06AF7">
        <w:rPr>
          <w:rFonts w:ascii="Arial" w:hAnsi="Arial" w:cs="Arial"/>
        </w:rPr>
        <w:t xml:space="preserve">), orao </w:t>
      </w:r>
      <w:proofErr w:type="spellStart"/>
      <w:r w:rsidRPr="00F06AF7">
        <w:rPr>
          <w:rFonts w:ascii="Arial" w:hAnsi="Arial" w:cs="Arial"/>
        </w:rPr>
        <w:t>klokotaš</w:t>
      </w:r>
      <w:proofErr w:type="spellEnd"/>
      <w:r w:rsidRPr="00F06AF7">
        <w:rPr>
          <w:rFonts w:ascii="Arial" w:hAnsi="Arial" w:cs="Arial"/>
        </w:rPr>
        <w:t xml:space="preserve"> (</w:t>
      </w:r>
      <w:proofErr w:type="spellStart"/>
      <w:r w:rsidRPr="00F06AF7">
        <w:rPr>
          <w:rFonts w:ascii="Arial" w:hAnsi="Arial" w:cs="Arial"/>
          <w:i/>
          <w:iCs/>
        </w:rPr>
        <w:t>Clanga</w:t>
      </w:r>
      <w:proofErr w:type="spellEnd"/>
      <w:r w:rsidRPr="00F06AF7">
        <w:rPr>
          <w:rFonts w:ascii="Arial" w:hAnsi="Arial" w:cs="Arial"/>
          <w:i/>
          <w:iCs/>
        </w:rPr>
        <w:t xml:space="preserve"> </w:t>
      </w:r>
      <w:proofErr w:type="spellStart"/>
      <w:r w:rsidRPr="00F06AF7">
        <w:rPr>
          <w:rFonts w:ascii="Arial" w:hAnsi="Arial" w:cs="Arial"/>
          <w:i/>
          <w:iCs/>
        </w:rPr>
        <w:t>clanga</w:t>
      </w:r>
      <w:proofErr w:type="spellEnd"/>
      <w:r w:rsidRPr="00F06AF7">
        <w:rPr>
          <w:rFonts w:ascii="Arial" w:hAnsi="Arial" w:cs="Arial"/>
        </w:rPr>
        <w:t>), sivi svračak (</w:t>
      </w:r>
      <w:proofErr w:type="spellStart"/>
      <w:r w:rsidRPr="00F06AF7">
        <w:rPr>
          <w:rFonts w:ascii="Arial" w:hAnsi="Arial" w:cs="Arial"/>
          <w:i/>
          <w:iCs/>
        </w:rPr>
        <w:t>Lanius</w:t>
      </w:r>
      <w:proofErr w:type="spellEnd"/>
      <w:r w:rsidRPr="00F06AF7">
        <w:rPr>
          <w:rFonts w:ascii="Arial" w:hAnsi="Arial" w:cs="Arial"/>
          <w:i/>
          <w:iCs/>
        </w:rPr>
        <w:t xml:space="preserve"> </w:t>
      </w:r>
      <w:proofErr w:type="spellStart"/>
      <w:r w:rsidRPr="00F06AF7">
        <w:rPr>
          <w:rFonts w:ascii="Arial" w:hAnsi="Arial" w:cs="Arial"/>
          <w:i/>
          <w:iCs/>
        </w:rPr>
        <w:t>minor</w:t>
      </w:r>
      <w:proofErr w:type="spellEnd"/>
      <w:r w:rsidRPr="00F06AF7">
        <w:rPr>
          <w:rFonts w:ascii="Arial" w:hAnsi="Arial" w:cs="Arial"/>
        </w:rPr>
        <w:t>) vjetruša (</w:t>
      </w:r>
      <w:r w:rsidRPr="00F06AF7">
        <w:rPr>
          <w:rFonts w:ascii="Arial" w:hAnsi="Arial" w:cs="Arial"/>
          <w:i/>
          <w:iCs/>
        </w:rPr>
        <w:t xml:space="preserve">Falco </w:t>
      </w:r>
      <w:proofErr w:type="spellStart"/>
      <w:r w:rsidRPr="00F06AF7">
        <w:rPr>
          <w:rFonts w:ascii="Arial" w:hAnsi="Arial" w:cs="Arial"/>
          <w:i/>
          <w:iCs/>
        </w:rPr>
        <w:t>vespertinus</w:t>
      </w:r>
      <w:proofErr w:type="spellEnd"/>
      <w:r w:rsidRPr="00F06AF7">
        <w:rPr>
          <w:rFonts w:ascii="Arial" w:hAnsi="Arial" w:cs="Arial"/>
        </w:rPr>
        <w:t xml:space="preserve">) te </w:t>
      </w:r>
      <w:proofErr w:type="spellStart"/>
      <w:r w:rsidRPr="00F06AF7">
        <w:rPr>
          <w:rFonts w:ascii="Arial" w:hAnsi="Arial" w:cs="Arial"/>
        </w:rPr>
        <w:t>travnjačkaa</w:t>
      </w:r>
      <w:proofErr w:type="spellEnd"/>
      <w:r w:rsidRPr="00F06AF7">
        <w:rPr>
          <w:rFonts w:ascii="Arial" w:hAnsi="Arial" w:cs="Arial"/>
        </w:rPr>
        <w:t xml:space="preserve"> staništa </w:t>
      </w:r>
      <w:proofErr w:type="spellStart"/>
      <w:r w:rsidRPr="00F06AF7">
        <w:rPr>
          <w:rFonts w:ascii="Arial" w:hAnsi="Arial" w:cs="Arial"/>
        </w:rPr>
        <w:t>ključnia</w:t>
      </w:r>
      <w:proofErr w:type="spellEnd"/>
      <w:r w:rsidRPr="00F06AF7">
        <w:rPr>
          <w:rFonts w:ascii="Arial" w:hAnsi="Arial" w:cs="Arial"/>
        </w:rPr>
        <w:t xml:space="preserve"> za hranjenje značajne </w:t>
      </w:r>
      <w:proofErr w:type="spellStart"/>
      <w:r w:rsidRPr="00F06AF7">
        <w:rPr>
          <w:rFonts w:ascii="Arial" w:hAnsi="Arial" w:cs="Arial"/>
        </w:rPr>
        <w:t>negnijezdeće</w:t>
      </w:r>
      <w:proofErr w:type="spellEnd"/>
      <w:r w:rsidRPr="00F06AF7">
        <w:rPr>
          <w:rFonts w:ascii="Arial" w:hAnsi="Arial" w:cs="Arial"/>
        </w:rPr>
        <w:t xml:space="preserve"> (selidbene) populacije gusaka unutar POP HR1000004 Donja Posavina, vrste siva guska (</w:t>
      </w:r>
      <w:proofErr w:type="spellStart"/>
      <w:r w:rsidRPr="00F06AF7">
        <w:rPr>
          <w:rFonts w:ascii="Arial" w:hAnsi="Arial" w:cs="Arial"/>
          <w:i/>
          <w:iCs/>
        </w:rPr>
        <w:t>Anser</w:t>
      </w:r>
      <w:proofErr w:type="spellEnd"/>
      <w:r w:rsidRPr="00F06AF7">
        <w:rPr>
          <w:rFonts w:ascii="Arial" w:hAnsi="Arial" w:cs="Arial"/>
          <w:i/>
          <w:iCs/>
        </w:rPr>
        <w:t xml:space="preserve"> </w:t>
      </w:r>
      <w:proofErr w:type="spellStart"/>
      <w:r w:rsidRPr="00F06AF7">
        <w:rPr>
          <w:rFonts w:ascii="Arial" w:hAnsi="Arial" w:cs="Arial"/>
          <w:i/>
          <w:iCs/>
        </w:rPr>
        <w:t>anser</w:t>
      </w:r>
      <w:proofErr w:type="spellEnd"/>
      <w:r w:rsidRPr="00F06AF7">
        <w:rPr>
          <w:rFonts w:ascii="Arial" w:hAnsi="Arial" w:cs="Arial"/>
        </w:rPr>
        <w:t xml:space="preserve">) eja </w:t>
      </w:r>
      <w:proofErr w:type="spellStart"/>
      <w:r w:rsidRPr="00F06AF7">
        <w:rPr>
          <w:rFonts w:ascii="Arial" w:hAnsi="Arial" w:cs="Arial"/>
        </w:rPr>
        <w:t>strnjarica</w:t>
      </w:r>
      <w:proofErr w:type="spellEnd"/>
      <w:r w:rsidRPr="00F06AF7">
        <w:rPr>
          <w:rFonts w:ascii="Arial" w:hAnsi="Arial" w:cs="Arial"/>
        </w:rPr>
        <w:t xml:space="preserve"> (</w:t>
      </w:r>
      <w:proofErr w:type="spellStart"/>
      <w:r w:rsidRPr="00F06AF7">
        <w:rPr>
          <w:rFonts w:ascii="Arial" w:hAnsi="Arial" w:cs="Arial"/>
          <w:i/>
          <w:iCs/>
        </w:rPr>
        <w:t>Circus</w:t>
      </w:r>
      <w:proofErr w:type="spellEnd"/>
      <w:r w:rsidRPr="00F06AF7">
        <w:rPr>
          <w:rFonts w:ascii="Arial" w:hAnsi="Arial" w:cs="Arial"/>
          <w:i/>
          <w:iCs/>
        </w:rPr>
        <w:t xml:space="preserve"> </w:t>
      </w:r>
      <w:proofErr w:type="spellStart"/>
      <w:r w:rsidRPr="00F06AF7">
        <w:rPr>
          <w:rFonts w:ascii="Arial" w:hAnsi="Arial" w:cs="Arial"/>
          <w:i/>
          <w:iCs/>
        </w:rPr>
        <w:t>cyaneus</w:t>
      </w:r>
      <w:proofErr w:type="spellEnd"/>
      <w:r w:rsidRPr="00F06AF7">
        <w:rPr>
          <w:rFonts w:ascii="Arial" w:hAnsi="Arial" w:cs="Arial"/>
        </w:rPr>
        <w:t>) sirijski djetlić (</w:t>
      </w:r>
      <w:proofErr w:type="spellStart"/>
      <w:r w:rsidRPr="00F06AF7">
        <w:rPr>
          <w:rFonts w:ascii="Arial" w:hAnsi="Arial" w:cs="Arial"/>
          <w:i/>
          <w:iCs/>
        </w:rPr>
        <w:t>Dendrocopos</w:t>
      </w:r>
      <w:proofErr w:type="spellEnd"/>
      <w:r w:rsidRPr="00F06AF7">
        <w:rPr>
          <w:rFonts w:ascii="Arial" w:hAnsi="Arial" w:cs="Arial"/>
          <w:i/>
          <w:iCs/>
        </w:rPr>
        <w:t xml:space="preserve"> </w:t>
      </w:r>
      <w:proofErr w:type="spellStart"/>
      <w:r w:rsidRPr="00F06AF7">
        <w:rPr>
          <w:rFonts w:ascii="Arial" w:hAnsi="Arial" w:cs="Arial"/>
          <w:i/>
          <w:iCs/>
        </w:rPr>
        <w:t>syriacus</w:t>
      </w:r>
      <w:proofErr w:type="spellEnd"/>
      <w:r w:rsidRPr="00F06AF7">
        <w:rPr>
          <w:rFonts w:ascii="Arial" w:hAnsi="Arial" w:cs="Arial"/>
        </w:rPr>
        <w:t>) ždral (</w:t>
      </w:r>
      <w:proofErr w:type="spellStart"/>
      <w:r w:rsidRPr="00F06AF7">
        <w:rPr>
          <w:rFonts w:ascii="Arial" w:hAnsi="Arial" w:cs="Arial"/>
          <w:i/>
          <w:iCs/>
        </w:rPr>
        <w:t>Grus</w:t>
      </w:r>
      <w:proofErr w:type="spellEnd"/>
      <w:r w:rsidRPr="00F06AF7">
        <w:rPr>
          <w:rFonts w:ascii="Arial" w:hAnsi="Arial" w:cs="Arial"/>
          <w:i/>
          <w:iCs/>
        </w:rPr>
        <w:t xml:space="preserve"> </w:t>
      </w:r>
      <w:proofErr w:type="spellStart"/>
      <w:r w:rsidRPr="00F06AF7">
        <w:rPr>
          <w:rFonts w:ascii="Arial" w:hAnsi="Arial" w:cs="Arial"/>
          <w:i/>
          <w:iCs/>
        </w:rPr>
        <w:t>grus</w:t>
      </w:r>
      <w:proofErr w:type="spellEnd"/>
      <w:r w:rsidRPr="00F06AF7">
        <w:rPr>
          <w:rFonts w:ascii="Arial" w:hAnsi="Arial" w:cs="Arial"/>
        </w:rPr>
        <w:t>) sivi svračak (</w:t>
      </w:r>
      <w:proofErr w:type="spellStart"/>
      <w:r w:rsidRPr="00F06AF7">
        <w:rPr>
          <w:rFonts w:ascii="Arial" w:hAnsi="Arial" w:cs="Arial"/>
          <w:i/>
          <w:iCs/>
        </w:rPr>
        <w:t>Lanius</w:t>
      </w:r>
      <w:proofErr w:type="spellEnd"/>
      <w:r w:rsidRPr="00F06AF7">
        <w:rPr>
          <w:rFonts w:ascii="Arial" w:hAnsi="Arial" w:cs="Arial"/>
          <w:i/>
          <w:iCs/>
        </w:rPr>
        <w:t xml:space="preserve"> </w:t>
      </w:r>
      <w:proofErr w:type="spellStart"/>
      <w:r w:rsidRPr="00F06AF7">
        <w:rPr>
          <w:rFonts w:ascii="Arial" w:hAnsi="Arial" w:cs="Arial"/>
          <w:i/>
          <w:iCs/>
        </w:rPr>
        <w:t>minor</w:t>
      </w:r>
      <w:proofErr w:type="spellEnd"/>
      <w:r w:rsidRPr="00F06AF7">
        <w:rPr>
          <w:rFonts w:ascii="Arial" w:hAnsi="Arial" w:cs="Arial"/>
        </w:rPr>
        <w:t xml:space="preserve">) te </w:t>
      </w:r>
      <w:proofErr w:type="spellStart"/>
      <w:r w:rsidRPr="00F06AF7">
        <w:rPr>
          <w:rFonts w:ascii="Arial" w:hAnsi="Arial" w:cs="Arial"/>
        </w:rPr>
        <w:t>travnjačkaa</w:t>
      </w:r>
      <w:proofErr w:type="spellEnd"/>
      <w:r w:rsidRPr="00F06AF7">
        <w:rPr>
          <w:rFonts w:ascii="Arial" w:hAnsi="Arial" w:cs="Arial"/>
        </w:rPr>
        <w:t xml:space="preserve"> staništa </w:t>
      </w:r>
      <w:proofErr w:type="spellStart"/>
      <w:r w:rsidRPr="00F06AF7">
        <w:rPr>
          <w:rFonts w:ascii="Arial" w:hAnsi="Arial" w:cs="Arial"/>
        </w:rPr>
        <w:t>ključnia</w:t>
      </w:r>
      <w:proofErr w:type="spellEnd"/>
      <w:r w:rsidRPr="00F06AF7">
        <w:rPr>
          <w:rFonts w:ascii="Arial" w:hAnsi="Arial" w:cs="Arial"/>
        </w:rPr>
        <w:t xml:space="preserve"> za hranjenje značajne </w:t>
      </w:r>
      <w:proofErr w:type="spellStart"/>
      <w:r w:rsidRPr="00F06AF7">
        <w:rPr>
          <w:rFonts w:ascii="Arial" w:hAnsi="Arial" w:cs="Arial"/>
        </w:rPr>
        <w:t>negnijezdeće</w:t>
      </w:r>
      <w:proofErr w:type="spellEnd"/>
      <w:r w:rsidRPr="00F06AF7">
        <w:rPr>
          <w:rFonts w:ascii="Arial" w:hAnsi="Arial" w:cs="Arial"/>
        </w:rPr>
        <w:t xml:space="preserve"> (selidbene) populacije gusaka unutar POP HR1000005 Jelas polje).</w:t>
      </w:r>
    </w:p>
    <w:p w14:paraId="30B389EA" w14:textId="35D86F4C" w:rsidR="00262940" w:rsidRPr="00F06AF7" w:rsidRDefault="00826DB7" w:rsidP="00262940">
      <w:pPr>
        <w:pStyle w:val="Odlomakpopisa"/>
        <w:numPr>
          <w:ilvl w:val="0"/>
          <w:numId w:val="39"/>
        </w:numPr>
        <w:spacing w:after="0"/>
        <w:ind w:left="851"/>
        <w:rPr>
          <w:rFonts w:ascii="Arial" w:hAnsi="Arial" w:cs="Arial"/>
        </w:rPr>
      </w:pPr>
      <w:r w:rsidRPr="00F06AF7">
        <w:rPr>
          <w:rFonts w:ascii="Arial" w:hAnsi="Arial" w:cs="Arial"/>
        </w:rPr>
        <w:t xml:space="preserve">Pri gradnji infrastrukturnih zahvata i zahvata sportsko-rekreacijske namjene izbjegavati područja </w:t>
      </w:r>
      <w:proofErr w:type="spellStart"/>
      <w:r w:rsidRPr="00F06AF7">
        <w:rPr>
          <w:rFonts w:ascii="Arial" w:hAnsi="Arial" w:cs="Arial"/>
        </w:rPr>
        <w:t>nešumskih</w:t>
      </w:r>
      <w:proofErr w:type="spellEnd"/>
      <w:r w:rsidRPr="00F06AF7">
        <w:rPr>
          <w:rFonts w:ascii="Arial" w:hAnsi="Arial" w:cs="Arial"/>
        </w:rPr>
        <w:t xml:space="preserve"> ciljnih stanišnih tipova obuhvaćenih neobraslim šumskim zemljištem te područja pogodnih staništa ciljnih vrsta vezanih uz takva staništa.</w:t>
      </w:r>
    </w:p>
    <w:p w14:paraId="72BE9099" w14:textId="77777777" w:rsidR="00262940" w:rsidRDefault="00262940" w:rsidP="00262940"/>
    <w:p w14:paraId="12C91076" w14:textId="77777777" w:rsidR="003F764B" w:rsidRPr="0003433C" w:rsidRDefault="003F764B" w:rsidP="00262940"/>
    <w:p w14:paraId="049456ED" w14:textId="17681E4A" w:rsidR="00262940" w:rsidRDefault="00262940" w:rsidP="00AD0E5A">
      <w:pPr>
        <w:pStyle w:val="Naslov1"/>
        <w:ind w:left="720"/>
        <w:rPr>
          <w:rFonts w:ascii="Arial" w:hAnsi="Arial" w:cs="Arial"/>
          <w:b w:val="0"/>
          <w:bCs/>
        </w:rPr>
      </w:pPr>
      <w:r w:rsidRPr="0003433C">
        <w:rPr>
          <w:rFonts w:ascii="Arial" w:hAnsi="Arial" w:cs="Arial"/>
          <w:b w:val="0"/>
          <w:bCs/>
        </w:rPr>
        <w:t>8.</w:t>
      </w:r>
      <w:r>
        <w:rPr>
          <w:rFonts w:ascii="Arial" w:hAnsi="Arial" w:cs="Arial"/>
          <w:b w:val="0"/>
          <w:bCs/>
        </w:rPr>
        <w:t xml:space="preserve"> </w:t>
      </w:r>
      <w:r w:rsidRPr="0003433C">
        <w:rPr>
          <w:rFonts w:ascii="Arial" w:hAnsi="Arial" w:cs="Arial"/>
          <w:b w:val="0"/>
          <w:bCs/>
        </w:rPr>
        <w:t>NAČIN PRAĆENJA PRIMJENE MJERA KOJE SU POSTALE SADRŽAJEM PROSTORNOG PLANA</w:t>
      </w:r>
    </w:p>
    <w:p w14:paraId="1ADFF3C3" w14:textId="77777777" w:rsidR="00AD0E5A" w:rsidRPr="00AD0E5A" w:rsidRDefault="00AD0E5A" w:rsidP="00AD0E5A"/>
    <w:p w14:paraId="49D76E28" w14:textId="77777777" w:rsidR="00262940" w:rsidRDefault="00262940" w:rsidP="00262940">
      <w:pPr>
        <w:rPr>
          <w:rFonts w:ascii="Arial" w:hAnsi="Arial" w:cs="Arial"/>
        </w:rPr>
      </w:pPr>
      <w:r w:rsidRPr="0003433C">
        <w:rPr>
          <w:rFonts w:ascii="Arial" w:hAnsi="Arial" w:cs="Arial"/>
        </w:rPr>
        <w:t>Mjere koje su postale sadržajem Prostornog plana pratiti će se kroz direktnu evaluaciju provedbe Prostornog plana na regionalnoj i lokalnim razinama.</w:t>
      </w:r>
    </w:p>
    <w:p w14:paraId="68A9C6E0" w14:textId="77777777" w:rsidR="00262940" w:rsidRDefault="00262940" w:rsidP="00262940">
      <w:pPr>
        <w:rPr>
          <w:rFonts w:ascii="Arial" w:hAnsi="Arial" w:cs="Arial"/>
        </w:rPr>
      </w:pPr>
    </w:p>
    <w:p w14:paraId="1C11C0F7" w14:textId="77777777" w:rsidR="003F764B" w:rsidRPr="0003433C" w:rsidRDefault="003F764B" w:rsidP="00262940">
      <w:pPr>
        <w:rPr>
          <w:rFonts w:ascii="Arial" w:hAnsi="Arial" w:cs="Arial"/>
        </w:rPr>
      </w:pPr>
    </w:p>
    <w:p w14:paraId="543F711E" w14:textId="77777777" w:rsidR="00262940" w:rsidRDefault="00262940" w:rsidP="00262940">
      <w:pPr>
        <w:pStyle w:val="Naslov1"/>
        <w:ind w:left="720"/>
        <w:rPr>
          <w:rFonts w:ascii="Arial" w:hAnsi="Arial" w:cs="Arial"/>
          <w:b w:val="0"/>
          <w:bCs/>
        </w:rPr>
      </w:pPr>
      <w:r>
        <w:rPr>
          <w:rFonts w:ascii="Arial" w:hAnsi="Arial" w:cs="Arial"/>
          <w:b w:val="0"/>
          <w:bCs/>
        </w:rPr>
        <w:t xml:space="preserve">9. </w:t>
      </w:r>
      <w:r w:rsidRPr="0003433C">
        <w:rPr>
          <w:rFonts w:ascii="Arial" w:hAnsi="Arial" w:cs="Arial"/>
          <w:b w:val="0"/>
          <w:bCs/>
        </w:rPr>
        <w:t xml:space="preserve">NAČIN PRAĆENJA ZNAČAJNIH UTJECAJA NA OKOLIŠ DONESENOG PROSTORNOG PLANA </w:t>
      </w:r>
    </w:p>
    <w:p w14:paraId="20E35B66" w14:textId="77777777" w:rsidR="00262940" w:rsidRPr="0001299A" w:rsidRDefault="00262940" w:rsidP="00262940"/>
    <w:p w14:paraId="33555014" w14:textId="6DA5BFE7" w:rsidR="00262940" w:rsidRDefault="00262940" w:rsidP="00262940">
      <w:pPr>
        <w:rPr>
          <w:rFonts w:ascii="Arial" w:hAnsi="Arial" w:cs="Arial"/>
        </w:rPr>
      </w:pPr>
      <w:r w:rsidRPr="0001299A">
        <w:rPr>
          <w:rFonts w:ascii="Arial" w:hAnsi="Arial" w:cs="Arial"/>
        </w:rPr>
        <w:t>S obzirom na to da je Zakonom o zaštiti ok</w:t>
      </w:r>
      <w:r>
        <w:rPr>
          <w:rFonts w:ascii="Arial" w:hAnsi="Arial" w:cs="Arial"/>
        </w:rPr>
        <w:t>ol</w:t>
      </w:r>
      <w:r w:rsidRPr="0001299A">
        <w:rPr>
          <w:rFonts w:ascii="Arial" w:hAnsi="Arial" w:cs="Arial"/>
        </w:rPr>
        <w:t>iša propisan način praćenja pojedinih sastavnica okoliša u sklopu izrade Izvješća o stanju okoliša, ukoliko se kroz izradu navedenog izvješća prepoznaju novi okolišni problemi uzrokovanih provedbom Plana, bit će potrebno ponovno ažurirati Plan.</w:t>
      </w:r>
    </w:p>
    <w:p w14:paraId="6AEDDFE3" w14:textId="77777777" w:rsidR="00262940" w:rsidRPr="0003433C" w:rsidRDefault="00262940" w:rsidP="00262940">
      <w:pPr>
        <w:rPr>
          <w:rFonts w:ascii="Arial" w:hAnsi="Arial" w:cs="Arial"/>
        </w:rPr>
      </w:pPr>
    </w:p>
    <w:p w14:paraId="42B2F263" w14:textId="12D434B1" w:rsidR="00262940" w:rsidRPr="0003433C" w:rsidRDefault="00262940" w:rsidP="00262940">
      <w:pPr>
        <w:rPr>
          <w:rFonts w:ascii="Arial" w:hAnsi="Arial" w:cs="Arial"/>
        </w:rPr>
      </w:pPr>
      <w:r w:rsidRPr="0003433C">
        <w:rPr>
          <w:rFonts w:ascii="Arial" w:hAnsi="Arial" w:cs="Arial"/>
        </w:rPr>
        <w:t>O ovom Izvješću, Upravni odjel za graditeljstvo, infrastrukturu i zaštitu okoliša Brodsko-posavske županije informira tijela i/ili osobe određene posebnim propisima, a koja su sudjelovala u postupku strateške procjene utjecaja na okoliš,  objav</w:t>
      </w:r>
      <w:r w:rsidR="00AD0E5A">
        <w:rPr>
          <w:rFonts w:ascii="Arial" w:hAnsi="Arial" w:cs="Arial"/>
        </w:rPr>
        <w:t>om</w:t>
      </w:r>
      <w:r w:rsidRPr="0003433C">
        <w:rPr>
          <w:rFonts w:ascii="Arial" w:hAnsi="Arial" w:cs="Arial"/>
        </w:rPr>
        <w:t xml:space="preserve"> istog na</w:t>
      </w:r>
      <w:r w:rsidR="00AD0E5A">
        <w:rPr>
          <w:rFonts w:ascii="Arial" w:hAnsi="Arial" w:cs="Arial"/>
        </w:rPr>
        <w:t xml:space="preserve"> mrežn</w:t>
      </w:r>
      <w:r w:rsidR="00415A6E">
        <w:rPr>
          <w:rFonts w:ascii="Arial" w:hAnsi="Arial" w:cs="Arial"/>
        </w:rPr>
        <w:t>im</w:t>
      </w:r>
      <w:r w:rsidRPr="0003433C">
        <w:rPr>
          <w:rFonts w:ascii="Arial" w:hAnsi="Arial" w:cs="Arial"/>
        </w:rPr>
        <w:t xml:space="preserve"> stranic</w:t>
      </w:r>
      <w:r w:rsidR="00415A6E">
        <w:rPr>
          <w:rFonts w:ascii="Arial" w:hAnsi="Arial" w:cs="Arial"/>
        </w:rPr>
        <w:t>ama</w:t>
      </w:r>
      <w:r w:rsidRPr="0003433C">
        <w:rPr>
          <w:rFonts w:ascii="Arial" w:hAnsi="Arial" w:cs="Arial"/>
        </w:rPr>
        <w:t xml:space="preserve"> Županij</w:t>
      </w:r>
      <w:r w:rsidR="00415A6E">
        <w:rPr>
          <w:rFonts w:ascii="Arial" w:hAnsi="Arial" w:cs="Arial"/>
        </w:rPr>
        <w:t xml:space="preserve">e </w:t>
      </w:r>
      <w:r w:rsidRPr="0003433C">
        <w:rPr>
          <w:rFonts w:ascii="Arial" w:hAnsi="Arial" w:cs="Arial"/>
        </w:rPr>
        <w:t>sukladno članku 5. stavku 1. točki 5. Uredbe o informiranju i sudjelovanju javnosti i zainteresirane javnosti u pitanjima zaštite okoliša („Narodne novine“, br. 64/08).</w:t>
      </w:r>
    </w:p>
    <w:p w14:paraId="6609A198" w14:textId="77777777" w:rsidR="00262940" w:rsidRPr="00AD0E5A" w:rsidRDefault="00262940" w:rsidP="00262940">
      <w:pPr>
        <w:pStyle w:val="Bezproreda"/>
        <w:rPr>
          <w:rFonts w:ascii="Arial" w:hAnsi="Arial" w:cs="Arial"/>
          <w:color w:val="FF0000"/>
        </w:rPr>
      </w:pPr>
    </w:p>
    <w:p w14:paraId="1A89380F" w14:textId="4529591E" w:rsidR="00262940" w:rsidRPr="005D7205" w:rsidRDefault="00262940" w:rsidP="005D7205">
      <w:pPr>
        <w:pStyle w:val="Bezproreda"/>
        <w:rPr>
          <w:rFonts w:ascii="Arial" w:hAnsi="Arial" w:cs="Arial"/>
          <w:sz w:val="20"/>
          <w:szCs w:val="20"/>
        </w:rPr>
      </w:pPr>
      <w:r w:rsidRPr="005D7205">
        <w:rPr>
          <w:rFonts w:ascii="Arial" w:hAnsi="Arial" w:cs="Arial"/>
          <w:sz w:val="20"/>
          <w:szCs w:val="20"/>
        </w:rPr>
        <w:t>KLASA: 351-0</w:t>
      </w:r>
      <w:r w:rsidR="00415A6E" w:rsidRPr="005D7205">
        <w:rPr>
          <w:rFonts w:ascii="Arial" w:hAnsi="Arial" w:cs="Arial"/>
          <w:sz w:val="20"/>
          <w:szCs w:val="20"/>
        </w:rPr>
        <w:t>3</w:t>
      </w:r>
      <w:r w:rsidRPr="005D7205">
        <w:rPr>
          <w:rFonts w:ascii="Arial" w:hAnsi="Arial" w:cs="Arial"/>
          <w:sz w:val="20"/>
          <w:szCs w:val="20"/>
        </w:rPr>
        <w:t>/</w:t>
      </w:r>
      <w:r w:rsidR="00415A6E" w:rsidRPr="005D7205">
        <w:rPr>
          <w:rFonts w:ascii="Arial" w:hAnsi="Arial" w:cs="Arial"/>
          <w:sz w:val="20"/>
          <w:szCs w:val="20"/>
        </w:rPr>
        <w:t>22</w:t>
      </w:r>
      <w:r w:rsidRPr="005D7205">
        <w:rPr>
          <w:rFonts w:ascii="Arial" w:hAnsi="Arial" w:cs="Arial"/>
          <w:sz w:val="20"/>
          <w:szCs w:val="20"/>
        </w:rPr>
        <w:t>-01/</w:t>
      </w:r>
      <w:r w:rsidR="00415A6E" w:rsidRPr="005D7205">
        <w:rPr>
          <w:rFonts w:ascii="Arial" w:hAnsi="Arial" w:cs="Arial"/>
          <w:sz w:val="20"/>
          <w:szCs w:val="20"/>
        </w:rPr>
        <w:t>10</w:t>
      </w:r>
    </w:p>
    <w:p w14:paraId="1D386A3F" w14:textId="735D8777" w:rsidR="00262940" w:rsidRPr="005D7205" w:rsidRDefault="00262940" w:rsidP="005D7205">
      <w:pPr>
        <w:pStyle w:val="Bezproreda"/>
        <w:rPr>
          <w:rFonts w:ascii="Arial" w:hAnsi="Arial" w:cs="Arial"/>
          <w:sz w:val="20"/>
          <w:szCs w:val="20"/>
        </w:rPr>
      </w:pPr>
      <w:r w:rsidRPr="005D7205">
        <w:rPr>
          <w:rFonts w:ascii="Arial" w:hAnsi="Arial" w:cs="Arial"/>
          <w:sz w:val="20"/>
          <w:szCs w:val="20"/>
        </w:rPr>
        <w:t>URBROJ:2178-03-02/5-2</w:t>
      </w:r>
      <w:r w:rsidR="00415A6E" w:rsidRPr="005D7205">
        <w:rPr>
          <w:rFonts w:ascii="Arial" w:hAnsi="Arial" w:cs="Arial"/>
          <w:sz w:val="20"/>
          <w:szCs w:val="20"/>
        </w:rPr>
        <w:t>4</w:t>
      </w:r>
      <w:r w:rsidRPr="005D7205">
        <w:rPr>
          <w:rFonts w:ascii="Arial" w:hAnsi="Arial" w:cs="Arial"/>
          <w:sz w:val="20"/>
          <w:szCs w:val="20"/>
        </w:rPr>
        <w:t>-</w:t>
      </w:r>
      <w:r w:rsidR="00415A6E" w:rsidRPr="005D7205">
        <w:rPr>
          <w:rFonts w:ascii="Arial" w:hAnsi="Arial" w:cs="Arial"/>
          <w:sz w:val="20"/>
          <w:szCs w:val="20"/>
        </w:rPr>
        <w:t>96</w:t>
      </w:r>
    </w:p>
    <w:p w14:paraId="002E7D95" w14:textId="67A80970" w:rsidR="00262940" w:rsidRPr="005D7205" w:rsidRDefault="00262940" w:rsidP="005D7205">
      <w:pPr>
        <w:pStyle w:val="Bezproreda"/>
        <w:rPr>
          <w:rFonts w:ascii="Arial" w:hAnsi="Arial" w:cs="Arial"/>
          <w:sz w:val="20"/>
          <w:szCs w:val="20"/>
        </w:rPr>
      </w:pPr>
      <w:r w:rsidRPr="005D7205">
        <w:rPr>
          <w:rFonts w:ascii="Arial" w:hAnsi="Arial" w:cs="Arial"/>
          <w:sz w:val="20"/>
          <w:szCs w:val="20"/>
        </w:rPr>
        <w:t xml:space="preserve">Slavonski Brod, </w:t>
      </w:r>
      <w:r w:rsidR="00EC5626" w:rsidRPr="005D7205">
        <w:rPr>
          <w:rFonts w:ascii="Arial" w:hAnsi="Arial" w:cs="Arial"/>
          <w:sz w:val="20"/>
          <w:szCs w:val="20"/>
        </w:rPr>
        <w:t>5</w:t>
      </w:r>
      <w:r w:rsidRPr="005D7205">
        <w:rPr>
          <w:rFonts w:ascii="Arial" w:hAnsi="Arial" w:cs="Arial"/>
          <w:sz w:val="20"/>
          <w:szCs w:val="20"/>
        </w:rPr>
        <w:t>.</w:t>
      </w:r>
      <w:r w:rsidR="00415A6E" w:rsidRPr="005D7205">
        <w:rPr>
          <w:rFonts w:ascii="Arial" w:hAnsi="Arial" w:cs="Arial"/>
          <w:sz w:val="20"/>
          <w:szCs w:val="20"/>
        </w:rPr>
        <w:t xml:space="preserve"> siječanj</w:t>
      </w:r>
      <w:r w:rsidRPr="005D7205">
        <w:rPr>
          <w:rFonts w:ascii="Arial" w:hAnsi="Arial" w:cs="Arial"/>
          <w:sz w:val="20"/>
          <w:szCs w:val="20"/>
        </w:rPr>
        <w:t xml:space="preserve"> 202</w:t>
      </w:r>
      <w:r w:rsidR="00415A6E" w:rsidRPr="005D7205">
        <w:rPr>
          <w:rFonts w:ascii="Arial" w:hAnsi="Arial" w:cs="Arial"/>
          <w:sz w:val="20"/>
          <w:szCs w:val="20"/>
        </w:rPr>
        <w:t>4</w:t>
      </w:r>
      <w:r w:rsidRPr="005D7205">
        <w:rPr>
          <w:rFonts w:ascii="Arial" w:hAnsi="Arial" w:cs="Arial"/>
          <w:sz w:val="20"/>
          <w:szCs w:val="20"/>
        </w:rPr>
        <w:t>. god.</w:t>
      </w:r>
    </w:p>
    <w:p w14:paraId="60C27DBC" w14:textId="3EEADAD0" w:rsidR="00262940" w:rsidRDefault="00262940" w:rsidP="003F764B">
      <w:pPr>
        <w:jc w:val="center"/>
        <w:rPr>
          <w:rFonts w:ascii="Arial" w:hAnsi="Arial" w:cs="Arial"/>
        </w:rPr>
      </w:pPr>
      <w:r>
        <w:rPr>
          <w:rFonts w:ascii="Arial" w:hAnsi="Arial" w:cs="Arial"/>
          <w:b/>
          <w:bCs/>
        </w:rPr>
        <w:t xml:space="preserve">                                                                         </w:t>
      </w:r>
      <w:r w:rsidRPr="0003433C">
        <w:rPr>
          <w:rFonts w:ascii="Arial" w:hAnsi="Arial" w:cs="Arial"/>
          <w:b/>
          <w:bCs/>
        </w:rPr>
        <w:t>PRIVREMENI</w:t>
      </w:r>
      <w:r>
        <w:rPr>
          <w:rFonts w:ascii="Arial" w:hAnsi="Arial" w:cs="Arial"/>
          <w:b/>
          <w:bCs/>
        </w:rPr>
        <w:t xml:space="preserve"> </w:t>
      </w:r>
      <w:r w:rsidRPr="0003433C">
        <w:rPr>
          <w:rFonts w:ascii="Arial" w:hAnsi="Arial" w:cs="Arial"/>
          <w:b/>
          <w:bCs/>
        </w:rPr>
        <w:t>PROČELNIK</w:t>
      </w:r>
    </w:p>
    <w:p w14:paraId="704F31AF" w14:textId="77777777" w:rsidR="003F764B" w:rsidRDefault="003F764B" w:rsidP="003F764B">
      <w:pPr>
        <w:jc w:val="center"/>
        <w:rPr>
          <w:rFonts w:ascii="Arial" w:hAnsi="Arial" w:cs="Arial"/>
        </w:rPr>
      </w:pPr>
    </w:p>
    <w:p w14:paraId="30C6C8A6" w14:textId="7236FE09" w:rsidR="007145CA" w:rsidRPr="0039209D" w:rsidRDefault="00262940" w:rsidP="0039209D">
      <w:pPr>
        <w:jc w:val="center"/>
        <w:rPr>
          <w:rFonts w:ascii="Arial" w:hAnsi="Arial" w:cs="Arial"/>
          <w:b/>
          <w:bCs/>
        </w:rPr>
      </w:pPr>
      <w:r>
        <w:rPr>
          <w:rFonts w:ascii="Arial" w:hAnsi="Arial" w:cs="Arial"/>
        </w:rPr>
        <w:t xml:space="preserve">                                                                          </w:t>
      </w:r>
      <w:r w:rsidRPr="0003433C">
        <w:rPr>
          <w:rFonts w:ascii="Arial" w:hAnsi="Arial" w:cs="Arial"/>
        </w:rPr>
        <w:t xml:space="preserve">dr.sc. Miroslav Jarić, </w:t>
      </w:r>
      <w:proofErr w:type="spellStart"/>
      <w:r w:rsidRPr="0003433C">
        <w:rPr>
          <w:rFonts w:ascii="Arial" w:hAnsi="Arial" w:cs="Arial"/>
        </w:rPr>
        <w:t>dipl.ing</w:t>
      </w:r>
      <w:proofErr w:type="spellEnd"/>
      <w:r w:rsidRPr="0003433C">
        <w:rPr>
          <w:rFonts w:ascii="Arial" w:hAnsi="Arial" w:cs="Arial"/>
        </w:rPr>
        <w:t>.</w:t>
      </w:r>
    </w:p>
    <w:sectPr w:rsidR="007145CA" w:rsidRPr="003920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0AD2" w14:textId="77777777" w:rsidR="000C3938" w:rsidRDefault="000C3938">
      <w:pPr>
        <w:spacing w:after="0" w:line="240" w:lineRule="auto"/>
      </w:pPr>
      <w:r>
        <w:separator/>
      </w:r>
    </w:p>
  </w:endnote>
  <w:endnote w:type="continuationSeparator" w:id="0">
    <w:p w14:paraId="794F7F57" w14:textId="77777777" w:rsidR="000C3938" w:rsidRDefault="000C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687544"/>
      <w:docPartObj>
        <w:docPartGallery w:val="Page Numbers (Bottom of Page)"/>
        <w:docPartUnique/>
      </w:docPartObj>
    </w:sdtPr>
    <w:sdtContent>
      <w:p w14:paraId="6426F0ED" w14:textId="77777777" w:rsidR="0039341E" w:rsidRDefault="00000000">
        <w:pPr>
          <w:pStyle w:val="Podnoje"/>
          <w:jc w:val="center"/>
        </w:pPr>
        <w:r w:rsidRPr="0003433C">
          <w:rPr>
            <w:sz w:val="18"/>
            <w:szCs w:val="18"/>
          </w:rPr>
          <w:fldChar w:fldCharType="begin"/>
        </w:r>
        <w:r w:rsidRPr="0003433C">
          <w:rPr>
            <w:sz w:val="18"/>
            <w:szCs w:val="18"/>
          </w:rPr>
          <w:instrText>PAGE   \* MERGEFORMAT</w:instrText>
        </w:r>
        <w:r w:rsidRPr="0003433C">
          <w:rPr>
            <w:sz w:val="18"/>
            <w:szCs w:val="18"/>
          </w:rPr>
          <w:fldChar w:fldCharType="separate"/>
        </w:r>
        <w:r w:rsidRPr="0003433C">
          <w:rPr>
            <w:sz w:val="18"/>
            <w:szCs w:val="18"/>
          </w:rPr>
          <w:t>2</w:t>
        </w:r>
        <w:r w:rsidRPr="0003433C">
          <w:rPr>
            <w:sz w:val="18"/>
            <w:szCs w:val="18"/>
          </w:rPr>
          <w:fldChar w:fldCharType="end"/>
        </w:r>
      </w:p>
    </w:sdtContent>
  </w:sdt>
  <w:p w14:paraId="44F58F6F" w14:textId="77777777" w:rsidR="0039341E" w:rsidRDefault="003934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9D98" w14:textId="77777777" w:rsidR="000C3938" w:rsidRDefault="000C3938">
      <w:pPr>
        <w:spacing w:after="0" w:line="240" w:lineRule="auto"/>
      </w:pPr>
      <w:r>
        <w:separator/>
      </w:r>
    </w:p>
  </w:footnote>
  <w:footnote w:type="continuationSeparator" w:id="0">
    <w:p w14:paraId="0BB3115F" w14:textId="77777777" w:rsidR="000C3938" w:rsidRDefault="000C3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625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7D9F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D79B5"/>
    <w:multiLevelType w:val="hybridMultilevel"/>
    <w:tmpl w:val="E1145FCA"/>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044E499A"/>
    <w:multiLevelType w:val="hybridMultilevel"/>
    <w:tmpl w:val="126071E6"/>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10B8121F"/>
    <w:multiLevelType w:val="hybridMultilevel"/>
    <w:tmpl w:val="98F6B29C"/>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33579F7"/>
    <w:multiLevelType w:val="hybridMultilevel"/>
    <w:tmpl w:val="E9D05A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512AD6"/>
    <w:multiLevelType w:val="hybridMultilevel"/>
    <w:tmpl w:val="C31E0D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7CB0438"/>
    <w:multiLevelType w:val="multilevel"/>
    <w:tmpl w:val="8822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D47DB9"/>
    <w:multiLevelType w:val="hybridMultilevel"/>
    <w:tmpl w:val="EBE66376"/>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787CFD"/>
    <w:multiLevelType w:val="hybridMultilevel"/>
    <w:tmpl w:val="80A8511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0" w15:restartNumberingAfterBreak="0">
    <w:nsid w:val="22112791"/>
    <w:multiLevelType w:val="hybridMultilevel"/>
    <w:tmpl w:val="2FEAAA8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1" w15:restartNumberingAfterBreak="0">
    <w:nsid w:val="22461D2F"/>
    <w:multiLevelType w:val="hybridMultilevel"/>
    <w:tmpl w:val="AD8E901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2" w15:restartNumberingAfterBreak="0">
    <w:nsid w:val="23430B10"/>
    <w:multiLevelType w:val="hybridMultilevel"/>
    <w:tmpl w:val="1CAAFA2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3" w15:restartNumberingAfterBreak="0">
    <w:nsid w:val="25B82AB5"/>
    <w:multiLevelType w:val="hybridMultilevel"/>
    <w:tmpl w:val="19AE79AA"/>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31724D"/>
    <w:multiLevelType w:val="hybridMultilevel"/>
    <w:tmpl w:val="4E1AC076"/>
    <w:lvl w:ilvl="0" w:tplc="229CFB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77457D"/>
    <w:multiLevelType w:val="hybridMultilevel"/>
    <w:tmpl w:val="173A4D16"/>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D63561"/>
    <w:multiLevelType w:val="hybridMultilevel"/>
    <w:tmpl w:val="F3A6B2D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7" w15:restartNumberingAfterBreak="0">
    <w:nsid w:val="2EEA0E7E"/>
    <w:multiLevelType w:val="multilevel"/>
    <w:tmpl w:val="8822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0158FF"/>
    <w:multiLevelType w:val="hybridMultilevel"/>
    <w:tmpl w:val="D368FE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97177E"/>
    <w:multiLevelType w:val="hybridMultilevel"/>
    <w:tmpl w:val="F7CE1B58"/>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D569D3"/>
    <w:multiLevelType w:val="hybridMultilevel"/>
    <w:tmpl w:val="376A478C"/>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E33DE"/>
    <w:multiLevelType w:val="multilevel"/>
    <w:tmpl w:val="8822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1A0704"/>
    <w:multiLevelType w:val="hybridMultilevel"/>
    <w:tmpl w:val="7DC0C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4606D1"/>
    <w:multiLevelType w:val="hybridMultilevel"/>
    <w:tmpl w:val="41A0216A"/>
    <w:lvl w:ilvl="0" w:tplc="6BD07414">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30FD2"/>
    <w:multiLevelType w:val="hybridMultilevel"/>
    <w:tmpl w:val="5ACCBFEA"/>
    <w:lvl w:ilvl="0" w:tplc="E480B940">
      <w:start w:val="1"/>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B31EFC"/>
    <w:multiLevelType w:val="hybridMultilevel"/>
    <w:tmpl w:val="CD223C3A"/>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F258CD"/>
    <w:multiLevelType w:val="hybridMultilevel"/>
    <w:tmpl w:val="F18C1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236D16"/>
    <w:multiLevelType w:val="hybridMultilevel"/>
    <w:tmpl w:val="53508850"/>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8" w15:restartNumberingAfterBreak="0">
    <w:nsid w:val="522D5828"/>
    <w:multiLevelType w:val="hybridMultilevel"/>
    <w:tmpl w:val="82125732"/>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E36869"/>
    <w:multiLevelType w:val="hybridMultilevel"/>
    <w:tmpl w:val="80325E2A"/>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0" w15:restartNumberingAfterBreak="0">
    <w:nsid w:val="554F7311"/>
    <w:multiLevelType w:val="hybridMultilevel"/>
    <w:tmpl w:val="21AE94A8"/>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7E95B7C"/>
    <w:multiLevelType w:val="hybridMultilevel"/>
    <w:tmpl w:val="62581E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0543F40"/>
    <w:multiLevelType w:val="hybridMultilevel"/>
    <w:tmpl w:val="D7D0FD66"/>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1D2793"/>
    <w:multiLevelType w:val="hybridMultilevel"/>
    <w:tmpl w:val="A9B8A450"/>
    <w:lvl w:ilvl="0" w:tplc="8D128D5C">
      <w:start w:val="1"/>
      <w:numFmt w:val="bullet"/>
      <w:lvlText w:val=""/>
      <w:lvlJc w:val="left"/>
      <w:pPr>
        <w:ind w:left="1080" w:hanging="360"/>
      </w:pPr>
      <w:rPr>
        <w:rFonts w:ascii="Symbol" w:eastAsia="Calibri" w:hAnsi="Symbol" w:cstheme="minorHAns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4" w15:restartNumberingAfterBreak="0">
    <w:nsid w:val="65B34078"/>
    <w:multiLevelType w:val="hybridMultilevel"/>
    <w:tmpl w:val="76D43F7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5" w15:restartNumberingAfterBreak="0">
    <w:nsid w:val="65BB0713"/>
    <w:multiLevelType w:val="hybridMultilevel"/>
    <w:tmpl w:val="368CF25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6" w15:restartNumberingAfterBreak="0">
    <w:nsid w:val="66F62F5B"/>
    <w:multiLevelType w:val="hybridMultilevel"/>
    <w:tmpl w:val="E74A84F0"/>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7" w15:restartNumberingAfterBreak="0">
    <w:nsid w:val="67EC0554"/>
    <w:multiLevelType w:val="hybridMultilevel"/>
    <w:tmpl w:val="24F64FC0"/>
    <w:lvl w:ilvl="0" w:tplc="2DC40DC0">
      <w:start w:val="4"/>
      <w:numFmt w:val="bullet"/>
      <w:lvlText w:val=""/>
      <w:lvlJc w:val="left"/>
      <w:pPr>
        <w:tabs>
          <w:tab w:val="num" w:pos="1048"/>
        </w:tabs>
        <w:ind w:left="1048" w:hanging="340"/>
      </w:pPr>
      <w:rPr>
        <w:rFonts w:ascii="Symbol" w:hAnsi="Symbol" w:hint="default"/>
        <w:b w:val="0"/>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D4CF4"/>
    <w:multiLevelType w:val="hybridMultilevel"/>
    <w:tmpl w:val="5D249B1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F4218"/>
    <w:multiLevelType w:val="hybridMultilevel"/>
    <w:tmpl w:val="B330A9FC"/>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CB0AC1"/>
    <w:multiLevelType w:val="hybridMultilevel"/>
    <w:tmpl w:val="418E5A56"/>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C9A7F92"/>
    <w:multiLevelType w:val="multilevel"/>
    <w:tmpl w:val="A2029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F1A5C38"/>
    <w:multiLevelType w:val="hybridMultilevel"/>
    <w:tmpl w:val="2AAA08C0"/>
    <w:lvl w:ilvl="0" w:tplc="B2A022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3362312">
    <w:abstractNumId w:val="4"/>
  </w:num>
  <w:num w:numId="2" w16cid:durableId="1678073112">
    <w:abstractNumId w:val="40"/>
  </w:num>
  <w:num w:numId="3" w16cid:durableId="1964578452">
    <w:abstractNumId w:val="39"/>
  </w:num>
  <w:num w:numId="4" w16cid:durableId="605306010">
    <w:abstractNumId w:val="20"/>
  </w:num>
  <w:num w:numId="5" w16cid:durableId="743718771">
    <w:abstractNumId w:val="28"/>
  </w:num>
  <w:num w:numId="6" w16cid:durableId="1501196673">
    <w:abstractNumId w:val="15"/>
  </w:num>
  <w:num w:numId="7" w16cid:durableId="1896508319">
    <w:abstractNumId w:val="13"/>
  </w:num>
  <w:num w:numId="8" w16cid:durableId="1301807733">
    <w:abstractNumId w:val="25"/>
  </w:num>
  <w:num w:numId="9" w16cid:durableId="1842772450">
    <w:abstractNumId w:val="19"/>
  </w:num>
  <w:num w:numId="10" w16cid:durableId="836044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0078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8735070">
    <w:abstractNumId w:val="38"/>
  </w:num>
  <w:num w:numId="13" w16cid:durableId="5444174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0721751">
    <w:abstractNumId w:val="23"/>
  </w:num>
  <w:num w:numId="15" w16cid:durableId="30037522">
    <w:abstractNumId w:val="37"/>
  </w:num>
  <w:num w:numId="16" w16cid:durableId="64301918">
    <w:abstractNumId w:val="41"/>
  </w:num>
  <w:num w:numId="17" w16cid:durableId="1104956137">
    <w:abstractNumId w:val="42"/>
  </w:num>
  <w:num w:numId="18" w16cid:durableId="713773497">
    <w:abstractNumId w:val="5"/>
  </w:num>
  <w:num w:numId="19" w16cid:durableId="597830997">
    <w:abstractNumId w:val="30"/>
  </w:num>
  <w:num w:numId="20" w16cid:durableId="1284582899">
    <w:abstractNumId w:val="22"/>
  </w:num>
  <w:num w:numId="21" w16cid:durableId="1620911380">
    <w:abstractNumId w:val="8"/>
  </w:num>
  <w:num w:numId="22" w16cid:durableId="1401244566">
    <w:abstractNumId w:val="14"/>
  </w:num>
  <w:num w:numId="23" w16cid:durableId="1281032488">
    <w:abstractNumId w:val="0"/>
  </w:num>
  <w:num w:numId="24" w16cid:durableId="886263735">
    <w:abstractNumId w:val="1"/>
  </w:num>
  <w:num w:numId="25" w16cid:durableId="1172140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7895422">
    <w:abstractNumId w:val="33"/>
  </w:num>
  <w:num w:numId="27" w16cid:durableId="13297467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4255615">
    <w:abstractNumId w:val="2"/>
  </w:num>
  <w:num w:numId="29" w16cid:durableId="2061049696">
    <w:abstractNumId w:val="36"/>
  </w:num>
  <w:num w:numId="30" w16cid:durableId="1489125994">
    <w:abstractNumId w:val="27"/>
  </w:num>
  <w:num w:numId="31" w16cid:durableId="2015909364">
    <w:abstractNumId w:val="12"/>
  </w:num>
  <w:num w:numId="32" w16cid:durableId="1735934581">
    <w:abstractNumId w:val="16"/>
  </w:num>
  <w:num w:numId="33" w16cid:durableId="291253675">
    <w:abstractNumId w:val="9"/>
  </w:num>
  <w:num w:numId="34" w16cid:durableId="1178345158">
    <w:abstractNumId w:val="10"/>
  </w:num>
  <w:num w:numId="35" w16cid:durableId="714161091">
    <w:abstractNumId w:val="29"/>
  </w:num>
  <w:num w:numId="36" w16cid:durableId="2043631647">
    <w:abstractNumId w:val="11"/>
  </w:num>
  <w:num w:numId="37" w16cid:durableId="1363286141">
    <w:abstractNumId w:val="35"/>
  </w:num>
  <w:num w:numId="38" w16cid:durableId="1075396112">
    <w:abstractNumId w:val="3"/>
  </w:num>
  <w:num w:numId="39" w16cid:durableId="1570072737">
    <w:abstractNumId w:val="34"/>
  </w:num>
  <w:num w:numId="40" w16cid:durableId="446897136">
    <w:abstractNumId w:val="32"/>
  </w:num>
  <w:num w:numId="41" w16cid:durableId="1117984898">
    <w:abstractNumId w:val="24"/>
  </w:num>
  <w:num w:numId="42" w16cid:durableId="923143886">
    <w:abstractNumId w:val="18"/>
  </w:num>
  <w:num w:numId="43" w16cid:durableId="20053515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40"/>
    <w:rsid w:val="00042B1A"/>
    <w:rsid w:val="00056A9C"/>
    <w:rsid w:val="00063210"/>
    <w:rsid w:val="00080B0A"/>
    <w:rsid w:val="000C3938"/>
    <w:rsid w:val="000C3C8F"/>
    <w:rsid w:val="00262940"/>
    <w:rsid w:val="003362C2"/>
    <w:rsid w:val="003460EF"/>
    <w:rsid w:val="0039209D"/>
    <w:rsid w:val="0039341E"/>
    <w:rsid w:val="003E1FC3"/>
    <w:rsid w:val="003F764B"/>
    <w:rsid w:val="00415A6E"/>
    <w:rsid w:val="00463583"/>
    <w:rsid w:val="005D7205"/>
    <w:rsid w:val="00671BBE"/>
    <w:rsid w:val="006972A7"/>
    <w:rsid w:val="007145CA"/>
    <w:rsid w:val="007B7811"/>
    <w:rsid w:val="00826DB7"/>
    <w:rsid w:val="008C6444"/>
    <w:rsid w:val="00976174"/>
    <w:rsid w:val="009A15B8"/>
    <w:rsid w:val="00A61B4F"/>
    <w:rsid w:val="00A94803"/>
    <w:rsid w:val="00AD0E5A"/>
    <w:rsid w:val="00C56FA3"/>
    <w:rsid w:val="00C65C49"/>
    <w:rsid w:val="00CE386A"/>
    <w:rsid w:val="00D67E42"/>
    <w:rsid w:val="00E50103"/>
    <w:rsid w:val="00EC5626"/>
    <w:rsid w:val="00ED66FC"/>
    <w:rsid w:val="00F06AF7"/>
    <w:rsid w:val="00FE088A"/>
    <w:rsid w:val="00FE44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980E"/>
  <w15:chartTrackingRefBased/>
  <w15:docId w15:val="{73CCAA14-3BF0-444B-99AF-F43B25C1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40"/>
    <w:pPr>
      <w:spacing w:after="120" w:line="276" w:lineRule="auto"/>
      <w:jc w:val="both"/>
    </w:pPr>
    <w:rPr>
      <w:rFonts w:ascii="Calibri" w:eastAsia="Times New Roman" w:hAnsi="Calibri" w:cs="Times New Roman"/>
      <w:kern w:val="0"/>
      <w:lang w:eastAsia="hr-HR"/>
      <w14:ligatures w14:val="none"/>
    </w:rPr>
  </w:style>
  <w:style w:type="paragraph" w:styleId="Naslov1">
    <w:name w:val="heading 1"/>
    <w:basedOn w:val="Naslov"/>
    <w:next w:val="Normal"/>
    <w:link w:val="Naslov1Char"/>
    <w:qFormat/>
    <w:rsid w:val="00262940"/>
    <w:pPr>
      <w:spacing w:after="120" w:line="276" w:lineRule="auto"/>
      <w:contextualSpacing w:val="0"/>
      <w:outlineLvl w:val="0"/>
    </w:pPr>
    <w:rPr>
      <w:rFonts w:ascii="Calibri" w:eastAsia="Times New Roman" w:hAnsi="Calibri" w:cs="Times New Roman"/>
      <w:b/>
      <w:spacing w:val="0"/>
      <w:kern w:val="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62940"/>
    <w:rPr>
      <w:rFonts w:ascii="Calibri" w:eastAsia="Times New Roman" w:hAnsi="Calibri" w:cs="Times New Roman"/>
      <w:b/>
      <w:kern w:val="0"/>
      <w:lang w:eastAsia="hr-HR"/>
      <w14:ligatures w14:val="none"/>
    </w:rPr>
  </w:style>
  <w:style w:type="paragraph" w:styleId="Odlomakpopisa">
    <w:name w:val="List Paragraph"/>
    <w:aliases w:val="opsomming 1,2,3 *-,heading 1,List radovi var,naslov 1,Graf,Listing,Heading 12,Naslov 12,Paragraph,List Paragraph Red,lp1,Graf1,Graf2,Graf3,Graf4,Graf5,Graf6,Graf7,Graf8,Graf9,Graf10,Graf11,Graf12,Graf13,Graf14,Graf15,Graf16"/>
    <w:basedOn w:val="Normal"/>
    <w:link w:val="OdlomakpopisaChar"/>
    <w:uiPriority w:val="34"/>
    <w:qFormat/>
    <w:rsid w:val="00262940"/>
    <w:pPr>
      <w:spacing w:after="200"/>
      <w:ind w:left="720"/>
      <w:contextualSpacing/>
    </w:pPr>
    <w:rPr>
      <w:rFonts w:eastAsia="Calibri"/>
      <w:lang w:eastAsia="en-US"/>
    </w:rPr>
  </w:style>
  <w:style w:type="character" w:customStyle="1" w:styleId="OdlomakpopisaChar">
    <w:name w:val="Odlomak popisa Char"/>
    <w:aliases w:val="opsomming 1 Char,2 Char,3 *- Char,heading 1 Char,List radovi var Char,naslov 1 Char,Graf Char,Listing Char,Heading 12 Char,Naslov 12 Char,Paragraph Char,List Paragraph Red Char,lp1 Char,Graf1 Char,Graf2 Char,Graf3 Char,Graf4 Char"/>
    <w:link w:val="Odlomakpopisa"/>
    <w:uiPriority w:val="34"/>
    <w:rsid w:val="00262940"/>
    <w:rPr>
      <w:rFonts w:ascii="Calibri" w:eastAsia="Calibri" w:hAnsi="Calibri" w:cs="Times New Roman"/>
      <w:kern w:val="0"/>
      <w14:ligatures w14:val="none"/>
    </w:rPr>
  </w:style>
  <w:style w:type="paragraph" w:styleId="Opisslike">
    <w:name w:val="caption"/>
    <w:aliases w:val="Descripción,Descripción1"/>
    <w:basedOn w:val="Normal"/>
    <w:next w:val="Normal"/>
    <w:link w:val="OpisslikeChar"/>
    <w:uiPriority w:val="35"/>
    <w:unhideWhenUsed/>
    <w:qFormat/>
    <w:rsid w:val="00262940"/>
    <w:pPr>
      <w:spacing w:after="200" w:line="240" w:lineRule="auto"/>
    </w:pPr>
    <w:rPr>
      <w:i/>
      <w:iCs/>
      <w:color w:val="1F497D"/>
      <w:sz w:val="18"/>
      <w:szCs w:val="18"/>
    </w:rPr>
  </w:style>
  <w:style w:type="character" w:customStyle="1" w:styleId="OpisslikeChar">
    <w:name w:val="Opis slike Char"/>
    <w:aliases w:val="Descripción Char,Descripción1 Char"/>
    <w:link w:val="Opisslike"/>
    <w:uiPriority w:val="35"/>
    <w:locked/>
    <w:rsid w:val="00262940"/>
    <w:rPr>
      <w:rFonts w:ascii="Calibri" w:eastAsia="Times New Roman" w:hAnsi="Calibri" w:cs="Times New Roman"/>
      <w:i/>
      <w:iCs/>
      <w:color w:val="1F497D"/>
      <w:kern w:val="0"/>
      <w:sz w:val="18"/>
      <w:szCs w:val="18"/>
      <w:lang w:eastAsia="hr-HR"/>
      <w14:ligatures w14:val="none"/>
    </w:rPr>
  </w:style>
  <w:style w:type="table" w:styleId="Svijetlareetkatablice">
    <w:name w:val="Grid Table Light"/>
    <w:basedOn w:val="Obinatablica"/>
    <w:uiPriority w:val="40"/>
    <w:rsid w:val="00262940"/>
    <w:pPr>
      <w:spacing w:after="0" w:line="240" w:lineRule="auto"/>
    </w:pPr>
    <w:rPr>
      <w:rFonts w:ascii="Calibri" w:eastAsia="Calibri" w:hAnsi="Calibri" w:cs="Times New Roman"/>
      <w:kern w:val="0"/>
      <w:sz w:val="20"/>
      <w:szCs w:val="20"/>
      <w:lang w:eastAsia="hr-H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jeloteksta">
    <w:name w:val="Body Text"/>
    <w:basedOn w:val="Normal"/>
    <w:link w:val="TijelotekstaChar"/>
    <w:uiPriority w:val="99"/>
    <w:unhideWhenUsed/>
    <w:rsid w:val="00262940"/>
    <w:pPr>
      <w:widowControl w:val="0"/>
      <w:spacing w:after="0" w:line="240" w:lineRule="auto"/>
      <w:ind w:left="20"/>
      <w:jc w:val="left"/>
    </w:pPr>
    <w:rPr>
      <w:rFonts w:ascii="Arial" w:eastAsia="Calibri" w:hAnsi="Arial"/>
      <w:sz w:val="21"/>
      <w:szCs w:val="21"/>
      <w:lang w:val="en-US" w:eastAsia="en-US"/>
    </w:rPr>
  </w:style>
  <w:style w:type="character" w:customStyle="1" w:styleId="TijelotekstaChar">
    <w:name w:val="Tijelo teksta Char"/>
    <w:basedOn w:val="Zadanifontodlomka"/>
    <w:link w:val="Tijeloteksta"/>
    <w:uiPriority w:val="99"/>
    <w:rsid w:val="00262940"/>
    <w:rPr>
      <w:rFonts w:ascii="Arial" w:eastAsia="Calibri" w:hAnsi="Arial" w:cs="Times New Roman"/>
      <w:kern w:val="0"/>
      <w:sz w:val="21"/>
      <w:szCs w:val="21"/>
      <w:lang w:val="en-US"/>
      <w14:ligatures w14:val="none"/>
    </w:rPr>
  </w:style>
  <w:style w:type="paragraph" w:styleId="Bezproreda">
    <w:name w:val="No Spacing"/>
    <w:aliases w:val="naslov"/>
    <w:link w:val="BezproredaChar"/>
    <w:uiPriority w:val="1"/>
    <w:qFormat/>
    <w:rsid w:val="00262940"/>
    <w:pPr>
      <w:spacing w:after="0" w:line="240" w:lineRule="auto"/>
    </w:pPr>
    <w:rPr>
      <w:kern w:val="0"/>
      <w14:ligatures w14:val="none"/>
    </w:rPr>
  </w:style>
  <w:style w:type="character" w:styleId="Hiperveza">
    <w:name w:val="Hyperlink"/>
    <w:basedOn w:val="Zadanifontodlomka"/>
    <w:uiPriority w:val="99"/>
    <w:unhideWhenUsed/>
    <w:rsid w:val="00262940"/>
    <w:rPr>
      <w:rFonts w:ascii="Times New Roman" w:hAnsi="Times New Roman" w:cs="Times New Roman" w:hint="default"/>
      <w:color w:val="0000FF"/>
      <w:u w:val="single"/>
    </w:rPr>
  </w:style>
  <w:style w:type="paragraph" w:styleId="Podnoje">
    <w:name w:val="footer"/>
    <w:basedOn w:val="Normal"/>
    <w:link w:val="PodnojeChar"/>
    <w:uiPriority w:val="99"/>
    <w:unhideWhenUsed/>
    <w:rsid w:val="0026294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2940"/>
    <w:rPr>
      <w:rFonts w:ascii="Calibri" w:eastAsia="Times New Roman" w:hAnsi="Calibri" w:cs="Times New Roman"/>
      <w:kern w:val="0"/>
      <w:lang w:eastAsia="hr-HR"/>
      <w14:ligatures w14:val="none"/>
    </w:rPr>
  </w:style>
  <w:style w:type="paragraph" w:styleId="Naslov">
    <w:name w:val="Title"/>
    <w:basedOn w:val="Normal"/>
    <w:next w:val="Normal"/>
    <w:link w:val="NaslovChar"/>
    <w:uiPriority w:val="10"/>
    <w:qFormat/>
    <w:rsid w:val="002629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2940"/>
    <w:rPr>
      <w:rFonts w:asciiTheme="majorHAnsi" w:eastAsiaTheme="majorEastAsia" w:hAnsiTheme="majorHAnsi" w:cstheme="majorBidi"/>
      <w:spacing w:val="-10"/>
      <w:kern w:val="28"/>
      <w:sz w:val="56"/>
      <w:szCs w:val="56"/>
      <w:lang w:eastAsia="hr-HR"/>
      <w14:ligatures w14:val="none"/>
    </w:rPr>
  </w:style>
  <w:style w:type="character" w:customStyle="1" w:styleId="BezproredaChar">
    <w:name w:val="Bez proreda Char"/>
    <w:aliases w:val="naslov Char"/>
    <w:basedOn w:val="Zadanifontodlomka"/>
    <w:link w:val="Bezproreda"/>
    <w:uiPriority w:val="1"/>
    <w:locked/>
    <w:rsid w:val="00E50103"/>
    <w:rPr>
      <w:kern w:val="0"/>
      <w14:ligatures w14:val="none"/>
    </w:rPr>
  </w:style>
  <w:style w:type="table" w:styleId="Reetkatablice">
    <w:name w:val="Table Grid"/>
    <w:basedOn w:val="Obinatablica"/>
    <w:uiPriority w:val="39"/>
    <w:rsid w:val="0069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1">
    <w:name w:val="Podnaslov1"/>
    <w:basedOn w:val="Normal"/>
    <w:next w:val="Normal"/>
    <w:rsid w:val="003460EF"/>
    <w:pPr>
      <w:spacing w:before="300" w:after="300"/>
      <w:outlineLvl w:val="0"/>
    </w:pPr>
    <w:rPr>
      <w:b/>
      <w:bCs/>
      <w:szCs w:val="20"/>
    </w:rPr>
  </w:style>
  <w:style w:type="paragraph" w:customStyle="1" w:styleId="Default">
    <w:name w:val="Default"/>
    <w:rsid w:val="003460EF"/>
    <w:pPr>
      <w:autoSpaceDE w:val="0"/>
      <w:autoSpaceDN w:val="0"/>
      <w:adjustRightInd w:val="0"/>
      <w:spacing w:after="0" w:line="240" w:lineRule="auto"/>
    </w:pPr>
    <w:rPr>
      <w:rFonts w:ascii="Calibri" w:hAnsi="Calibri" w:cs="Calibri"/>
      <w:color w:val="000000"/>
      <w:kern w:val="0"/>
      <w:sz w:val="24"/>
      <w:szCs w:val="24"/>
    </w:rPr>
  </w:style>
  <w:style w:type="character" w:styleId="Nerijeenospominjanje">
    <w:name w:val="Unresolved Mention"/>
    <w:basedOn w:val="Zadanifontodlomka"/>
    <w:uiPriority w:val="99"/>
    <w:semiHidden/>
    <w:unhideWhenUsed/>
    <w:rsid w:val="00C56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pz.hr/strate%C5%A1ka-procjena-utjecaj-na-okoli%C5%A1-6-izmjena-i-dopuna-prostornog-plana-brodsko-posavske-%C5%BEupani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18</Pages>
  <Words>8622</Words>
  <Characters>49146</Characters>
  <Application>Microsoft Office Word</Application>
  <DocSecurity>0</DocSecurity>
  <Lines>409</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Curić</dc:creator>
  <cp:keywords/>
  <dc:description/>
  <cp:lastModifiedBy>Ljiljana Curić</cp:lastModifiedBy>
  <cp:revision>8</cp:revision>
  <cp:lastPrinted>2024-01-10T10:53:00Z</cp:lastPrinted>
  <dcterms:created xsi:type="dcterms:W3CDTF">2024-01-08T07:36:00Z</dcterms:created>
  <dcterms:modified xsi:type="dcterms:W3CDTF">2024-01-10T13:07:00Z</dcterms:modified>
</cp:coreProperties>
</file>