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171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9F26B0" w:rsidRPr="00750E4B" w14:paraId="498D7A0B" w14:textId="77777777" w:rsidTr="009F26B0">
        <w:tc>
          <w:tcPr>
            <w:tcW w:w="9288" w:type="dxa"/>
            <w:gridSpan w:val="2"/>
          </w:tcPr>
          <w:p w14:paraId="3D7C1E51" w14:textId="77777777" w:rsidR="009F26B0" w:rsidRDefault="009F26B0" w:rsidP="009F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5DA3D746" w14:textId="77777777" w:rsidR="009F26B0" w:rsidRDefault="009F26B0" w:rsidP="009F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2547AB90" w14:textId="4E9AE2B7" w:rsidR="009F26B0" w:rsidRPr="00750E4B" w:rsidRDefault="00AF787D" w:rsidP="00AF78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Prijedlogu STRATEGIJE UPRAVLJANJA I RASPOLAGANJA IMOVINOM U VLASNIŠTVU BPŽ od 2026. do 2033. godine</w:t>
            </w:r>
          </w:p>
        </w:tc>
      </w:tr>
      <w:tr w:rsidR="009F26B0" w:rsidRPr="00750E4B" w14:paraId="22B5A0F8" w14:textId="77777777" w:rsidTr="009F26B0">
        <w:tc>
          <w:tcPr>
            <w:tcW w:w="9288" w:type="dxa"/>
            <w:gridSpan w:val="2"/>
          </w:tcPr>
          <w:p w14:paraId="66D8B571" w14:textId="21EBC07B" w:rsidR="009F26B0" w:rsidRPr="00AA09DE" w:rsidRDefault="00AA09DE" w:rsidP="00AA09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9DE">
              <w:rPr>
                <w:rFonts w:ascii="Times New Roman" w:hAnsi="Times New Roman" w:cs="Times New Roman"/>
                <w:bCs/>
                <w:sz w:val="24"/>
                <w:szCs w:val="24"/>
              </w:rPr>
              <w:t>Strategijom se želi osigurati financijski svrhovito, učinkovito i transparentno upravljanje i raspolaganje imovinom Županije.  Upravljanje imovinom, u smislu ove Strategije, podrazumijeva sve sustavne i koordinirane aktivnosti i dobre prakse kojima Županija optimalno i održivo gospodari svojom imovinom, u svrhu ostvarivanja zadaća i aktivnosti iz svog propisanog djelokruga rada. Županija svojom imovinom upravlja i raspolaže po načelu dobrog gospodara, što podrazumijeva sveobuhvatne i ažurne evidencije imovine, njenog stanja i vrijednosti, kao i održavanje, kvalitativno i kvantitativno unapređenje, uz preciznu analizu troškova i prihoda, odnosno koristi. Imovina treba biti u funkciji obavljanja poslova Županije, ali i u funkciji stvaranja nove vrijednosti i ostvarivanja ekonomske koristi. Raspolaganje imovinom podrazumijeva pravo na otuđenje, opterećenje, ograničenje i odricanje od prava.</w:t>
            </w:r>
            <w:r w:rsidRPr="00AA0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09DE">
              <w:rPr>
                <w:rFonts w:ascii="Times New Roman" w:hAnsi="Times New Roman" w:cs="Times New Roman"/>
                <w:bCs/>
                <w:sz w:val="24"/>
                <w:szCs w:val="24"/>
              </w:rPr>
              <w:t>Upravljanje i raspolaganje imovinom temelji se na načelima zakonitosti, javnosti, jednakosti, predvidljivosti, učinkovitosti i odgovornosti.</w:t>
            </w:r>
          </w:p>
        </w:tc>
      </w:tr>
      <w:tr w:rsidR="009F26B0" w:rsidRPr="00750E4B" w14:paraId="262F8B82" w14:textId="77777777" w:rsidTr="009F26B0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2CED19AB" w14:textId="4F5C77E2" w:rsidR="009F26B0" w:rsidRPr="00C0165B" w:rsidRDefault="009F26B0" w:rsidP="009F2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Brodsko-posavsk</w:t>
            </w:r>
            <w:r w:rsidR="005B4F7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županija</w:t>
            </w:r>
          </w:p>
          <w:p w14:paraId="1EFE8B37" w14:textId="483C462F" w:rsidR="009F26B0" w:rsidRPr="0015298D" w:rsidRDefault="009F26B0" w:rsidP="00540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AA09DE">
              <w:rPr>
                <w:rFonts w:ascii="Times New Roman" w:hAnsi="Times New Roman" w:cs="Times New Roman"/>
                <w:b/>
                <w:sz w:val="24"/>
                <w:szCs w:val="24"/>
              </w:rPr>
              <w:t>opću upravu i imovinsko pravne poslove</w:t>
            </w:r>
          </w:p>
        </w:tc>
      </w:tr>
      <w:tr w:rsidR="009F26B0" w:rsidRPr="00750E4B" w14:paraId="4A97568C" w14:textId="77777777" w:rsidTr="009F26B0">
        <w:trPr>
          <w:trHeight w:val="285"/>
        </w:trPr>
        <w:tc>
          <w:tcPr>
            <w:tcW w:w="4644" w:type="dxa"/>
          </w:tcPr>
          <w:p w14:paraId="0907BB7E" w14:textId="77777777" w:rsidR="009F26B0" w:rsidRDefault="009F26B0" w:rsidP="009F2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8B08C45" w14:textId="41E2508E" w:rsidR="009F26B0" w:rsidRPr="0015298D" w:rsidRDefault="00AF787D" w:rsidP="00317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 svibnja 2026.</w:t>
            </w:r>
          </w:p>
        </w:tc>
        <w:tc>
          <w:tcPr>
            <w:tcW w:w="4644" w:type="dxa"/>
          </w:tcPr>
          <w:p w14:paraId="7801EF15" w14:textId="77777777" w:rsidR="009F26B0" w:rsidRDefault="009F26B0" w:rsidP="009F26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D3DE56C" w14:textId="66498AB8" w:rsidR="009F26B0" w:rsidRPr="0015298D" w:rsidRDefault="00AF787D" w:rsidP="00317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 lipnja 2026. </w:t>
            </w:r>
          </w:p>
        </w:tc>
      </w:tr>
      <w:tr w:rsidR="009F26B0" w:rsidRPr="00750E4B" w14:paraId="4C145DB5" w14:textId="77777777" w:rsidTr="009F26B0">
        <w:trPr>
          <w:trHeight w:val="285"/>
        </w:trPr>
        <w:tc>
          <w:tcPr>
            <w:tcW w:w="4644" w:type="dxa"/>
          </w:tcPr>
          <w:p w14:paraId="70263B1D" w14:textId="2AB0B9BD" w:rsidR="009F26B0" w:rsidRPr="00750E4B" w:rsidRDefault="009F26B0" w:rsidP="00660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akta</w:t>
            </w:r>
          </w:p>
        </w:tc>
        <w:tc>
          <w:tcPr>
            <w:tcW w:w="4644" w:type="dxa"/>
          </w:tcPr>
          <w:p w14:paraId="05B6ACEB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21698D1A" w14:textId="77777777" w:rsidTr="009F26B0">
        <w:trPr>
          <w:trHeight w:val="285"/>
        </w:trPr>
        <w:tc>
          <w:tcPr>
            <w:tcW w:w="4644" w:type="dxa"/>
          </w:tcPr>
          <w:p w14:paraId="445BB448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0D200B98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4B612B96" w14:textId="77777777" w:rsidTr="009F26B0">
        <w:trPr>
          <w:trHeight w:val="285"/>
        </w:trPr>
        <w:tc>
          <w:tcPr>
            <w:tcW w:w="4644" w:type="dxa"/>
          </w:tcPr>
          <w:p w14:paraId="6956F1D7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akta</w:t>
            </w:r>
          </w:p>
          <w:p w14:paraId="4788A550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03AD097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08664FE0" w14:textId="77777777" w:rsidTr="009F26B0">
        <w:trPr>
          <w:trHeight w:val="285"/>
        </w:trPr>
        <w:tc>
          <w:tcPr>
            <w:tcW w:w="4644" w:type="dxa"/>
          </w:tcPr>
          <w:p w14:paraId="69D2078F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3978F2A2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70010A17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2ECFB01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4679E13C" w14:textId="77777777" w:rsidTr="009F26B0">
        <w:trPr>
          <w:trHeight w:val="285"/>
        </w:trPr>
        <w:tc>
          <w:tcPr>
            <w:tcW w:w="4644" w:type="dxa"/>
          </w:tcPr>
          <w:p w14:paraId="5812F740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6AA438E6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927C9EA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6C7D60E7" w14:textId="77777777" w:rsidTr="009F26B0">
        <w:trPr>
          <w:trHeight w:val="285"/>
        </w:trPr>
        <w:tc>
          <w:tcPr>
            <w:tcW w:w="4644" w:type="dxa"/>
          </w:tcPr>
          <w:p w14:paraId="4CC2A2B9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proofErr w:type="spellEnd"/>
          </w:p>
          <w:p w14:paraId="61E96A92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email</w:t>
            </w:r>
          </w:p>
        </w:tc>
        <w:tc>
          <w:tcPr>
            <w:tcW w:w="4644" w:type="dxa"/>
          </w:tcPr>
          <w:p w14:paraId="52AA5B4C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2C0E1336" w14:textId="77777777" w:rsidTr="009F26B0">
        <w:trPr>
          <w:trHeight w:val="285"/>
        </w:trPr>
        <w:tc>
          <w:tcPr>
            <w:tcW w:w="4644" w:type="dxa"/>
          </w:tcPr>
          <w:p w14:paraId="20FB6625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678A6664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386F912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6B0" w:rsidRPr="00750E4B" w14:paraId="636C9AC0" w14:textId="77777777" w:rsidTr="009F26B0">
        <w:trPr>
          <w:trHeight w:val="285"/>
        </w:trPr>
        <w:tc>
          <w:tcPr>
            <w:tcW w:w="4644" w:type="dxa"/>
          </w:tcPr>
          <w:p w14:paraId="3303D922" w14:textId="77777777" w:rsidR="009F26B0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objavi na internetskoj stranici Brodsko-posavske županije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35ADB103" w14:textId="77777777" w:rsidR="009F26B0" w:rsidRPr="00750E4B" w:rsidRDefault="009F26B0" w:rsidP="009F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1FD847" w14:textId="01101FEA" w:rsidR="00136B0E" w:rsidRPr="00540AF4" w:rsidRDefault="00C722DB" w:rsidP="00A57FF9">
      <w:pPr>
        <w:tabs>
          <w:tab w:val="left" w:pos="9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zaključno do </w:t>
      </w:r>
      <w:r w:rsidR="00AF787D">
        <w:rPr>
          <w:rFonts w:ascii="Times New Roman" w:hAnsi="Times New Roman" w:cs="Times New Roman"/>
          <w:b/>
          <w:sz w:val="24"/>
          <w:szCs w:val="24"/>
        </w:rPr>
        <w:t>26</w:t>
      </w:r>
      <w:r w:rsidR="00DD26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787D">
        <w:rPr>
          <w:rFonts w:ascii="Times New Roman" w:hAnsi="Times New Roman" w:cs="Times New Roman"/>
          <w:b/>
          <w:sz w:val="24"/>
          <w:szCs w:val="24"/>
        </w:rPr>
        <w:t>lipnja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B4F74">
        <w:rPr>
          <w:rFonts w:ascii="Times New Roman" w:hAnsi="Times New Roman" w:cs="Times New Roman"/>
          <w:b/>
          <w:sz w:val="24"/>
          <w:szCs w:val="24"/>
        </w:rPr>
        <w:t>2</w:t>
      </w:r>
      <w:r w:rsidR="008B1122">
        <w:rPr>
          <w:rFonts w:ascii="Times New Roman" w:hAnsi="Times New Roman" w:cs="Times New Roman"/>
          <w:b/>
          <w:sz w:val="24"/>
          <w:szCs w:val="24"/>
        </w:rPr>
        <w:t>6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7" w:history="1">
        <w:r w:rsidR="00AF787D" w:rsidRPr="00AF787D">
          <w:rPr>
            <w:rFonts w:ascii="Calibri" w:eastAsia="Times New Roman" w:hAnsi="Calibri" w:cs="Times New Roman"/>
            <w:color w:val="0563C1"/>
            <w:u w:val="single"/>
          </w:rPr>
          <w:t>imovinsko.pravna@bpz.hr</w:t>
        </w:r>
      </w:hyperlink>
    </w:p>
    <w:sectPr w:rsidR="00136B0E" w:rsidRPr="00540AF4" w:rsidSect="00AA0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93EC" w14:textId="77777777" w:rsidR="006113D0" w:rsidRDefault="006113D0" w:rsidP="00CA19CD">
      <w:pPr>
        <w:spacing w:after="0" w:line="240" w:lineRule="auto"/>
      </w:pPr>
      <w:r>
        <w:separator/>
      </w:r>
    </w:p>
  </w:endnote>
  <w:endnote w:type="continuationSeparator" w:id="0">
    <w:p w14:paraId="6EED58E9" w14:textId="77777777" w:rsidR="006113D0" w:rsidRDefault="006113D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539B" w14:textId="77777777" w:rsidR="00D1304C" w:rsidRDefault="00D1304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FB1B" w14:textId="77777777" w:rsidR="00CA19CD" w:rsidRDefault="00CA19CD" w:rsidP="00CA19CD">
    <w:pPr>
      <w:pStyle w:val="Podnoje"/>
      <w:jc w:val="both"/>
    </w:pPr>
  </w:p>
  <w:p w14:paraId="2F340D14" w14:textId="77777777" w:rsidR="00D1304C" w:rsidRDefault="009E25CB" w:rsidP="00D1304C">
    <w:pPr>
      <w:jc w:val="both"/>
      <w:rPr>
        <w:rFonts w:ascii="Times New Roman" w:hAnsi="Times New Roman" w:cs="Times New Roman"/>
        <w:color w:val="7F7F7F" w:themeColor="text1" w:themeTint="80"/>
        <w:lang w:val="x-none"/>
      </w:rPr>
    </w:pPr>
    <w:r w:rsidRPr="009E25CB">
      <w:rPr>
        <w:vertAlign w:val="superscript"/>
        <w:lang w:val="x-none"/>
      </w:rPr>
      <w:footnoteRef/>
    </w:r>
    <w:r w:rsidRPr="009E25CB">
      <w:rPr>
        <w:lang w:val="x-none"/>
      </w:rPr>
      <w:t xml:space="preserve"> </w:t>
    </w:r>
    <w:r w:rsidR="00D1304C">
      <w:rPr>
        <w:rFonts w:ascii="Times New Roman" w:hAnsi="Times New Roman" w:cs="Times New Roman"/>
        <w:color w:val="7F7F7F" w:themeColor="text1" w:themeTint="80"/>
        <w:lang w:val="x-none"/>
      </w:rPr>
      <w:t xml:space="preserve">Sukladno </w:t>
    </w:r>
    <w:r w:rsidR="00D1304C">
      <w:rPr>
        <w:rFonts w:ascii="Times New Roman" w:hAnsi="Times New Roman" w:cs="Times New Roman"/>
        <w:color w:val="7F7F7F" w:themeColor="text1" w:themeTint="80"/>
      </w:rPr>
      <w:t>Zakonu o provedbi Opće uredbe o zaštiti podataka (NN br. 42/18) i Opće uredbe o zaštiti osobnih podataka (EU 2016/679)</w:t>
    </w:r>
    <w:r w:rsidR="00D1304C">
      <w:rPr>
        <w:rFonts w:ascii="Times New Roman" w:hAnsi="Times New Roman" w:cs="Times New Roman"/>
        <w:color w:val="7F7F7F" w:themeColor="text1" w:themeTint="80"/>
        <w:lang w:val="x-none"/>
      </w:rPr>
      <w:t xml:space="preserve">, osobni podaci neće se koristiti u druge svrhe, osim u povijesne, statističke ili znanstvene svrhe, uz uvjet poduzimanja odgovarajućih zaštitnih mjera. </w:t>
    </w:r>
  </w:p>
  <w:p w14:paraId="7AE68224" w14:textId="77777777" w:rsidR="00D1304C" w:rsidRDefault="00D1304C" w:rsidP="00D1304C">
    <w:pPr>
      <w:jc w:val="both"/>
      <w:rPr>
        <w:rFonts w:ascii="Times New Roman" w:hAnsi="Times New Roman" w:cs="Times New Roman"/>
        <w:color w:val="7F7F7F" w:themeColor="text1" w:themeTint="80"/>
      </w:rPr>
    </w:pPr>
    <w:r>
      <w:rPr>
        <w:rFonts w:ascii="Times New Roman" w:hAnsi="Times New Roman" w:cs="Times New Roman"/>
        <w:color w:val="7F7F7F" w:themeColor="text1" w:themeTint="80"/>
      </w:rPr>
      <w:t>Anonimni, uvredljivi ili irelevantni komentari neće se objaviti.</w:t>
    </w:r>
  </w:p>
  <w:p w14:paraId="2112ADA2" w14:textId="781BA306" w:rsidR="00CA19CD" w:rsidRPr="009E25CB" w:rsidRDefault="00CA19CD" w:rsidP="00D1304C">
    <w:pPr>
      <w:jc w:val="both"/>
      <w:rPr>
        <w:rFonts w:ascii="Times New Roman" w:hAnsi="Times New Roman" w:cs="Times New Roman"/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D35D" w14:textId="77777777" w:rsidR="00D1304C" w:rsidRDefault="00D130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649B" w14:textId="77777777" w:rsidR="006113D0" w:rsidRDefault="006113D0" w:rsidP="00CA19CD">
      <w:pPr>
        <w:spacing w:after="0" w:line="240" w:lineRule="auto"/>
      </w:pPr>
      <w:r>
        <w:separator/>
      </w:r>
    </w:p>
  </w:footnote>
  <w:footnote w:type="continuationSeparator" w:id="0">
    <w:p w14:paraId="00D275F5" w14:textId="77777777" w:rsidR="006113D0" w:rsidRDefault="006113D0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0E45" w14:textId="77777777" w:rsidR="00D1304C" w:rsidRDefault="00D130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7A077" w14:textId="77777777" w:rsidR="00D1304C" w:rsidRDefault="00D1304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0842" w14:textId="77777777" w:rsidR="00D1304C" w:rsidRDefault="00D1304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52095"/>
    <w:rsid w:val="00074154"/>
    <w:rsid w:val="000763AC"/>
    <w:rsid w:val="000B5AE1"/>
    <w:rsid w:val="000C226B"/>
    <w:rsid w:val="000E0D85"/>
    <w:rsid w:val="00105BE3"/>
    <w:rsid w:val="00111E98"/>
    <w:rsid w:val="001236A7"/>
    <w:rsid w:val="001302DA"/>
    <w:rsid w:val="00136B0E"/>
    <w:rsid w:val="0015298D"/>
    <w:rsid w:val="001D08B9"/>
    <w:rsid w:val="0020683D"/>
    <w:rsid w:val="0021624F"/>
    <w:rsid w:val="002217C2"/>
    <w:rsid w:val="00266B4C"/>
    <w:rsid w:val="002729C8"/>
    <w:rsid w:val="00276CD5"/>
    <w:rsid w:val="002B043C"/>
    <w:rsid w:val="002C696B"/>
    <w:rsid w:val="002D31CD"/>
    <w:rsid w:val="003178A4"/>
    <w:rsid w:val="00341A77"/>
    <w:rsid w:val="003900B5"/>
    <w:rsid w:val="00397B5E"/>
    <w:rsid w:val="003E34D8"/>
    <w:rsid w:val="003F5F27"/>
    <w:rsid w:val="004038E8"/>
    <w:rsid w:val="00411B7F"/>
    <w:rsid w:val="0044350D"/>
    <w:rsid w:val="004733CE"/>
    <w:rsid w:val="00495B28"/>
    <w:rsid w:val="004C0807"/>
    <w:rsid w:val="004C24ED"/>
    <w:rsid w:val="004F01B3"/>
    <w:rsid w:val="00540AF4"/>
    <w:rsid w:val="00564517"/>
    <w:rsid w:val="00567165"/>
    <w:rsid w:val="005B4F74"/>
    <w:rsid w:val="005F45AB"/>
    <w:rsid w:val="006113D0"/>
    <w:rsid w:val="00635122"/>
    <w:rsid w:val="0066077E"/>
    <w:rsid w:val="0067791B"/>
    <w:rsid w:val="006B4935"/>
    <w:rsid w:val="00750E4B"/>
    <w:rsid w:val="0075237C"/>
    <w:rsid w:val="00762BA9"/>
    <w:rsid w:val="0077630E"/>
    <w:rsid w:val="007A5BFA"/>
    <w:rsid w:val="007D34D1"/>
    <w:rsid w:val="00801F7E"/>
    <w:rsid w:val="00855261"/>
    <w:rsid w:val="00862EB8"/>
    <w:rsid w:val="008667E3"/>
    <w:rsid w:val="008834E3"/>
    <w:rsid w:val="0089678B"/>
    <w:rsid w:val="008B1122"/>
    <w:rsid w:val="008E0BB2"/>
    <w:rsid w:val="008E5433"/>
    <w:rsid w:val="008E5C04"/>
    <w:rsid w:val="0094729C"/>
    <w:rsid w:val="00960606"/>
    <w:rsid w:val="009E25CB"/>
    <w:rsid w:val="009F26B0"/>
    <w:rsid w:val="009F4BAC"/>
    <w:rsid w:val="00A11EE4"/>
    <w:rsid w:val="00A1418B"/>
    <w:rsid w:val="00A24D16"/>
    <w:rsid w:val="00A57FF9"/>
    <w:rsid w:val="00A8744A"/>
    <w:rsid w:val="00AA09DE"/>
    <w:rsid w:val="00AB37E1"/>
    <w:rsid w:val="00AF787D"/>
    <w:rsid w:val="00BB1733"/>
    <w:rsid w:val="00BC5D15"/>
    <w:rsid w:val="00C0165B"/>
    <w:rsid w:val="00C35B4D"/>
    <w:rsid w:val="00C64DAC"/>
    <w:rsid w:val="00C722DB"/>
    <w:rsid w:val="00C8631D"/>
    <w:rsid w:val="00C94E9A"/>
    <w:rsid w:val="00CA19CD"/>
    <w:rsid w:val="00D1304C"/>
    <w:rsid w:val="00D2068C"/>
    <w:rsid w:val="00D33132"/>
    <w:rsid w:val="00DD2615"/>
    <w:rsid w:val="00DD68C4"/>
    <w:rsid w:val="00DE3BEF"/>
    <w:rsid w:val="00E4069F"/>
    <w:rsid w:val="00E553C5"/>
    <w:rsid w:val="00E76138"/>
    <w:rsid w:val="00E9549D"/>
    <w:rsid w:val="00EA1BA3"/>
    <w:rsid w:val="00EC36F6"/>
    <w:rsid w:val="00EE716D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42DA9"/>
  <w15:docId w15:val="{D9AC5691-EFD6-4421-8444-9F05CF8F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F26B0"/>
    <w:pPr>
      <w:spacing w:after="0" w:line="240" w:lineRule="auto"/>
    </w:pPr>
    <w:rPr>
      <w:rFonts w:eastAsiaTheme="minorHAnsi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A1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movinsko.pravna@bpz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A4E57-4CB9-4802-9FB0-2E74CAF0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Izabela Belić</cp:lastModifiedBy>
  <cp:revision>2</cp:revision>
  <cp:lastPrinted>2015-05-21T09:44:00Z</cp:lastPrinted>
  <dcterms:created xsi:type="dcterms:W3CDTF">2026-05-28T08:54:00Z</dcterms:created>
  <dcterms:modified xsi:type="dcterms:W3CDTF">2026-05-28T08:54:00Z</dcterms:modified>
</cp:coreProperties>
</file>