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E68A" w14:textId="03E51841" w:rsidR="002845BD" w:rsidRPr="002845BD" w:rsidRDefault="00024695" w:rsidP="002845BD">
      <w:pPr>
        <w:spacing w:after="0" w:line="240" w:lineRule="auto"/>
        <w:rPr>
          <w:rFonts w:ascii="Times New Roman" w:hAnsi="Times New Roman"/>
          <w:sz w:val="20"/>
          <w:szCs w:val="20"/>
        </w:rPr>
      </w:pPr>
      <w:r>
        <w:rPr>
          <w:rFonts w:ascii="Times New Roman" w:hAnsi="Times New Roman"/>
          <w:sz w:val="24"/>
          <w:szCs w:val="24"/>
        </w:rPr>
        <w:t xml:space="preserve"> </w:t>
      </w:r>
      <w:r w:rsidR="002845BD" w:rsidRPr="002845BD">
        <w:rPr>
          <w:rFonts w:ascii="Times New Roman" w:eastAsia="Times New Roman" w:hAnsi="Times New Roman"/>
          <w:b/>
          <w:sz w:val="24"/>
          <w:szCs w:val="20"/>
          <w:lang w:val="en-US" w:eastAsia="hr-HR"/>
        </w:rPr>
        <w:t xml:space="preserve">  </w:t>
      </w:r>
      <w:r w:rsidR="002845BD" w:rsidRPr="002845BD">
        <w:rPr>
          <w:rFonts w:ascii="Bookman Old Style" w:eastAsia="Times New Roman" w:hAnsi="Bookman Old Style"/>
          <w:sz w:val="24"/>
          <w:szCs w:val="24"/>
          <w:lang w:eastAsia="hr-HR"/>
        </w:rPr>
        <w:t xml:space="preserve">         </w:t>
      </w:r>
      <w:r w:rsidR="002845BD" w:rsidRPr="002845BD">
        <w:rPr>
          <w:rFonts w:ascii="Bookman Old Style" w:eastAsia="Times New Roman" w:hAnsi="Bookman Old Style" w:cs="Arial"/>
          <w:sz w:val="24"/>
          <w:szCs w:val="24"/>
          <w:lang w:val="en-US" w:eastAsia="hr-HR"/>
        </w:rPr>
        <w:t xml:space="preserve">  </w:t>
      </w:r>
      <w:r w:rsidR="00B5554A" w:rsidRPr="002845BD">
        <w:rPr>
          <w:rFonts w:ascii="Times New Roman" w:hAnsi="Times New Roman"/>
          <w:noProof/>
          <w:sz w:val="20"/>
          <w:szCs w:val="20"/>
          <w:lang w:val="en-US" w:eastAsia="hr-HR"/>
        </w:rPr>
        <w:drawing>
          <wp:inline distT="0" distB="0" distL="0" distR="0" wp14:anchorId="0617525D" wp14:editId="06E01B4E">
            <wp:extent cx="609600" cy="914400"/>
            <wp:effectExtent l="0" t="0" r="0" b="0"/>
            <wp:docPr id="1" name="Slika 7" descr="Slikovni rezultat za 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Slikovni rezultat za grb republike hrvatske"/>
                    <pic:cNvPicPr>
                      <a:picLocks noChangeAspect="1" noChangeArrowheads="1"/>
                    </pic:cNvPicPr>
                  </pic:nvPicPr>
                  <pic:blipFill>
                    <a:blip r:embed="rId8" cstate="print">
                      <a:extLst>
                        <a:ext uri="{28A0092B-C50C-407E-A947-70E740481C1C}">
                          <a14:useLocalDpi xmlns:a14="http://schemas.microsoft.com/office/drawing/2010/main" val="0"/>
                        </a:ext>
                      </a:extLst>
                    </a:blip>
                    <a:srcRect l="8963" r="6729"/>
                    <a:stretch>
                      <a:fillRect/>
                    </a:stretch>
                  </pic:blipFill>
                  <pic:spPr bwMode="auto">
                    <a:xfrm>
                      <a:off x="0" y="0"/>
                      <a:ext cx="609600" cy="914400"/>
                    </a:xfrm>
                    <a:prstGeom prst="rect">
                      <a:avLst/>
                    </a:prstGeom>
                    <a:noFill/>
                    <a:ln>
                      <a:noFill/>
                    </a:ln>
                  </pic:spPr>
                </pic:pic>
              </a:graphicData>
            </a:graphic>
          </wp:inline>
        </w:drawing>
      </w:r>
    </w:p>
    <w:p w14:paraId="45DCF23B" w14:textId="77777777" w:rsidR="002845BD" w:rsidRPr="002845BD" w:rsidRDefault="002845BD" w:rsidP="002845BD">
      <w:pPr>
        <w:spacing w:after="0" w:line="240" w:lineRule="auto"/>
        <w:rPr>
          <w:rFonts w:ascii="Tahoma" w:hAnsi="Tahoma" w:cs="Tahoma"/>
          <w:b/>
          <w:lang w:val="en-US"/>
        </w:rPr>
      </w:pPr>
      <w:r w:rsidRPr="002845BD">
        <w:rPr>
          <w:rFonts w:ascii="Tahoma" w:hAnsi="Tahoma" w:cs="Tahoma"/>
          <w:b/>
          <w:lang w:val="en-US"/>
        </w:rPr>
        <w:t xml:space="preserve">       REPUBLIKA HRVATSKA</w:t>
      </w:r>
    </w:p>
    <w:p w14:paraId="4845A0D1" w14:textId="77777777" w:rsidR="002845BD" w:rsidRPr="002845BD" w:rsidRDefault="002845BD" w:rsidP="002845BD">
      <w:pPr>
        <w:spacing w:after="0" w:line="240" w:lineRule="auto"/>
        <w:rPr>
          <w:rFonts w:ascii="Tahoma" w:hAnsi="Tahoma" w:cs="Tahoma"/>
          <w:b/>
          <w:lang w:val="en-US"/>
        </w:rPr>
      </w:pPr>
      <w:r w:rsidRPr="002845BD">
        <w:rPr>
          <w:rFonts w:ascii="Tahoma" w:hAnsi="Tahoma" w:cs="Tahoma"/>
          <w:b/>
          <w:lang w:val="en-US"/>
        </w:rPr>
        <w:t>BRODSKO-POSAVSKA ŽUPANIJA</w:t>
      </w:r>
    </w:p>
    <w:p w14:paraId="32375488" w14:textId="77777777" w:rsidR="002845BD" w:rsidRPr="002845BD" w:rsidRDefault="002845BD" w:rsidP="002845BD">
      <w:pPr>
        <w:spacing w:after="0" w:line="240" w:lineRule="auto"/>
        <w:rPr>
          <w:rFonts w:ascii="Tahoma" w:hAnsi="Tahoma" w:cs="Tahoma"/>
          <w:b/>
          <w:bCs/>
          <w:lang w:val="pl-PL"/>
        </w:rPr>
      </w:pPr>
      <w:r w:rsidRPr="002845BD">
        <w:rPr>
          <w:rFonts w:ascii="Tahoma" w:hAnsi="Tahoma" w:cs="Tahoma"/>
          <w:b/>
          <w:bCs/>
          <w:lang w:val="pl-PL"/>
        </w:rPr>
        <w:t xml:space="preserve">     ŽUPANIJSKA SKUPŠ</w:t>
      </w:r>
      <w:r w:rsidR="009716C6">
        <w:rPr>
          <w:rFonts w:ascii="Tahoma" w:hAnsi="Tahoma" w:cs="Tahoma"/>
          <w:b/>
          <w:bCs/>
          <w:lang w:val="pl-PL"/>
        </w:rPr>
        <w:t>TINA</w:t>
      </w:r>
    </w:p>
    <w:p w14:paraId="0FB2C0BF" w14:textId="77777777" w:rsidR="002845BD" w:rsidRPr="002845BD" w:rsidRDefault="002845BD" w:rsidP="002845BD">
      <w:pPr>
        <w:spacing w:after="0" w:line="240" w:lineRule="auto"/>
        <w:rPr>
          <w:rFonts w:ascii="Tahoma" w:hAnsi="Tahoma" w:cs="Tahoma"/>
        </w:rPr>
      </w:pPr>
    </w:p>
    <w:p w14:paraId="579922F9" w14:textId="77777777" w:rsidR="002845BD" w:rsidRPr="002845BD" w:rsidRDefault="002845BD" w:rsidP="002845BD">
      <w:pPr>
        <w:spacing w:after="0" w:line="240" w:lineRule="auto"/>
        <w:jc w:val="both"/>
        <w:rPr>
          <w:rFonts w:ascii="Tahoma" w:eastAsia="Times New Roman" w:hAnsi="Tahoma" w:cs="Tahoma"/>
          <w:lang w:val="en-US" w:eastAsia="hr-HR"/>
        </w:rPr>
      </w:pPr>
      <w:r>
        <w:rPr>
          <w:rFonts w:ascii="Tahoma" w:eastAsia="Times New Roman" w:hAnsi="Tahoma" w:cs="Tahoma"/>
          <w:lang w:val="en-US" w:eastAsia="hr-HR"/>
        </w:rPr>
        <w:t xml:space="preserve">KLASA: </w:t>
      </w:r>
    </w:p>
    <w:p w14:paraId="28DF7E27" w14:textId="77777777" w:rsidR="002845BD" w:rsidRPr="002845BD" w:rsidRDefault="002845BD" w:rsidP="002845BD">
      <w:pPr>
        <w:spacing w:after="0" w:line="240" w:lineRule="auto"/>
        <w:jc w:val="both"/>
        <w:rPr>
          <w:rFonts w:ascii="Tahoma" w:eastAsia="Times New Roman" w:hAnsi="Tahoma" w:cs="Tahoma"/>
          <w:lang w:val="en-US" w:eastAsia="hr-HR"/>
        </w:rPr>
      </w:pPr>
      <w:r w:rsidRPr="002845BD">
        <w:rPr>
          <w:rFonts w:ascii="Tahoma" w:eastAsia="Times New Roman" w:hAnsi="Tahoma" w:cs="Tahoma"/>
          <w:lang w:val="en-US" w:eastAsia="hr-HR"/>
        </w:rPr>
        <w:t xml:space="preserve">URBROJ: </w:t>
      </w:r>
    </w:p>
    <w:p w14:paraId="20F773E3" w14:textId="77777777" w:rsidR="002845BD" w:rsidRDefault="002845BD" w:rsidP="002845BD">
      <w:pPr>
        <w:spacing w:after="0" w:line="240" w:lineRule="auto"/>
        <w:jc w:val="both"/>
        <w:rPr>
          <w:rFonts w:ascii="Tahoma" w:eastAsia="Times New Roman" w:hAnsi="Tahoma" w:cs="Tahoma"/>
          <w:lang w:val="en-US" w:eastAsia="hr-HR"/>
        </w:rPr>
      </w:pPr>
      <w:r w:rsidRPr="002845BD">
        <w:rPr>
          <w:rFonts w:ascii="Tahoma" w:eastAsia="Times New Roman" w:hAnsi="Tahoma" w:cs="Tahoma"/>
          <w:lang w:val="en-US" w:eastAsia="hr-HR"/>
        </w:rPr>
        <w:t xml:space="preserve">Slavonski Brod, . </w:t>
      </w:r>
      <w:r w:rsidR="005345CF">
        <w:rPr>
          <w:rFonts w:ascii="Tahoma" w:eastAsia="Times New Roman" w:hAnsi="Tahoma" w:cs="Tahoma"/>
          <w:lang w:val="en-US" w:eastAsia="hr-HR"/>
        </w:rPr>
        <w:t>______________</w:t>
      </w:r>
      <w:r w:rsidRPr="002845BD">
        <w:rPr>
          <w:rFonts w:ascii="Tahoma" w:eastAsia="Times New Roman" w:hAnsi="Tahoma" w:cs="Tahoma"/>
          <w:lang w:val="en-US" w:eastAsia="hr-HR"/>
        </w:rPr>
        <w:t xml:space="preserve"> 202</w:t>
      </w:r>
      <w:r w:rsidR="00C35D73">
        <w:rPr>
          <w:rFonts w:ascii="Tahoma" w:eastAsia="Times New Roman" w:hAnsi="Tahoma" w:cs="Tahoma"/>
          <w:lang w:val="en-US" w:eastAsia="hr-HR"/>
        </w:rPr>
        <w:t>5</w:t>
      </w:r>
      <w:r w:rsidRPr="002845BD">
        <w:rPr>
          <w:rFonts w:ascii="Tahoma" w:eastAsia="Times New Roman" w:hAnsi="Tahoma" w:cs="Tahoma"/>
          <w:lang w:val="en-US" w:eastAsia="hr-HR"/>
        </w:rPr>
        <w:t>.</w:t>
      </w:r>
    </w:p>
    <w:p w14:paraId="50259D83" w14:textId="77777777" w:rsidR="0097327D" w:rsidRDefault="0097327D" w:rsidP="00250075">
      <w:pPr>
        <w:spacing w:after="0" w:line="240" w:lineRule="auto"/>
        <w:jc w:val="both"/>
        <w:rPr>
          <w:rFonts w:ascii="Times New Roman" w:hAnsi="Times New Roman"/>
          <w:sz w:val="24"/>
          <w:szCs w:val="24"/>
        </w:rPr>
      </w:pPr>
    </w:p>
    <w:p w14:paraId="4E188075" w14:textId="527FD9AE" w:rsidR="00250075" w:rsidRPr="002845BD" w:rsidRDefault="002845BD" w:rsidP="002845BD">
      <w:pPr>
        <w:spacing w:after="0" w:line="240" w:lineRule="auto"/>
        <w:jc w:val="both"/>
        <w:rPr>
          <w:rFonts w:ascii="Tahoma" w:hAnsi="Tahoma" w:cs="Tahoma"/>
          <w:sz w:val="24"/>
          <w:szCs w:val="24"/>
        </w:rPr>
      </w:pPr>
      <w:r>
        <w:rPr>
          <w:rFonts w:ascii="Tahoma" w:hAnsi="Tahoma" w:cs="Tahoma"/>
          <w:sz w:val="24"/>
          <w:szCs w:val="24"/>
        </w:rPr>
        <w:tab/>
      </w:r>
      <w:r w:rsidR="00791FFF" w:rsidRPr="002845BD">
        <w:rPr>
          <w:rFonts w:ascii="Tahoma" w:hAnsi="Tahoma" w:cs="Tahoma"/>
          <w:sz w:val="24"/>
          <w:szCs w:val="24"/>
        </w:rPr>
        <w:t xml:space="preserve">Na temelju članka </w:t>
      </w:r>
      <w:r w:rsidR="00AD2592" w:rsidRPr="002845BD">
        <w:rPr>
          <w:rFonts w:ascii="Tahoma" w:hAnsi="Tahoma" w:cs="Tahoma"/>
          <w:sz w:val="24"/>
          <w:szCs w:val="24"/>
        </w:rPr>
        <w:t>3</w:t>
      </w:r>
      <w:r w:rsidR="00791FFF" w:rsidRPr="002845BD">
        <w:rPr>
          <w:rFonts w:ascii="Tahoma" w:hAnsi="Tahoma" w:cs="Tahoma"/>
          <w:sz w:val="24"/>
          <w:szCs w:val="24"/>
        </w:rPr>
        <w:t>6. Zakona o poljo</w:t>
      </w:r>
      <w:r w:rsidRPr="002845BD">
        <w:rPr>
          <w:rFonts w:ascii="Tahoma" w:hAnsi="Tahoma" w:cs="Tahoma"/>
          <w:sz w:val="24"/>
          <w:szCs w:val="24"/>
        </w:rPr>
        <w:t>privredi (“Narodne novine”, br.</w:t>
      </w:r>
      <w:r w:rsidR="00791FFF" w:rsidRPr="002845BD">
        <w:rPr>
          <w:rFonts w:ascii="Tahoma" w:hAnsi="Tahoma" w:cs="Tahoma"/>
          <w:sz w:val="24"/>
          <w:szCs w:val="24"/>
        </w:rPr>
        <w:t xml:space="preserve"> </w:t>
      </w:r>
      <w:r w:rsidR="00AE3903" w:rsidRPr="002845BD">
        <w:rPr>
          <w:rFonts w:ascii="Tahoma" w:hAnsi="Tahoma" w:cs="Tahoma"/>
          <w:sz w:val="24"/>
          <w:szCs w:val="24"/>
        </w:rPr>
        <w:t>118</w:t>
      </w:r>
      <w:r w:rsidR="00791FFF" w:rsidRPr="002845BD">
        <w:rPr>
          <w:rFonts w:ascii="Tahoma" w:hAnsi="Tahoma" w:cs="Tahoma"/>
          <w:sz w:val="24"/>
          <w:szCs w:val="24"/>
        </w:rPr>
        <w:t>/1</w:t>
      </w:r>
      <w:r w:rsidR="00AD2592" w:rsidRPr="002845BD">
        <w:rPr>
          <w:rFonts w:ascii="Tahoma" w:hAnsi="Tahoma" w:cs="Tahoma"/>
          <w:sz w:val="24"/>
          <w:szCs w:val="24"/>
        </w:rPr>
        <w:t>8</w:t>
      </w:r>
      <w:r w:rsidR="00C43B46" w:rsidRPr="002845BD">
        <w:rPr>
          <w:rFonts w:ascii="Tahoma" w:hAnsi="Tahoma" w:cs="Tahoma"/>
          <w:sz w:val="24"/>
          <w:szCs w:val="24"/>
        </w:rPr>
        <w:t>,</w:t>
      </w:r>
      <w:r w:rsidR="007D4D43" w:rsidRPr="002845BD">
        <w:rPr>
          <w:rFonts w:ascii="Tahoma" w:hAnsi="Tahoma" w:cs="Tahoma"/>
          <w:sz w:val="24"/>
          <w:szCs w:val="24"/>
        </w:rPr>
        <w:t xml:space="preserve"> 42/20</w:t>
      </w:r>
      <w:r w:rsidR="00C43B46" w:rsidRPr="002845BD">
        <w:rPr>
          <w:rFonts w:ascii="Tahoma" w:hAnsi="Tahoma" w:cs="Tahoma"/>
          <w:sz w:val="24"/>
          <w:szCs w:val="24"/>
        </w:rPr>
        <w:t>, 127/20</w:t>
      </w:r>
      <w:r w:rsidR="00C35D73">
        <w:rPr>
          <w:rFonts w:ascii="Tahoma" w:hAnsi="Tahoma" w:cs="Tahoma"/>
          <w:sz w:val="24"/>
          <w:szCs w:val="24"/>
        </w:rPr>
        <w:t>, 52/21 i 152/22</w:t>
      </w:r>
      <w:r w:rsidR="00E73FEE" w:rsidRPr="002845BD">
        <w:rPr>
          <w:rFonts w:ascii="Tahoma" w:hAnsi="Tahoma" w:cs="Tahoma"/>
          <w:sz w:val="24"/>
          <w:szCs w:val="24"/>
        </w:rPr>
        <w:t>)</w:t>
      </w:r>
      <w:r w:rsidR="00D35519" w:rsidRPr="002845BD">
        <w:rPr>
          <w:rFonts w:ascii="Tahoma" w:hAnsi="Tahoma" w:cs="Tahoma"/>
          <w:sz w:val="24"/>
          <w:szCs w:val="24"/>
        </w:rPr>
        <w:t xml:space="preserve">, </w:t>
      </w:r>
      <w:r w:rsidR="00E73FEE" w:rsidRPr="002845BD">
        <w:rPr>
          <w:rFonts w:ascii="Tahoma" w:hAnsi="Tahoma" w:cs="Tahoma"/>
          <w:sz w:val="24"/>
          <w:szCs w:val="24"/>
        </w:rPr>
        <w:t>članka 7. Pravilnika o državnim potporama sektoru poljoprivrede i rur</w:t>
      </w:r>
      <w:r w:rsidRPr="002845BD">
        <w:rPr>
          <w:rFonts w:ascii="Tahoma" w:hAnsi="Tahoma" w:cs="Tahoma"/>
          <w:sz w:val="24"/>
          <w:szCs w:val="24"/>
        </w:rPr>
        <w:t>alnom razvoju (“Narodne novine” br.</w:t>
      </w:r>
      <w:r w:rsidR="00E73FEE" w:rsidRPr="002845BD">
        <w:rPr>
          <w:rFonts w:ascii="Tahoma" w:hAnsi="Tahoma" w:cs="Tahoma"/>
          <w:sz w:val="24"/>
          <w:szCs w:val="24"/>
        </w:rPr>
        <w:t xml:space="preserve"> </w:t>
      </w:r>
      <w:r w:rsidR="00FB59C2" w:rsidRPr="002845BD">
        <w:rPr>
          <w:rFonts w:ascii="Tahoma" w:hAnsi="Tahoma" w:cs="Tahoma"/>
          <w:sz w:val="24"/>
          <w:szCs w:val="24"/>
        </w:rPr>
        <w:t>7</w:t>
      </w:r>
      <w:r w:rsidR="00E73FEE" w:rsidRPr="002845BD">
        <w:rPr>
          <w:rFonts w:ascii="Tahoma" w:hAnsi="Tahoma" w:cs="Tahoma"/>
          <w:sz w:val="24"/>
          <w:szCs w:val="24"/>
        </w:rPr>
        <w:t>/</w:t>
      </w:r>
      <w:r w:rsidR="00FB59C2" w:rsidRPr="002845BD">
        <w:rPr>
          <w:rFonts w:ascii="Tahoma" w:hAnsi="Tahoma" w:cs="Tahoma"/>
          <w:sz w:val="24"/>
          <w:szCs w:val="24"/>
        </w:rPr>
        <w:t>21</w:t>
      </w:r>
      <w:r w:rsidR="00E73FEE" w:rsidRPr="002845BD">
        <w:rPr>
          <w:rFonts w:ascii="Tahoma" w:hAnsi="Tahoma" w:cs="Tahoma"/>
          <w:sz w:val="24"/>
          <w:szCs w:val="24"/>
        </w:rPr>
        <w:t>)</w:t>
      </w:r>
      <w:r w:rsidR="00250075" w:rsidRPr="002845BD">
        <w:rPr>
          <w:rFonts w:ascii="Tahoma" w:hAnsi="Tahoma" w:cs="Tahoma"/>
          <w:sz w:val="24"/>
          <w:szCs w:val="24"/>
        </w:rPr>
        <w:t xml:space="preserve">, članka </w:t>
      </w:r>
      <w:r w:rsidR="00C35D73">
        <w:rPr>
          <w:rFonts w:ascii="Tahoma" w:hAnsi="Tahoma" w:cs="Tahoma"/>
          <w:sz w:val="24"/>
          <w:szCs w:val="24"/>
        </w:rPr>
        <w:t>35</w:t>
      </w:r>
      <w:r w:rsidR="00250075" w:rsidRPr="002845BD">
        <w:rPr>
          <w:rFonts w:ascii="Tahoma" w:hAnsi="Tahoma" w:cs="Tahoma"/>
          <w:sz w:val="24"/>
          <w:szCs w:val="24"/>
        </w:rPr>
        <w:t xml:space="preserve">. Zakona o lokalnoj i područnoj (regionalnoj) </w:t>
      </w:r>
      <w:r w:rsidRPr="002845BD">
        <w:rPr>
          <w:rFonts w:ascii="Tahoma" w:hAnsi="Tahoma" w:cs="Tahoma"/>
          <w:sz w:val="24"/>
          <w:szCs w:val="24"/>
        </w:rPr>
        <w:t>samoupravi („Narodne novine“ br. 19/13-</w:t>
      </w:r>
      <w:r w:rsidR="00250075" w:rsidRPr="002845BD">
        <w:rPr>
          <w:rFonts w:ascii="Tahoma" w:hAnsi="Tahoma" w:cs="Tahoma"/>
          <w:sz w:val="24"/>
          <w:szCs w:val="24"/>
        </w:rPr>
        <w:t>pročišćeni tekst, 137/15, 123/17</w:t>
      </w:r>
      <w:r w:rsidR="00C43B46" w:rsidRPr="002845BD">
        <w:rPr>
          <w:rFonts w:ascii="Tahoma" w:hAnsi="Tahoma" w:cs="Tahoma"/>
          <w:sz w:val="24"/>
          <w:szCs w:val="24"/>
        </w:rPr>
        <w:t>,</w:t>
      </w:r>
      <w:r w:rsidR="00250075" w:rsidRPr="002845BD">
        <w:rPr>
          <w:rFonts w:ascii="Tahoma" w:hAnsi="Tahoma" w:cs="Tahoma"/>
          <w:sz w:val="24"/>
          <w:szCs w:val="24"/>
        </w:rPr>
        <w:t xml:space="preserve"> 98/19</w:t>
      </w:r>
      <w:r w:rsidR="00C43B46" w:rsidRPr="002845BD">
        <w:rPr>
          <w:rFonts w:ascii="Tahoma" w:hAnsi="Tahoma" w:cs="Tahoma"/>
          <w:sz w:val="24"/>
          <w:szCs w:val="24"/>
        </w:rPr>
        <w:t>, 144/20</w:t>
      </w:r>
      <w:r w:rsidR="00250075" w:rsidRPr="002845BD">
        <w:rPr>
          <w:rFonts w:ascii="Tahoma" w:hAnsi="Tahoma" w:cs="Tahoma"/>
          <w:sz w:val="24"/>
          <w:szCs w:val="24"/>
        </w:rPr>
        <w:t xml:space="preserve">), </w:t>
      </w:r>
      <w:r w:rsidR="00D35519" w:rsidRPr="002845BD">
        <w:rPr>
          <w:rFonts w:ascii="Tahoma" w:hAnsi="Tahoma" w:cs="Tahoma"/>
          <w:sz w:val="24"/>
          <w:szCs w:val="24"/>
        </w:rPr>
        <w:t xml:space="preserve">članka </w:t>
      </w:r>
      <w:r w:rsidR="00A8236E">
        <w:rPr>
          <w:rFonts w:ascii="Tahoma" w:hAnsi="Tahoma" w:cs="Tahoma"/>
          <w:sz w:val="24"/>
          <w:szCs w:val="24"/>
        </w:rPr>
        <w:t>3</w:t>
      </w:r>
      <w:r w:rsidR="00D35519" w:rsidRPr="002845BD">
        <w:rPr>
          <w:rFonts w:ascii="Tahoma" w:hAnsi="Tahoma" w:cs="Tahoma"/>
          <w:sz w:val="24"/>
          <w:szCs w:val="24"/>
        </w:rPr>
        <w:t>4. Statuta Brodsko-posavske županije (</w:t>
      </w:r>
      <w:r w:rsidRPr="002845BD">
        <w:rPr>
          <w:rFonts w:ascii="Tahoma" w:hAnsi="Tahoma" w:cs="Tahoma"/>
          <w:sz w:val="24"/>
          <w:szCs w:val="24"/>
        </w:rPr>
        <w:t>„</w:t>
      </w:r>
      <w:r w:rsidR="00D35519" w:rsidRPr="002845BD">
        <w:rPr>
          <w:rFonts w:ascii="Tahoma" w:hAnsi="Tahoma" w:cs="Tahoma"/>
          <w:sz w:val="24"/>
          <w:szCs w:val="24"/>
        </w:rPr>
        <w:t xml:space="preserve">Službeni vjesnik </w:t>
      </w:r>
      <w:r w:rsidR="0083320A" w:rsidRPr="002845BD">
        <w:rPr>
          <w:rFonts w:ascii="Tahoma" w:hAnsi="Tahoma" w:cs="Tahoma"/>
          <w:sz w:val="24"/>
          <w:szCs w:val="24"/>
        </w:rPr>
        <w:t>Brodsko-posavske županije</w:t>
      </w:r>
      <w:r w:rsidRPr="002845BD">
        <w:rPr>
          <w:rFonts w:ascii="Tahoma" w:hAnsi="Tahoma" w:cs="Tahoma"/>
          <w:sz w:val="24"/>
          <w:szCs w:val="24"/>
        </w:rPr>
        <w:t>“</w:t>
      </w:r>
      <w:r w:rsidR="0083320A" w:rsidRPr="002845BD">
        <w:rPr>
          <w:rFonts w:ascii="Tahoma" w:hAnsi="Tahoma" w:cs="Tahoma"/>
          <w:sz w:val="24"/>
          <w:szCs w:val="24"/>
        </w:rPr>
        <w:t xml:space="preserve"> </w:t>
      </w:r>
      <w:r w:rsidRPr="002845BD">
        <w:rPr>
          <w:rFonts w:ascii="Tahoma" w:hAnsi="Tahoma" w:cs="Tahoma"/>
          <w:sz w:val="24"/>
          <w:szCs w:val="24"/>
        </w:rPr>
        <w:t>br. 15/13-</w:t>
      </w:r>
      <w:r w:rsidR="00D35519" w:rsidRPr="002845BD">
        <w:rPr>
          <w:rFonts w:ascii="Tahoma" w:hAnsi="Tahoma" w:cs="Tahoma"/>
          <w:sz w:val="24"/>
          <w:szCs w:val="24"/>
        </w:rPr>
        <w:t>pročišćeni tekst, 4/18</w:t>
      </w:r>
      <w:r w:rsidR="0083320A" w:rsidRPr="002845BD">
        <w:rPr>
          <w:rFonts w:ascii="Tahoma" w:hAnsi="Tahoma" w:cs="Tahoma"/>
          <w:sz w:val="24"/>
          <w:szCs w:val="24"/>
        </w:rPr>
        <w:t>,</w:t>
      </w:r>
      <w:r w:rsidR="00D35519" w:rsidRPr="002845BD">
        <w:rPr>
          <w:rFonts w:ascii="Tahoma" w:hAnsi="Tahoma" w:cs="Tahoma"/>
          <w:sz w:val="24"/>
          <w:szCs w:val="24"/>
        </w:rPr>
        <w:t xml:space="preserve"> 5/20</w:t>
      </w:r>
      <w:r w:rsidRPr="002845BD">
        <w:rPr>
          <w:rFonts w:ascii="Tahoma" w:hAnsi="Tahoma" w:cs="Tahoma"/>
          <w:sz w:val="24"/>
          <w:szCs w:val="24"/>
        </w:rPr>
        <w:t xml:space="preserve"> i 7/21</w:t>
      </w:r>
      <w:r w:rsidR="00D35519" w:rsidRPr="002845BD">
        <w:rPr>
          <w:rFonts w:ascii="Tahoma" w:hAnsi="Tahoma" w:cs="Tahoma"/>
          <w:sz w:val="24"/>
          <w:szCs w:val="24"/>
        </w:rPr>
        <w:t>)</w:t>
      </w:r>
      <w:r w:rsidRPr="002845BD">
        <w:rPr>
          <w:rFonts w:ascii="Tahoma" w:hAnsi="Tahoma" w:cs="Tahoma"/>
          <w:sz w:val="24"/>
          <w:szCs w:val="24"/>
        </w:rPr>
        <w:t>,</w:t>
      </w:r>
      <w:r w:rsidR="00FE505E" w:rsidRPr="002845BD">
        <w:rPr>
          <w:rFonts w:ascii="Tahoma" w:hAnsi="Tahoma" w:cs="Tahoma"/>
          <w:sz w:val="24"/>
          <w:szCs w:val="24"/>
        </w:rPr>
        <w:t xml:space="preserve"> </w:t>
      </w:r>
      <w:r w:rsidR="00A8236E">
        <w:rPr>
          <w:rFonts w:ascii="Tahoma" w:hAnsi="Tahoma" w:cs="Tahoma"/>
          <w:sz w:val="24"/>
          <w:szCs w:val="24"/>
        </w:rPr>
        <w:t>u skladu s Planom razvoja Brodsko-posavske županije za razdoblje 2021.-2027. godine („Službeni vjesnik Brodsko-posavske županije“ br. 44/21) i</w:t>
      </w:r>
      <w:r w:rsidR="00354FB0" w:rsidRPr="002845BD">
        <w:rPr>
          <w:rFonts w:ascii="Tahoma" w:hAnsi="Tahoma" w:cs="Tahoma"/>
          <w:sz w:val="24"/>
          <w:szCs w:val="24"/>
        </w:rPr>
        <w:t xml:space="preserve"> </w:t>
      </w:r>
      <w:r w:rsidR="008840B6" w:rsidRPr="002845BD">
        <w:rPr>
          <w:rFonts w:ascii="Tahoma" w:hAnsi="Tahoma" w:cs="Tahoma"/>
          <w:sz w:val="24"/>
          <w:szCs w:val="24"/>
        </w:rPr>
        <w:t>mišljenj</w:t>
      </w:r>
      <w:r w:rsidR="00354FB0" w:rsidRPr="002845BD">
        <w:rPr>
          <w:rFonts w:ascii="Tahoma" w:hAnsi="Tahoma" w:cs="Tahoma"/>
          <w:sz w:val="24"/>
          <w:szCs w:val="24"/>
        </w:rPr>
        <w:t>e</w:t>
      </w:r>
      <w:r w:rsidR="00A8236E">
        <w:rPr>
          <w:rFonts w:ascii="Tahoma" w:hAnsi="Tahoma" w:cs="Tahoma"/>
          <w:sz w:val="24"/>
          <w:szCs w:val="24"/>
        </w:rPr>
        <w:t>m</w:t>
      </w:r>
      <w:r w:rsidR="008840B6" w:rsidRPr="002845BD">
        <w:rPr>
          <w:rFonts w:ascii="Tahoma" w:hAnsi="Tahoma" w:cs="Tahoma"/>
          <w:sz w:val="24"/>
          <w:szCs w:val="24"/>
        </w:rPr>
        <w:t xml:space="preserve"> Ministarstva poljoprivrede</w:t>
      </w:r>
      <w:r w:rsidR="00A8236E">
        <w:rPr>
          <w:rFonts w:ascii="Tahoma" w:hAnsi="Tahoma" w:cs="Tahoma"/>
          <w:sz w:val="24"/>
          <w:szCs w:val="24"/>
        </w:rPr>
        <w:t>, ribarstva i šumarstva</w:t>
      </w:r>
      <w:r w:rsidR="008840B6" w:rsidRPr="002845BD">
        <w:rPr>
          <w:rFonts w:ascii="Tahoma" w:hAnsi="Tahoma" w:cs="Tahoma"/>
          <w:sz w:val="24"/>
          <w:szCs w:val="24"/>
        </w:rPr>
        <w:t xml:space="preserve"> </w:t>
      </w:r>
      <w:r w:rsidR="00354FB0" w:rsidRPr="002845BD">
        <w:rPr>
          <w:rFonts w:ascii="Tahoma" w:hAnsi="Tahoma" w:cs="Tahoma"/>
          <w:sz w:val="24"/>
          <w:szCs w:val="24"/>
        </w:rPr>
        <w:t xml:space="preserve">od </w:t>
      </w:r>
      <w:r w:rsidR="0046010D" w:rsidRPr="002845BD">
        <w:rPr>
          <w:rFonts w:ascii="Tahoma" w:hAnsi="Tahoma" w:cs="Tahoma"/>
          <w:sz w:val="24"/>
          <w:szCs w:val="24"/>
        </w:rPr>
        <w:t xml:space="preserve"> </w:t>
      </w:r>
      <w:r w:rsidR="005345CF">
        <w:rPr>
          <w:rFonts w:ascii="Tahoma" w:hAnsi="Tahoma" w:cs="Tahoma"/>
          <w:sz w:val="24"/>
          <w:szCs w:val="24"/>
        </w:rPr>
        <w:t>________</w:t>
      </w:r>
      <w:r w:rsidR="0046010D" w:rsidRPr="002845BD">
        <w:rPr>
          <w:rFonts w:ascii="Tahoma" w:hAnsi="Tahoma" w:cs="Tahoma"/>
          <w:sz w:val="24"/>
          <w:szCs w:val="24"/>
        </w:rPr>
        <w:t xml:space="preserve"> </w:t>
      </w:r>
      <w:r w:rsidR="008840B6" w:rsidRPr="002845BD">
        <w:rPr>
          <w:rFonts w:ascii="Tahoma" w:hAnsi="Tahoma" w:cs="Tahoma"/>
          <w:sz w:val="24"/>
          <w:szCs w:val="24"/>
        </w:rPr>
        <w:t>202</w:t>
      </w:r>
      <w:r w:rsidR="004529B5">
        <w:rPr>
          <w:rFonts w:ascii="Tahoma" w:hAnsi="Tahoma" w:cs="Tahoma"/>
          <w:sz w:val="24"/>
          <w:szCs w:val="24"/>
        </w:rPr>
        <w:t>5</w:t>
      </w:r>
      <w:r w:rsidR="008840B6" w:rsidRPr="002845BD">
        <w:rPr>
          <w:rFonts w:ascii="Tahoma" w:hAnsi="Tahoma" w:cs="Tahoma"/>
          <w:sz w:val="24"/>
          <w:szCs w:val="24"/>
        </w:rPr>
        <w:t>. godine (KLASA:</w:t>
      </w:r>
      <w:r w:rsidR="0046010D" w:rsidRPr="002845BD">
        <w:rPr>
          <w:rFonts w:ascii="Tahoma" w:hAnsi="Tahoma" w:cs="Tahoma"/>
          <w:sz w:val="24"/>
          <w:szCs w:val="24"/>
        </w:rPr>
        <w:t xml:space="preserve"> </w:t>
      </w:r>
      <w:r w:rsidR="005345CF">
        <w:rPr>
          <w:rFonts w:ascii="Tahoma" w:hAnsi="Tahoma" w:cs="Tahoma"/>
          <w:sz w:val="24"/>
          <w:szCs w:val="24"/>
        </w:rPr>
        <w:t>_____________</w:t>
      </w:r>
      <w:r w:rsidR="0046010D" w:rsidRPr="002845BD">
        <w:rPr>
          <w:rFonts w:ascii="Tahoma" w:hAnsi="Tahoma" w:cs="Tahoma"/>
          <w:sz w:val="24"/>
          <w:szCs w:val="24"/>
        </w:rPr>
        <w:t>,</w:t>
      </w:r>
      <w:r w:rsidR="008840B6" w:rsidRPr="002845BD">
        <w:rPr>
          <w:rFonts w:ascii="Tahoma" w:hAnsi="Tahoma" w:cs="Tahoma"/>
          <w:sz w:val="24"/>
          <w:szCs w:val="24"/>
        </w:rPr>
        <w:t xml:space="preserve"> URBROJ: </w:t>
      </w:r>
      <w:r w:rsidR="005345CF">
        <w:rPr>
          <w:rFonts w:ascii="Tahoma" w:hAnsi="Tahoma" w:cs="Tahoma"/>
          <w:sz w:val="24"/>
          <w:szCs w:val="24"/>
        </w:rPr>
        <w:t>__________</w:t>
      </w:r>
      <w:r w:rsidR="008840B6" w:rsidRPr="002845BD">
        <w:rPr>
          <w:rFonts w:ascii="Tahoma" w:hAnsi="Tahoma" w:cs="Tahoma"/>
          <w:sz w:val="24"/>
          <w:szCs w:val="24"/>
        </w:rPr>
        <w:t xml:space="preserve">), </w:t>
      </w:r>
      <w:r w:rsidRPr="002845BD">
        <w:rPr>
          <w:rFonts w:ascii="Tahoma" w:hAnsi="Tahoma" w:cs="Tahoma"/>
          <w:sz w:val="24"/>
          <w:szCs w:val="24"/>
        </w:rPr>
        <w:t xml:space="preserve">Županijska skupština je na . sjednici održanoj . </w:t>
      </w:r>
      <w:r w:rsidR="005345CF">
        <w:rPr>
          <w:rFonts w:ascii="Tahoma" w:hAnsi="Tahoma" w:cs="Tahoma"/>
          <w:sz w:val="24"/>
          <w:szCs w:val="24"/>
        </w:rPr>
        <w:t>__________</w:t>
      </w:r>
      <w:r w:rsidRPr="002845BD">
        <w:rPr>
          <w:rFonts w:ascii="Tahoma" w:hAnsi="Tahoma" w:cs="Tahoma"/>
          <w:sz w:val="24"/>
          <w:szCs w:val="24"/>
        </w:rPr>
        <w:t xml:space="preserve"> 202</w:t>
      </w:r>
      <w:r w:rsidR="004529B5">
        <w:rPr>
          <w:rFonts w:ascii="Tahoma" w:hAnsi="Tahoma" w:cs="Tahoma"/>
          <w:sz w:val="24"/>
          <w:szCs w:val="24"/>
        </w:rPr>
        <w:t>5</w:t>
      </w:r>
      <w:r w:rsidRPr="002845BD">
        <w:rPr>
          <w:rFonts w:ascii="Tahoma" w:hAnsi="Tahoma" w:cs="Tahoma"/>
          <w:sz w:val="24"/>
          <w:szCs w:val="24"/>
        </w:rPr>
        <w:t>. godine donijela</w:t>
      </w:r>
    </w:p>
    <w:p w14:paraId="1D04E87D" w14:textId="77777777" w:rsidR="00075862" w:rsidRPr="002845BD" w:rsidRDefault="00075862" w:rsidP="00BA303C">
      <w:pPr>
        <w:spacing w:after="0" w:line="240" w:lineRule="auto"/>
        <w:rPr>
          <w:rFonts w:ascii="Tahoma" w:hAnsi="Tahoma" w:cs="Tahoma"/>
          <w:b/>
          <w:bCs/>
          <w:sz w:val="24"/>
          <w:szCs w:val="24"/>
        </w:rPr>
      </w:pPr>
    </w:p>
    <w:p w14:paraId="6057D109" w14:textId="77777777" w:rsidR="00241F25" w:rsidRPr="002845BD" w:rsidRDefault="00791FFF" w:rsidP="00241F25">
      <w:pPr>
        <w:spacing w:after="0" w:line="240" w:lineRule="auto"/>
        <w:jc w:val="center"/>
        <w:rPr>
          <w:rFonts w:ascii="Tahoma" w:hAnsi="Tahoma" w:cs="Tahoma"/>
          <w:b/>
          <w:bCs/>
          <w:sz w:val="24"/>
          <w:szCs w:val="24"/>
        </w:rPr>
      </w:pPr>
      <w:r w:rsidRPr="002845BD">
        <w:rPr>
          <w:rFonts w:ascii="Tahoma" w:hAnsi="Tahoma" w:cs="Tahoma"/>
          <w:b/>
          <w:bCs/>
          <w:sz w:val="24"/>
          <w:szCs w:val="24"/>
        </w:rPr>
        <w:t>P</w:t>
      </w:r>
      <w:r w:rsidR="007C6D01">
        <w:rPr>
          <w:rFonts w:ascii="Tahoma" w:hAnsi="Tahoma" w:cs="Tahoma"/>
          <w:b/>
          <w:bCs/>
          <w:sz w:val="24"/>
          <w:szCs w:val="24"/>
        </w:rPr>
        <w:t xml:space="preserve"> </w:t>
      </w:r>
      <w:r w:rsidRPr="002845BD">
        <w:rPr>
          <w:rFonts w:ascii="Tahoma" w:hAnsi="Tahoma" w:cs="Tahoma"/>
          <w:b/>
          <w:bCs/>
          <w:sz w:val="24"/>
          <w:szCs w:val="24"/>
        </w:rPr>
        <w:t>R</w:t>
      </w:r>
      <w:r w:rsidR="007C6D01">
        <w:rPr>
          <w:rFonts w:ascii="Tahoma" w:hAnsi="Tahoma" w:cs="Tahoma"/>
          <w:b/>
          <w:bCs/>
          <w:sz w:val="24"/>
          <w:szCs w:val="24"/>
        </w:rPr>
        <w:t xml:space="preserve"> </w:t>
      </w:r>
      <w:r w:rsidRPr="002845BD">
        <w:rPr>
          <w:rFonts w:ascii="Tahoma" w:hAnsi="Tahoma" w:cs="Tahoma"/>
          <w:b/>
          <w:bCs/>
          <w:sz w:val="24"/>
          <w:szCs w:val="24"/>
        </w:rPr>
        <w:t>O</w:t>
      </w:r>
      <w:r w:rsidR="007C6D01">
        <w:rPr>
          <w:rFonts w:ascii="Tahoma" w:hAnsi="Tahoma" w:cs="Tahoma"/>
          <w:b/>
          <w:bCs/>
          <w:sz w:val="24"/>
          <w:szCs w:val="24"/>
        </w:rPr>
        <w:t xml:space="preserve"> </w:t>
      </w:r>
      <w:r w:rsidRPr="002845BD">
        <w:rPr>
          <w:rFonts w:ascii="Tahoma" w:hAnsi="Tahoma" w:cs="Tahoma"/>
          <w:b/>
          <w:bCs/>
          <w:sz w:val="24"/>
          <w:szCs w:val="24"/>
        </w:rPr>
        <w:t>G</w:t>
      </w:r>
      <w:r w:rsidR="007C6D01">
        <w:rPr>
          <w:rFonts w:ascii="Tahoma" w:hAnsi="Tahoma" w:cs="Tahoma"/>
          <w:b/>
          <w:bCs/>
          <w:sz w:val="24"/>
          <w:szCs w:val="24"/>
        </w:rPr>
        <w:t xml:space="preserve"> </w:t>
      </w:r>
      <w:r w:rsidRPr="002845BD">
        <w:rPr>
          <w:rFonts w:ascii="Tahoma" w:hAnsi="Tahoma" w:cs="Tahoma"/>
          <w:b/>
          <w:bCs/>
          <w:sz w:val="24"/>
          <w:szCs w:val="24"/>
        </w:rPr>
        <w:t>R</w:t>
      </w:r>
      <w:r w:rsidR="007C6D01">
        <w:rPr>
          <w:rFonts w:ascii="Tahoma" w:hAnsi="Tahoma" w:cs="Tahoma"/>
          <w:b/>
          <w:bCs/>
          <w:sz w:val="24"/>
          <w:szCs w:val="24"/>
        </w:rPr>
        <w:t xml:space="preserve"> </w:t>
      </w:r>
      <w:r w:rsidRPr="002845BD">
        <w:rPr>
          <w:rFonts w:ascii="Tahoma" w:hAnsi="Tahoma" w:cs="Tahoma"/>
          <w:b/>
          <w:bCs/>
          <w:sz w:val="24"/>
          <w:szCs w:val="24"/>
        </w:rPr>
        <w:t>A</w:t>
      </w:r>
      <w:r w:rsidR="007C6D01">
        <w:rPr>
          <w:rFonts w:ascii="Tahoma" w:hAnsi="Tahoma" w:cs="Tahoma"/>
          <w:b/>
          <w:bCs/>
          <w:sz w:val="24"/>
          <w:szCs w:val="24"/>
        </w:rPr>
        <w:t xml:space="preserve"> </w:t>
      </w:r>
      <w:r w:rsidRPr="002845BD">
        <w:rPr>
          <w:rFonts w:ascii="Tahoma" w:hAnsi="Tahoma" w:cs="Tahoma"/>
          <w:b/>
          <w:bCs/>
          <w:sz w:val="24"/>
          <w:szCs w:val="24"/>
        </w:rPr>
        <w:t>M</w:t>
      </w:r>
    </w:p>
    <w:p w14:paraId="23FB2701" w14:textId="77777777" w:rsidR="003B1585" w:rsidRPr="002845BD" w:rsidRDefault="00791FFF" w:rsidP="00241F25">
      <w:pPr>
        <w:spacing w:after="0" w:line="240" w:lineRule="auto"/>
        <w:jc w:val="center"/>
        <w:rPr>
          <w:rFonts w:ascii="Tahoma" w:hAnsi="Tahoma" w:cs="Tahoma"/>
          <w:b/>
          <w:sz w:val="24"/>
          <w:szCs w:val="24"/>
        </w:rPr>
      </w:pPr>
      <w:r w:rsidRPr="002845BD">
        <w:rPr>
          <w:rFonts w:ascii="Tahoma" w:hAnsi="Tahoma" w:cs="Tahoma"/>
          <w:b/>
          <w:sz w:val="24"/>
          <w:szCs w:val="24"/>
        </w:rPr>
        <w:t>POTPOR</w:t>
      </w:r>
      <w:r w:rsidR="00FE505E" w:rsidRPr="002845BD">
        <w:rPr>
          <w:rFonts w:ascii="Tahoma" w:hAnsi="Tahoma" w:cs="Tahoma"/>
          <w:b/>
          <w:sz w:val="24"/>
          <w:szCs w:val="24"/>
        </w:rPr>
        <w:t>A</w:t>
      </w:r>
      <w:r w:rsidR="003B1585" w:rsidRPr="002845BD">
        <w:rPr>
          <w:rFonts w:ascii="Tahoma" w:hAnsi="Tahoma" w:cs="Tahoma"/>
          <w:b/>
          <w:sz w:val="24"/>
          <w:szCs w:val="24"/>
        </w:rPr>
        <w:t xml:space="preserve"> MALE VRIJEDNOSTI U POLJOPRIVREDI </w:t>
      </w:r>
    </w:p>
    <w:p w14:paraId="751417F1" w14:textId="77777777" w:rsidR="00FE505E" w:rsidRPr="002845BD" w:rsidRDefault="003B1585" w:rsidP="00241F25">
      <w:pPr>
        <w:spacing w:after="0" w:line="240" w:lineRule="auto"/>
        <w:jc w:val="center"/>
        <w:rPr>
          <w:rFonts w:ascii="Tahoma" w:hAnsi="Tahoma" w:cs="Tahoma"/>
          <w:b/>
          <w:sz w:val="24"/>
          <w:szCs w:val="24"/>
        </w:rPr>
      </w:pPr>
      <w:r w:rsidRPr="002845BD">
        <w:rPr>
          <w:rFonts w:ascii="Tahoma" w:hAnsi="Tahoma" w:cs="Tahoma"/>
          <w:b/>
          <w:sz w:val="24"/>
          <w:szCs w:val="24"/>
        </w:rPr>
        <w:t xml:space="preserve">NA PODRUČJU </w:t>
      </w:r>
      <w:r w:rsidR="00FE505E" w:rsidRPr="002845BD">
        <w:rPr>
          <w:rFonts w:ascii="Tahoma" w:hAnsi="Tahoma" w:cs="Tahoma"/>
          <w:b/>
          <w:sz w:val="24"/>
          <w:szCs w:val="24"/>
        </w:rPr>
        <w:t xml:space="preserve">BRODSKO-POSAVSKE ŽUPANIJE  </w:t>
      </w:r>
    </w:p>
    <w:p w14:paraId="1EE77CCD" w14:textId="77777777" w:rsidR="0079270C" w:rsidRPr="002845BD" w:rsidRDefault="003B1585" w:rsidP="00241F25">
      <w:pPr>
        <w:spacing w:after="0" w:line="240" w:lineRule="auto"/>
        <w:jc w:val="center"/>
        <w:rPr>
          <w:rFonts w:ascii="Tahoma" w:hAnsi="Tahoma" w:cs="Tahoma"/>
          <w:b/>
          <w:sz w:val="24"/>
          <w:szCs w:val="24"/>
        </w:rPr>
      </w:pPr>
      <w:r w:rsidRPr="002845BD">
        <w:rPr>
          <w:rFonts w:ascii="Tahoma" w:hAnsi="Tahoma" w:cs="Tahoma"/>
          <w:b/>
          <w:sz w:val="24"/>
          <w:szCs w:val="24"/>
        </w:rPr>
        <w:t>ZA</w:t>
      </w:r>
      <w:r w:rsidR="005D1A78" w:rsidRPr="002845BD">
        <w:rPr>
          <w:rFonts w:ascii="Tahoma" w:hAnsi="Tahoma" w:cs="Tahoma"/>
          <w:b/>
          <w:sz w:val="24"/>
          <w:szCs w:val="24"/>
        </w:rPr>
        <w:t xml:space="preserve"> RAZDOBLJ</w:t>
      </w:r>
      <w:r w:rsidRPr="002845BD">
        <w:rPr>
          <w:rFonts w:ascii="Tahoma" w:hAnsi="Tahoma" w:cs="Tahoma"/>
          <w:b/>
          <w:sz w:val="24"/>
          <w:szCs w:val="24"/>
        </w:rPr>
        <w:t xml:space="preserve">E </w:t>
      </w:r>
      <w:r w:rsidR="00FE505E" w:rsidRPr="002845BD">
        <w:rPr>
          <w:rFonts w:ascii="Tahoma" w:hAnsi="Tahoma" w:cs="Tahoma"/>
          <w:b/>
          <w:sz w:val="24"/>
          <w:szCs w:val="24"/>
        </w:rPr>
        <w:t>202</w:t>
      </w:r>
      <w:r w:rsidR="00A8236E">
        <w:rPr>
          <w:rFonts w:ascii="Tahoma" w:hAnsi="Tahoma" w:cs="Tahoma"/>
          <w:b/>
          <w:sz w:val="24"/>
          <w:szCs w:val="24"/>
        </w:rPr>
        <w:t>5</w:t>
      </w:r>
      <w:r w:rsidR="00FE505E" w:rsidRPr="002845BD">
        <w:rPr>
          <w:rFonts w:ascii="Tahoma" w:hAnsi="Tahoma" w:cs="Tahoma"/>
          <w:b/>
          <w:sz w:val="24"/>
          <w:szCs w:val="24"/>
        </w:rPr>
        <w:t>.</w:t>
      </w:r>
      <w:r w:rsidRPr="002845BD">
        <w:rPr>
          <w:rFonts w:ascii="Tahoma" w:hAnsi="Tahoma" w:cs="Tahoma"/>
          <w:b/>
          <w:sz w:val="24"/>
          <w:szCs w:val="24"/>
        </w:rPr>
        <w:t>-</w:t>
      </w:r>
      <w:r w:rsidR="00FE505E" w:rsidRPr="002845BD">
        <w:rPr>
          <w:rFonts w:ascii="Tahoma" w:hAnsi="Tahoma" w:cs="Tahoma"/>
          <w:b/>
          <w:sz w:val="24"/>
          <w:szCs w:val="24"/>
        </w:rPr>
        <w:t>2027. GODINE</w:t>
      </w:r>
      <w:r w:rsidR="00C25781" w:rsidRPr="002845BD">
        <w:rPr>
          <w:rFonts w:ascii="Tahoma" w:hAnsi="Tahoma" w:cs="Tahoma"/>
          <w:b/>
          <w:sz w:val="24"/>
          <w:szCs w:val="24"/>
        </w:rPr>
        <w:t xml:space="preserve"> </w:t>
      </w:r>
      <w:r w:rsidR="0079270C" w:rsidRPr="002845BD">
        <w:rPr>
          <w:rFonts w:ascii="Tahoma" w:hAnsi="Tahoma" w:cs="Tahoma"/>
          <w:b/>
          <w:sz w:val="24"/>
          <w:szCs w:val="24"/>
        </w:rPr>
        <w:t xml:space="preserve"> </w:t>
      </w:r>
    </w:p>
    <w:p w14:paraId="31AB8EE1" w14:textId="77777777" w:rsidR="00241F25" w:rsidRPr="002845BD" w:rsidRDefault="00241F25" w:rsidP="00870DEE">
      <w:pPr>
        <w:spacing w:after="0" w:line="240" w:lineRule="auto"/>
        <w:jc w:val="both"/>
        <w:rPr>
          <w:rFonts w:ascii="Tahoma" w:hAnsi="Tahoma" w:cs="Tahoma"/>
          <w:sz w:val="24"/>
          <w:szCs w:val="24"/>
        </w:rPr>
      </w:pPr>
    </w:p>
    <w:p w14:paraId="1D950F61" w14:textId="77777777" w:rsidR="00241F25" w:rsidRPr="002845BD" w:rsidRDefault="00791FFF" w:rsidP="00870DEE">
      <w:pPr>
        <w:spacing w:after="0" w:line="240" w:lineRule="auto"/>
        <w:jc w:val="both"/>
        <w:rPr>
          <w:rFonts w:ascii="Tahoma" w:hAnsi="Tahoma" w:cs="Tahoma"/>
          <w:b/>
          <w:bCs/>
          <w:sz w:val="24"/>
          <w:szCs w:val="24"/>
        </w:rPr>
      </w:pPr>
      <w:r w:rsidRPr="002845BD">
        <w:rPr>
          <w:rFonts w:ascii="Tahoma" w:hAnsi="Tahoma" w:cs="Tahoma"/>
          <w:b/>
          <w:bCs/>
          <w:sz w:val="24"/>
          <w:szCs w:val="24"/>
        </w:rPr>
        <w:t xml:space="preserve">OPĆI UVJETI </w:t>
      </w:r>
    </w:p>
    <w:p w14:paraId="7A7BB435" w14:textId="77777777" w:rsidR="00241F25" w:rsidRPr="002845BD" w:rsidRDefault="00791FFF" w:rsidP="00241F25">
      <w:pPr>
        <w:spacing w:after="0" w:line="240" w:lineRule="auto"/>
        <w:jc w:val="center"/>
        <w:rPr>
          <w:rFonts w:ascii="Tahoma" w:hAnsi="Tahoma" w:cs="Tahoma"/>
          <w:sz w:val="24"/>
          <w:szCs w:val="24"/>
        </w:rPr>
      </w:pPr>
      <w:r w:rsidRPr="002845BD">
        <w:rPr>
          <w:rFonts w:ascii="Tahoma" w:hAnsi="Tahoma" w:cs="Tahoma"/>
          <w:sz w:val="24"/>
          <w:szCs w:val="24"/>
        </w:rPr>
        <w:t>Članak 1.</w:t>
      </w:r>
    </w:p>
    <w:p w14:paraId="76BD4964" w14:textId="77777777" w:rsidR="00241F25" w:rsidRPr="0097327D" w:rsidRDefault="00241F25" w:rsidP="00870DEE">
      <w:pPr>
        <w:spacing w:after="0" w:line="240" w:lineRule="auto"/>
        <w:jc w:val="both"/>
        <w:rPr>
          <w:rFonts w:ascii="Tahoma" w:hAnsi="Tahoma" w:cs="Tahoma"/>
          <w:sz w:val="16"/>
          <w:szCs w:val="16"/>
        </w:rPr>
      </w:pPr>
    </w:p>
    <w:p w14:paraId="56B57025" w14:textId="77777777" w:rsidR="003709E3" w:rsidRPr="002845BD" w:rsidRDefault="005D1A78" w:rsidP="003709E3">
      <w:pPr>
        <w:spacing w:after="0" w:line="240" w:lineRule="auto"/>
        <w:jc w:val="both"/>
        <w:rPr>
          <w:rFonts w:ascii="Tahoma" w:hAnsi="Tahoma" w:cs="Tahoma"/>
          <w:sz w:val="24"/>
          <w:szCs w:val="24"/>
        </w:rPr>
      </w:pPr>
      <w:r w:rsidRPr="002845BD">
        <w:rPr>
          <w:rFonts w:ascii="Tahoma" w:hAnsi="Tahoma" w:cs="Tahoma"/>
          <w:sz w:val="24"/>
          <w:szCs w:val="24"/>
        </w:rPr>
        <w:t xml:space="preserve">Ovim </w:t>
      </w:r>
      <w:r w:rsidR="00791FFF" w:rsidRPr="002845BD">
        <w:rPr>
          <w:rFonts w:ascii="Tahoma" w:hAnsi="Tahoma" w:cs="Tahoma"/>
          <w:sz w:val="24"/>
          <w:szCs w:val="24"/>
        </w:rPr>
        <w:t>Program</w:t>
      </w:r>
      <w:r w:rsidR="002C34B1" w:rsidRPr="002845BD">
        <w:rPr>
          <w:rFonts w:ascii="Tahoma" w:hAnsi="Tahoma" w:cs="Tahoma"/>
          <w:sz w:val="24"/>
          <w:szCs w:val="24"/>
        </w:rPr>
        <w:t xml:space="preserve">om </w:t>
      </w:r>
      <w:bookmarkStart w:id="0" w:name="_Hlk44413845"/>
      <w:r w:rsidRPr="002845BD">
        <w:rPr>
          <w:rFonts w:ascii="Tahoma" w:hAnsi="Tahoma" w:cs="Tahoma"/>
          <w:sz w:val="24"/>
          <w:szCs w:val="24"/>
        </w:rPr>
        <w:t xml:space="preserve">utvrđuju se aktivnosti u </w:t>
      </w:r>
      <w:r w:rsidR="003709E3" w:rsidRPr="002845BD">
        <w:rPr>
          <w:rFonts w:ascii="Tahoma" w:hAnsi="Tahoma" w:cs="Tahoma"/>
          <w:sz w:val="24"/>
          <w:szCs w:val="24"/>
        </w:rPr>
        <w:t>poljoprivredi</w:t>
      </w:r>
      <w:r w:rsidRPr="002845BD">
        <w:rPr>
          <w:rFonts w:ascii="Tahoma" w:hAnsi="Tahoma" w:cs="Tahoma"/>
          <w:sz w:val="24"/>
          <w:szCs w:val="24"/>
        </w:rPr>
        <w:t xml:space="preserve"> za koje će</w:t>
      </w:r>
      <w:r w:rsidR="003709E3" w:rsidRPr="002845BD">
        <w:rPr>
          <w:rFonts w:ascii="Tahoma" w:hAnsi="Tahoma" w:cs="Tahoma"/>
          <w:sz w:val="24"/>
          <w:szCs w:val="24"/>
        </w:rPr>
        <w:t xml:space="preserve"> Brodsko-posavsk</w:t>
      </w:r>
      <w:r w:rsidRPr="002845BD">
        <w:rPr>
          <w:rFonts w:ascii="Tahoma" w:hAnsi="Tahoma" w:cs="Tahoma"/>
          <w:sz w:val="24"/>
          <w:szCs w:val="24"/>
        </w:rPr>
        <w:t>a</w:t>
      </w:r>
      <w:r w:rsidR="003709E3" w:rsidRPr="002845BD">
        <w:rPr>
          <w:rFonts w:ascii="Tahoma" w:hAnsi="Tahoma" w:cs="Tahoma"/>
          <w:sz w:val="24"/>
          <w:szCs w:val="24"/>
        </w:rPr>
        <w:t xml:space="preserve"> županij</w:t>
      </w:r>
      <w:r w:rsidRPr="002845BD">
        <w:rPr>
          <w:rFonts w:ascii="Tahoma" w:hAnsi="Tahoma" w:cs="Tahoma"/>
          <w:sz w:val="24"/>
          <w:szCs w:val="24"/>
        </w:rPr>
        <w:t>a</w:t>
      </w:r>
      <w:r w:rsidR="002C34B1" w:rsidRPr="002845BD">
        <w:rPr>
          <w:rFonts w:ascii="Tahoma" w:hAnsi="Tahoma" w:cs="Tahoma"/>
          <w:sz w:val="24"/>
          <w:szCs w:val="24"/>
        </w:rPr>
        <w:t xml:space="preserve"> </w:t>
      </w:r>
      <w:r w:rsidR="005649C3" w:rsidRPr="002845BD">
        <w:rPr>
          <w:rFonts w:ascii="Tahoma" w:hAnsi="Tahoma" w:cs="Tahoma"/>
          <w:sz w:val="24"/>
          <w:szCs w:val="24"/>
        </w:rPr>
        <w:t xml:space="preserve">(u daljnjem tekstu: Županija) </w:t>
      </w:r>
      <w:r w:rsidRPr="002845BD">
        <w:rPr>
          <w:rFonts w:ascii="Tahoma" w:hAnsi="Tahoma" w:cs="Tahoma"/>
          <w:sz w:val="24"/>
          <w:szCs w:val="24"/>
        </w:rPr>
        <w:t>u</w:t>
      </w:r>
      <w:r w:rsidR="003709E3" w:rsidRPr="002845BD">
        <w:rPr>
          <w:rFonts w:ascii="Tahoma" w:hAnsi="Tahoma" w:cs="Tahoma"/>
          <w:sz w:val="24"/>
          <w:szCs w:val="24"/>
        </w:rPr>
        <w:t xml:space="preserve"> razdoblj</w:t>
      </w:r>
      <w:r w:rsidRPr="002845BD">
        <w:rPr>
          <w:rFonts w:ascii="Tahoma" w:hAnsi="Tahoma" w:cs="Tahoma"/>
          <w:sz w:val="24"/>
          <w:szCs w:val="24"/>
        </w:rPr>
        <w:t>u</w:t>
      </w:r>
      <w:r w:rsidR="003709E3" w:rsidRPr="002845BD">
        <w:rPr>
          <w:rFonts w:ascii="Tahoma" w:hAnsi="Tahoma" w:cs="Tahoma"/>
          <w:sz w:val="24"/>
          <w:szCs w:val="24"/>
        </w:rPr>
        <w:t xml:space="preserve"> </w:t>
      </w:r>
      <w:r w:rsidR="0051307C" w:rsidRPr="002845BD">
        <w:rPr>
          <w:rFonts w:ascii="Tahoma" w:hAnsi="Tahoma" w:cs="Tahoma"/>
          <w:sz w:val="24"/>
          <w:szCs w:val="24"/>
        </w:rPr>
        <w:t xml:space="preserve">od </w:t>
      </w:r>
      <w:r w:rsidR="00DE3519" w:rsidRPr="002845BD">
        <w:rPr>
          <w:rFonts w:ascii="Tahoma" w:hAnsi="Tahoma" w:cs="Tahoma"/>
          <w:sz w:val="24"/>
          <w:szCs w:val="24"/>
        </w:rPr>
        <w:t xml:space="preserve">01. 01. </w:t>
      </w:r>
      <w:r w:rsidR="003709E3" w:rsidRPr="002845BD">
        <w:rPr>
          <w:rFonts w:ascii="Tahoma" w:hAnsi="Tahoma" w:cs="Tahoma"/>
          <w:sz w:val="24"/>
          <w:szCs w:val="24"/>
        </w:rPr>
        <w:t>202</w:t>
      </w:r>
      <w:r w:rsidR="00A8236E">
        <w:rPr>
          <w:rFonts w:ascii="Tahoma" w:hAnsi="Tahoma" w:cs="Tahoma"/>
          <w:sz w:val="24"/>
          <w:szCs w:val="24"/>
        </w:rPr>
        <w:t>5</w:t>
      </w:r>
      <w:r w:rsidR="003709E3" w:rsidRPr="002845BD">
        <w:rPr>
          <w:rFonts w:ascii="Tahoma" w:hAnsi="Tahoma" w:cs="Tahoma"/>
          <w:sz w:val="24"/>
          <w:szCs w:val="24"/>
        </w:rPr>
        <w:t>.</w:t>
      </w:r>
      <w:r w:rsidR="0051307C" w:rsidRPr="002845BD">
        <w:rPr>
          <w:rFonts w:ascii="Tahoma" w:hAnsi="Tahoma" w:cs="Tahoma"/>
          <w:sz w:val="24"/>
          <w:szCs w:val="24"/>
        </w:rPr>
        <w:t xml:space="preserve"> do </w:t>
      </w:r>
      <w:r w:rsidR="00DE3519" w:rsidRPr="002845BD">
        <w:rPr>
          <w:rFonts w:ascii="Tahoma" w:hAnsi="Tahoma" w:cs="Tahoma"/>
          <w:sz w:val="24"/>
          <w:szCs w:val="24"/>
        </w:rPr>
        <w:t xml:space="preserve">31. 12. </w:t>
      </w:r>
      <w:r w:rsidR="003709E3" w:rsidRPr="002845BD">
        <w:rPr>
          <w:rFonts w:ascii="Tahoma" w:hAnsi="Tahoma" w:cs="Tahoma"/>
          <w:sz w:val="24"/>
          <w:szCs w:val="24"/>
        </w:rPr>
        <w:t>2027. godine</w:t>
      </w:r>
      <w:r w:rsidR="002C34B1" w:rsidRPr="002845BD">
        <w:rPr>
          <w:rFonts w:ascii="Tahoma" w:hAnsi="Tahoma" w:cs="Tahoma"/>
          <w:sz w:val="24"/>
          <w:szCs w:val="24"/>
        </w:rPr>
        <w:t xml:space="preserve"> </w:t>
      </w:r>
      <w:bookmarkEnd w:id="0"/>
      <w:r w:rsidR="002C34B1" w:rsidRPr="002845BD">
        <w:rPr>
          <w:rFonts w:ascii="Tahoma" w:hAnsi="Tahoma" w:cs="Tahoma"/>
          <w:sz w:val="24"/>
          <w:szCs w:val="24"/>
        </w:rPr>
        <w:t>(u daljnjem tekstu: Program)</w:t>
      </w:r>
      <w:r w:rsidR="00791FFF" w:rsidRPr="002845BD">
        <w:rPr>
          <w:rFonts w:ascii="Tahoma" w:hAnsi="Tahoma" w:cs="Tahoma"/>
          <w:sz w:val="24"/>
          <w:szCs w:val="24"/>
        </w:rPr>
        <w:t xml:space="preserve"> </w:t>
      </w:r>
      <w:r w:rsidR="0051307C" w:rsidRPr="002845BD">
        <w:rPr>
          <w:rFonts w:ascii="Tahoma" w:hAnsi="Tahoma" w:cs="Tahoma"/>
          <w:sz w:val="24"/>
          <w:szCs w:val="24"/>
        </w:rPr>
        <w:t xml:space="preserve">dodjeljivati potpore male vrijednosti te </w:t>
      </w:r>
      <w:r w:rsidR="003709E3" w:rsidRPr="002845BD">
        <w:rPr>
          <w:rFonts w:ascii="Tahoma" w:hAnsi="Tahoma" w:cs="Tahoma"/>
          <w:sz w:val="24"/>
          <w:szCs w:val="24"/>
        </w:rPr>
        <w:t>kriteriji i postupak dodje</w:t>
      </w:r>
      <w:r w:rsidR="0051307C" w:rsidRPr="002845BD">
        <w:rPr>
          <w:rFonts w:ascii="Tahoma" w:hAnsi="Tahoma" w:cs="Tahoma"/>
          <w:sz w:val="24"/>
          <w:szCs w:val="24"/>
        </w:rPr>
        <w:t>le</w:t>
      </w:r>
      <w:r w:rsidR="003709E3" w:rsidRPr="002845BD">
        <w:rPr>
          <w:rFonts w:ascii="Tahoma" w:hAnsi="Tahoma" w:cs="Tahoma"/>
          <w:sz w:val="24"/>
          <w:szCs w:val="24"/>
        </w:rPr>
        <w:t xml:space="preserve"> potpora </w:t>
      </w:r>
      <w:r w:rsidR="0051307C" w:rsidRPr="002845BD">
        <w:rPr>
          <w:rFonts w:ascii="Tahoma" w:hAnsi="Tahoma" w:cs="Tahoma"/>
          <w:sz w:val="24"/>
          <w:szCs w:val="24"/>
        </w:rPr>
        <w:t>poljoprivredi.</w:t>
      </w:r>
      <w:r w:rsidR="005649C3" w:rsidRPr="002845BD">
        <w:rPr>
          <w:rFonts w:ascii="Tahoma" w:hAnsi="Tahoma" w:cs="Tahoma"/>
          <w:sz w:val="24"/>
          <w:szCs w:val="24"/>
        </w:rPr>
        <w:t xml:space="preserve"> Potpore podrazumijevaju dodjelu bespovratnih novčanih sredstava</w:t>
      </w:r>
      <w:r w:rsidR="00A149DF" w:rsidRPr="002845BD">
        <w:rPr>
          <w:rFonts w:ascii="Tahoma" w:hAnsi="Tahoma" w:cs="Tahoma"/>
          <w:sz w:val="24"/>
          <w:szCs w:val="24"/>
        </w:rPr>
        <w:t xml:space="preserve"> (subvencija)</w:t>
      </w:r>
      <w:r w:rsidR="005649C3" w:rsidRPr="002845BD">
        <w:rPr>
          <w:rFonts w:ascii="Tahoma" w:hAnsi="Tahoma" w:cs="Tahoma"/>
          <w:sz w:val="24"/>
          <w:szCs w:val="24"/>
        </w:rPr>
        <w:t xml:space="preserve"> iz Proračuna Županije čiji se iznos utvrđuje u proračunu za svaku godinu.</w:t>
      </w:r>
    </w:p>
    <w:p w14:paraId="099C2E29" w14:textId="77777777" w:rsidR="004D7118" w:rsidRPr="002845BD" w:rsidRDefault="004D7118" w:rsidP="003709E3">
      <w:pPr>
        <w:spacing w:after="0" w:line="240" w:lineRule="auto"/>
        <w:jc w:val="both"/>
        <w:rPr>
          <w:rFonts w:ascii="Tahoma" w:hAnsi="Tahoma" w:cs="Tahoma"/>
          <w:sz w:val="24"/>
          <w:szCs w:val="24"/>
        </w:rPr>
      </w:pPr>
    </w:p>
    <w:p w14:paraId="47A391E4" w14:textId="77777777" w:rsidR="00CE1465" w:rsidRPr="002845BD" w:rsidRDefault="00CE1465" w:rsidP="00870DEE">
      <w:pPr>
        <w:spacing w:after="0" w:line="240" w:lineRule="auto"/>
        <w:jc w:val="both"/>
        <w:rPr>
          <w:rFonts w:ascii="Tahoma" w:hAnsi="Tahoma" w:cs="Tahoma"/>
          <w:b/>
          <w:sz w:val="24"/>
          <w:szCs w:val="24"/>
        </w:rPr>
      </w:pPr>
      <w:r w:rsidRPr="002845BD">
        <w:rPr>
          <w:rFonts w:ascii="Tahoma" w:hAnsi="Tahoma" w:cs="Tahoma"/>
          <w:b/>
          <w:sz w:val="24"/>
          <w:szCs w:val="24"/>
        </w:rPr>
        <w:t>PRAVNA OSNOVA</w:t>
      </w:r>
    </w:p>
    <w:p w14:paraId="6920BE1A" w14:textId="77777777" w:rsidR="009261D2" w:rsidRPr="002845BD" w:rsidRDefault="00791FFF" w:rsidP="009261D2">
      <w:pPr>
        <w:spacing w:after="0" w:line="240" w:lineRule="auto"/>
        <w:jc w:val="center"/>
        <w:rPr>
          <w:rFonts w:ascii="Tahoma" w:hAnsi="Tahoma" w:cs="Tahoma"/>
          <w:sz w:val="24"/>
          <w:szCs w:val="24"/>
        </w:rPr>
      </w:pPr>
      <w:r w:rsidRPr="002845BD">
        <w:rPr>
          <w:rFonts w:ascii="Tahoma" w:hAnsi="Tahoma" w:cs="Tahoma"/>
          <w:sz w:val="24"/>
          <w:szCs w:val="24"/>
        </w:rPr>
        <w:t>Članak 2.</w:t>
      </w:r>
    </w:p>
    <w:p w14:paraId="2829E954" w14:textId="77777777" w:rsidR="009261D2" w:rsidRPr="0097327D" w:rsidRDefault="009261D2" w:rsidP="00870DEE">
      <w:pPr>
        <w:spacing w:after="0" w:line="240" w:lineRule="auto"/>
        <w:jc w:val="both"/>
        <w:rPr>
          <w:rFonts w:ascii="Tahoma" w:hAnsi="Tahoma" w:cs="Tahoma"/>
          <w:sz w:val="16"/>
          <w:szCs w:val="16"/>
        </w:rPr>
      </w:pPr>
    </w:p>
    <w:p w14:paraId="6AE8F4FC" w14:textId="77777777" w:rsidR="000A1696" w:rsidRPr="002845BD" w:rsidRDefault="000A1696" w:rsidP="00870DEE">
      <w:pPr>
        <w:spacing w:after="0" w:line="240" w:lineRule="auto"/>
        <w:jc w:val="both"/>
        <w:rPr>
          <w:rFonts w:ascii="Tahoma" w:hAnsi="Tahoma" w:cs="Tahoma"/>
          <w:sz w:val="24"/>
          <w:szCs w:val="24"/>
        </w:rPr>
      </w:pPr>
      <w:r w:rsidRPr="002845BD">
        <w:rPr>
          <w:rFonts w:ascii="Tahoma" w:hAnsi="Tahoma" w:cs="Tahoma"/>
          <w:sz w:val="24"/>
          <w:szCs w:val="24"/>
        </w:rPr>
        <w:t>Sredstva po ovom programu dodjeljuju se za:</w:t>
      </w:r>
    </w:p>
    <w:p w14:paraId="060B4D9A" w14:textId="77777777" w:rsidR="001D590C" w:rsidRPr="002845BD" w:rsidRDefault="001D590C" w:rsidP="00870DEE">
      <w:pPr>
        <w:spacing w:after="0" w:line="240" w:lineRule="auto"/>
        <w:jc w:val="both"/>
        <w:rPr>
          <w:rFonts w:ascii="Tahoma" w:hAnsi="Tahoma" w:cs="Tahoma"/>
          <w:sz w:val="24"/>
          <w:szCs w:val="24"/>
        </w:rPr>
      </w:pPr>
    </w:p>
    <w:p w14:paraId="7AACCFB4" w14:textId="77777777" w:rsidR="009152F5" w:rsidRPr="002845BD" w:rsidRDefault="009152F5" w:rsidP="002240FF">
      <w:pPr>
        <w:pStyle w:val="Bezproreda"/>
        <w:numPr>
          <w:ilvl w:val="0"/>
          <w:numId w:val="3"/>
        </w:numPr>
        <w:jc w:val="both"/>
        <w:rPr>
          <w:rFonts w:ascii="Tahoma" w:hAnsi="Tahoma" w:cs="Tahoma"/>
          <w:sz w:val="24"/>
          <w:szCs w:val="24"/>
        </w:rPr>
      </w:pPr>
      <w:r w:rsidRPr="002845BD">
        <w:rPr>
          <w:rFonts w:ascii="Tahoma" w:hAnsi="Tahoma" w:cs="Tahoma"/>
          <w:sz w:val="24"/>
          <w:szCs w:val="24"/>
        </w:rPr>
        <w:t xml:space="preserve">Potpore male vrijednosti usklađene s Uredbom Komisije (EU) </w:t>
      </w:r>
      <w:r w:rsidR="00A8236E">
        <w:rPr>
          <w:rFonts w:ascii="Tahoma" w:hAnsi="Tahoma" w:cs="Tahoma"/>
          <w:sz w:val="24"/>
          <w:szCs w:val="24"/>
        </w:rPr>
        <w:t>2024</w:t>
      </w:r>
      <w:r w:rsidRPr="002845BD">
        <w:rPr>
          <w:rFonts w:ascii="Tahoma" w:hAnsi="Tahoma" w:cs="Tahoma"/>
          <w:sz w:val="24"/>
          <w:szCs w:val="24"/>
        </w:rPr>
        <w:t>/</w:t>
      </w:r>
      <w:r w:rsidR="00A8236E">
        <w:rPr>
          <w:rFonts w:ascii="Tahoma" w:hAnsi="Tahoma" w:cs="Tahoma"/>
          <w:sz w:val="24"/>
          <w:szCs w:val="24"/>
        </w:rPr>
        <w:t>3118</w:t>
      </w:r>
      <w:r w:rsidRPr="002845BD">
        <w:rPr>
          <w:rFonts w:ascii="Tahoma" w:hAnsi="Tahoma" w:cs="Tahoma"/>
          <w:sz w:val="24"/>
          <w:szCs w:val="24"/>
        </w:rPr>
        <w:t>. od 1</w:t>
      </w:r>
      <w:r w:rsidR="00A8236E">
        <w:rPr>
          <w:rFonts w:ascii="Tahoma" w:hAnsi="Tahoma" w:cs="Tahoma"/>
          <w:sz w:val="24"/>
          <w:szCs w:val="24"/>
        </w:rPr>
        <w:t>0</w:t>
      </w:r>
      <w:r w:rsidRPr="002845BD">
        <w:rPr>
          <w:rFonts w:ascii="Tahoma" w:hAnsi="Tahoma" w:cs="Tahoma"/>
          <w:sz w:val="24"/>
          <w:szCs w:val="24"/>
        </w:rPr>
        <w:t>. prosinca 20</w:t>
      </w:r>
      <w:r w:rsidR="00A8236E">
        <w:rPr>
          <w:rFonts w:ascii="Tahoma" w:hAnsi="Tahoma" w:cs="Tahoma"/>
          <w:sz w:val="24"/>
          <w:szCs w:val="24"/>
        </w:rPr>
        <w:t>24</w:t>
      </w:r>
      <w:r w:rsidRPr="002845BD">
        <w:rPr>
          <w:rFonts w:ascii="Tahoma" w:hAnsi="Tahoma" w:cs="Tahoma"/>
          <w:sz w:val="24"/>
          <w:szCs w:val="24"/>
        </w:rPr>
        <w:t>.</w:t>
      </w:r>
      <w:r w:rsidR="00857967" w:rsidRPr="002845BD">
        <w:rPr>
          <w:rFonts w:ascii="Tahoma" w:hAnsi="Tahoma" w:cs="Tahoma"/>
          <w:sz w:val="24"/>
          <w:szCs w:val="24"/>
        </w:rPr>
        <w:t xml:space="preserve"> o </w:t>
      </w:r>
      <w:r w:rsidR="00A8236E">
        <w:rPr>
          <w:rFonts w:ascii="Tahoma" w:hAnsi="Tahoma" w:cs="Tahoma"/>
          <w:sz w:val="24"/>
          <w:szCs w:val="24"/>
        </w:rPr>
        <w:t xml:space="preserve">izmjeni Uredbe (EU) br. 1408/2013 o </w:t>
      </w:r>
      <w:r w:rsidR="00857967" w:rsidRPr="002845BD">
        <w:rPr>
          <w:rFonts w:ascii="Tahoma" w:hAnsi="Tahoma" w:cs="Tahoma"/>
          <w:sz w:val="24"/>
          <w:szCs w:val="24"/>
        </w:rPr>
        <w:t>primjeni članka 107. i 108. Ugovora o funkcioniranju Europske unije na de minimis potpore</w:t>
      </w:r>
      <w:r w:rsidR="00A8236E">
        <w:rPr>
          <w:rFonts w:ascii="Tahoma" w:hAnsi="Tahoma" w:cs="Tahoma"/>
          <w:sz w:val="24"/>
          <w:szCs w:val="24"/>
        </w:rPr>
        <w:t xml:space="preserve"> </w:t>
      </w:r>
      <w:r w:rsidRPr="002845BD">
        <w:rPr>
          <w:rFonts w:ascii="Tahoma" w:hAnsi="Tahoma" w:cs="Tahoma"/>
          <w:sz w:val="24"/>
          <w:szCs w:val="24"/>
        </w:rPr>
        <w:t>– u daljnjem tekstu</w:t>
      </w:r>
      <w:r w:rsidR="007D2DAA">
        <w:rPr>
          <w:rFonts w:ascii="Tahoma" w:hAnsi="Tahoma" w:cs="Tahoma"/>
          <w:sz w:val="24"/>
          <w:szCs w:val="24"/>
        </w:rPr>
        <w:t>:</w:t>
      </w:r>
      <w:r w:rsidRPr="002845BD">
        <w:rPr>
          <w:rFonts w:ascii="Tahoma" w:hAnsi="Tahoma" w:cs="Tahoma"/>
          <w:sz w:val="24"/>
          <w:szCs w:val="24"/>
        </w:rPr>
        <w:t xml:space="preserve"> Uredb</w:t>
      </w:r>
      <w:r w:rsidR="007D2DAA">
        <w:rPr>
          <w:rFonts w:ascii="Tahoma" w:hAnsi="Tahoma" w:cs="Tahoma"/>
          <w:sz w:val="24"/>
          <w:szCs w:val="24"/>
        </w:rPr>
        <w:t>a</w:t>
      </w:r>
      <w:r w:rsidR="00237CBE" w:rsidRPr="002845BD">
        <w:rPr>
          <w:rFonts w:ascii="Tahoma" w:hAnsi="Tahoma" w:cs="Tahoma"/>
          <w:sz w:val="24"/>
          <w:szCs w:val="24"/>
        </w:rPr>
        <w:t xml:space="preserve"> 202</w:t>
      </w:r>
      <w:r w:rsidR="007D2DAA">
        <w:rPr>
          <w:rFonts w:ascii="Tahoma" w:hAnsi="Tahoma" w:cs="Tahoma"/>
          <w:sz w:val="24"/>
          <w:szCs w:val="24"/>
        </w:rPr>
        <w:t>4</w:t>
      </w:r>
      <w:r w:rsidR="00237CBE" w:rsidRPr="002845BD">
        <w:rPr>
          <w:rFonts w:ascii="Tahoma" w:hAnsi="Tahoma" w:cs="Tahoma"/>
          <w:sz w:val="24"/>
          <w:szCs w:val="24"/>
        </w:rPr>
        <w:t>/</w:t>
      </w:r>
      <w:r w:rsidR="007D2DAA">
        <w:rPr>
          <w:rFonts w:ascii="Tahoma" w:hAnsi="Tahoma" w:cs="Tahoma"/>
          <w:sz w:val="24"/>
          <w:szCs w:val="24"/>
        </w:rPr>
        <w:t>3118</w:t>
      </w:r>
      <w:r w:rsidRPr="002845BD">
        <w:rPr>
          <w:rFonts w:ascii="Tahoma" w:hAnsi="Tahoma" w:cs="Tahoma"/>
          <w:sz w:val="24"/>
          <w:szCs w:val="24"/>
        </w:rPr>
        <w:t xml:space="preserve">, </w:t>
      </w:r>
    </w:p>
    <w:p w14:paraId="52A92686" w14:textId="77777777" w:rsidR="001D590C" w:rsidRPr="002845BD" w:rsidRDefault="001D590C" w:rsidP="001D590C">
      <w:pPr>
        <w:pStyle w:val="Bezproreda"/>
        <w:ind w:left="720"/>
        <w:rPr>
          <w:rFonts w:ascii="Tahoma" w:hAnsi="Tahoma" w:cs="Tahoma"/>
          <w:sz w:val="24"/>
          <w:szCs w:val="24"/>
        </w:rPr>
      </w:pPr>
    </w:p>
    <w:p w14:paraId="3E37BF84" w14:textId="77777777" w:rsidR="001D590C" w:rsidRPr="002845BD" w:rsidRDefault="00C865F1" w:rsidP="002240FF">
      <w:pPr>
        <w:pStyle w:val="Bezproreda"/>
        <w:numPr>
          <w:ilvl w:val="0"/>
          <w:numId w:val="3"/>
        </w:numPr>
        <w:jc w:val="both"/>
        <w:rPr>
          <w:rFonts w:ascii="Tahoma" w:hAnsi="Tahoma" w:cs="Tahoma"/>
          <w:sz w:val="24"/>
          <w:szCs w:val="24"/>
        </w:rPr>
      </w:pPr>
      <w:r w:rsidRPr="002845BD">
        <w:rPr>
          <w:rFonts w:ascii="Tahoma" w:hAnsi="Tahoma" w:cs="Tahoma"/>
          <w:sz w:val="24"/>
          <w:szCs w:val="24"/>
        </w:rPr>
        <w:t xml:space="preserve">Potpore male vrijednosti usklađene s Uredbom Komisije (EU) </w:t>
      </w:r>
      <w:r w:rsidR="007D2DAA">
        <w:rPr>
          <w:rFonts w:ascii="Tahoma" w:hAnsi="Tahoma" w:cs="Tahoma"/>
          <w:sz w:val="24"/>
          <w:szCs w:val="24"/>
        </w:rPr>
        <w:t>2023</w:t>
      </w:r>
      <w:r w:rsidR="00FB59C2" w:rsidRPr="002845BD">
        <w:rPr>
          <w:rFonts w:ascii="Tahoma" w:hAnsi="Tahoma" w:cs="Tahoma"/>
          <w:sz w:val="24"/>
          <w:szCs w:val="24"/>
        </w:rPr>
        <w:t>/</w:t>
      </w:r>
      <w:r w:rsidR="007D2DAA">
        <w:rPr>
          <w:rFonts w:ascii="Tahoma" w:hAnsi="Tahoma" w:cs="Tahoma"/>
          <w:sz w:val="24"/>
          <w:szCs w:val="24"/>
        </w:rPr>
        <w:t>2831</w:t>
      </w:r>
      <w:r w:rsidR="00FB59C2" w:rsidRPr="002845BD">
        <w:rPr>
          <w:rFonts w:ascii="Tahoma" w:hAnsi="Tahoma" w:cs="Tahoma"/>
          <w:sz w:val="24"/>
          <w:szCs w:val="24"/>
        </w:rPr>
        <w:t xml:space="preserve"> od 1</w:t>
      </w:r>
      <w:r w:rsidR="007D2DAA">
        <w:rPr>
          <w:rFonts w:ascii="Tahoma" w:hAnsi="Tahoma" w:cs="Tahoma"/>
          <w:sz w:val="24"/>
          <w:szCs w:val="24"/>
        </w:rPr>
        <w:t>5</w:t>
      </w:r>
      <w:r w:rsidR="00FB59C2" w:rsidRPr="002845BD">
        <w:rPr>
          <w:rFonts w:ascii="Tahoma" w:hAnsi="Tahoma" w:cs="Tahoma"/>
          <w:sz w:val="24"/>
          <w:szCs w:val="24"/>
        </w:rPr>
        <w:t>. prosinca 20</w:t>
      </w:r>
      <w:r w:rsidR="007D2DAA">
        <w:rPr>
          <w:rFonts w:ascii="Tahoma" w:hAnsi="Tahoma" w:cs="Tahoma"/>
          <w:sz w:val="24"/>
          <w:szCs w:val="24"/>
        </w:rPr>
        <w:t>23</w:t>
      </w:r>
      <w:r w:rsidR="00FB59C2" w:rsidRPr="002845BD">
        <w:rPr>
          <w:rFonts w:ascii="Tahoma" w:hAnsi="Tahoma" w:cs="Tahoma"/>
          <w:sz w:val="24"/>
          <w:szCs w:val="24"/>
        </w:rPr>
        <w:t xml:space="preserve">. o primjeni članaka 107. i 108. Ugovora o funkcioniranju Europske unije na </w:t>
      </w:r>
      <w:r w:rsidR="007D2DAA" w:rsidRPr="002845BD">
        <w:rPr>
          <w:rFonts w:ascii="Tahoma" w:hAnsi="Tahoma" w:cs="Tahoma"/>
          <w:sz w:val="24"/>
          <w:szCs w:val="24"/>
        </w:rPr>
        <w:t xml:space="preserve">de minimis </w:t>
      </w:r>
      <w:r w:rsidR="00FB59C2" w:rsidRPr="002845BD">
        <w:rPr>
          <w:rFonts w:ascii="Tahoma" w:hAnsi="Tahoma" w:cs="Tahoma"/>
          <w:sz w:val="24"/>
          <w:szCs w:val="24"/>
        </w:rPr>
        <w:t xml:space="preserve">potpore – u daljnjem tekstu: Uredba </w:t>
      </w:r>
      <w:r w:rsidR="007D2DAA">
        <w:rPr>
          <w:rFonts w:ascii="Tahoma" w:hAnsi="Tahoma" w:cs="Tahoma"/>
          <w:sz w:val="24"/>
          <w:szCs w:val="24"/>
        </w:rPr>
        <w:t>2023</w:t>
      </w:r>
      <w:r w:rsidR="00FB59C2" w:rsidRPr="002845BD">
        <w:rPr>
          <w:rFonts w:ascii="Tahoma" w:hAnsi="Tahoma" w:cs="Tahoma"/>
          <w:sz w:val="24"/>
          <w:szCs w:val="24"/>
        </w:rPr>
        <w:t>/</w:t>
      </w:r>
      <w:r w:rsidR="007D2DAA">
        <w:rPr>
          <w:rFonts w:ascii="Tahoma" w:hAnsi="Tahoma" w:cs="Tahoma"/>
          <w:sz w:val="24"/>
          <w:szCs w:val="24"/>
        </w:rPr>
        <w:t>2831.</w:t>
      </w:r>
    </w:p>
    <w:p w14:paraId="7BBB06D0" w14:textId="77777777" w:rsidR="00FB59C2" w:rsidRPr="002845BD" w:rsidRDefault="00FB59C2" w:rsidP="004D7118">
      <w:pPr>
        <w:pStyle w:val="Bezproreda"/>
        <w:jc w:val="both"/>
        <w:rPr>
          <w:rFonts w:ascii="Tahoma" w:hAnsi="Tahoma" w:cs="Tahoma"/>
          <w:sz w:val="24"/>
          <w:szCs w:val="24"/>
        </w:rPr>
      </w:pPr>
    </w:p>
    <w:p w14:paraId="51014DED" w14:textId="77777777" w:rsidR="00083772" w:rsidRPr="002845BD" w:rsidRDefault="00083772" w:rsidP="00083772">
      <w:pPr>
        <w:pStyle w:val="Bezproreda"/>
        <w:rPr>
          <w:rFonts w:ascii="Tahoma" w:hAnsi="Tahoma" w:cs="Tahoma"/>
          <w:b/>
          <w:sz w:val="24"/>
          <w:szCs w:val="24"/>
        </w:rPr>
      </w:pPr>
      <w:r w:rsidRPr="002845BD">
        <w:rPr>
          <w:rFonts w:ascii="Tahoma" w:hAnsi="Tahoma" w:cs="Tahoma"/>
          <w:b/>
          <w:sz w:val="24"/>
          <w:szCs w:val="24"/>
        </w:rPr>
        <w:t>FINANCIJSKA SREDSTVA</w:t>
      </w:r>
    </w:p>
    <w:p w14:paraId="3A175A62" w14:textId="77777777" w:rsidR="00083772" w:rsidRPr="002845BD" w:rsidRDefault="00083772" w:rsidP="00083772">
      <w:pPr>
        <w:pStyle w:val="Bezproreda"/>
        <w:jc w:val="center"/>
        <w:rPr>
          <w:rFonts w:ascii="Tahoma" w:hAnsi="Tahoma" w:cs="Tahoma"/>
          <w:bCs/>
          <w:sz w:val="24"/>
          <w:szCs w:val="24"/>
        </w:rPr>
      </w:pPr>
      <w:r w:rsidRPr="002845BD">
        <w:rPr>
          <w:rFonts w:ascii="Tahoma" w:hAnsi="Tahoma" w:cs="Tahoma"/>
          <w:bCs/>
          <w:sz w:val="24"/>
          <w:szCs w:val="24"/>
        </w:rPr>
        <w:t xml:space="preserve">Članak </w:t>
      </w:r>
      <w:r w:rsidR="006F2CDB" w:rsidRPr="002845BD">
        <w:rPr>
          <w:rFonts w:ascii="Tahoma" w:hAnsi="Tahoma" w:cs="Tahoma"/>
          <w:bCs/>
          <w:sz w:val="24"/>
          <w:szCs w:val="24"/>
        </w:rPr>
        <w:t>3</w:t>
      </w:r>
      <w:r w:rsidRPr="002845BD">
        <w:rPr>
          <w:rFonts w:ascii="Tahoma" w:hAnsi="Tahoma" w:cs="Tahoma"/>
          <w:bCs/>
          <w:sz w:val="24"/>
          <w:szCs w:val="24"/>
        </w:rPr>
        <w:t>.</w:t>
      </w:r>
    </w:p>
    <w:p w14:paraId="2CF340E9" w14:textId="77777777" w:rsidR="00083772" w:rsidRPr="002845BD" w:rsidRDefault="00083772" w:rsidP="00083772">
      <w:pPr>
        <w:pStyle w:val="Bezproreda"/>
        <w:rPr>
          <w:rFonts w:ascii="Tahoma" w:hAnsi="Tahoma" w:cs="Tahoma"/>
          <w:b/>
          <w:sz w:val="24"/>
          <w:szCs w:val="24"/>
        </w:rPr>
      </w:pPr>
    </w:p>
    <w:p w14:paraId="0B0E0649" w14:textId="77777777" w:rsidR="003B1585" w:rsidRPr="002845BD" w:rsidRDefault="00083772" w:rsidP="003B1585">
      <w:pPr>
        <w:pStyle w:val="Bezproreda"/>
        <w:jc w:val="both"/>
        <w:rPr>
          <w:rFonts w:ascii="Tahoma" w:hAnsi="Tahoma" w:cs="Tahoma"/>
          <w:sz w:val="24"/>
          <w:szCs w:val="24"/>
        </w:rPr>
      </w:pPr>
      <w:r w:rsidRPr="002845BD">
        <w:rPr>
          <w:rFonts w:ascii="Tahoma" w:hAnsi="Tahoma" w:cs="Tahoma"/>
          <w:sz w:val="24"/>
          <w:szCs w:val="24"/>
        </w:rPr>
        <w:t>Financijska sredstva za provedbu Programa potpore Brodsko-posavske županije u poljoprivredi od 202</w:t>
      </w:r>
      <w:r w:rsidR="007E2270">
        <w:rPr>
          <w:rFonts w:ascii="Tahoma" w:hAnsi="Tahoma" w:cs="Tahoma"/>
          <w:sz w:val="24"/>
          <w:szCs w:val="24"/>
        </w:rPr>
        <w:t>5</w:t>
      </w:r>
      <w:r w:rsidRPr="002845BD">
        <w:rPr>
          <w:rFonts w:ascii="Tahoma" w:hAnsi="Tahoma" w:cs="Tahoma"/>
          <w:sz w:val="24"/>
          <w:szCs w:val="24"/>
        </w:rPr>
        <w:t>. do 2027.  godine planirati će se u Proračunu Brodsko-posavske županije na Razdjelu 00</w:t>
      </w:r>
      <w:r w:rsidR="005028F7" w:rsidRPr="002845BD">
        <w:rPr>
          <w:rFonts w:ascii="Tahoma" w:hAnsi="Tahoma" w:cs="Tahoma"/>
          <w:sz w:val="24"/>
          <w:szCs w:val="24"/>
        </w:rPr>
        <w:t>5</w:t>
      </w:r>
      <w:r w:rsidRPr="002845BD">
        <w:rPr>
          <w:rFonts w:ascii="Tahoma" w:hAnsi="Tahoma" w:cs="Tahoma"/>
          <w:sz w:val="24"/>
          <w:szCs w:val="24"/>
        </w:rPr>
        <w:t xml:space="preserve"> - Upravn</w:t>
      </w:r>
      <w:r w:rsidR="00103950" w:rsidRPr="002845BD">
        <w:rPr>
          <w:rFonts w:ascii="Tahoma" w:hAnsi="Tahoma" w:cs="Tahoma"/>
          <w:sz w:val="24"/>
          <w:szCs w:val="24"/>
        </w:rPr>
        <w:t>i</w:t>
      </w:r>
      <w:r w:rsidRPr="002845BD">
        <w:rPr>
          <w:rFonts w:ascii="Tahoma" w:hAnsi="Tahoma" w:cs="Tahoma"/>
          <w:sz w:val="24"/>
          <w:szCs w:val="24"/>
        </w:rPr>
        <w:t xml:space="preserve"> odjel za gospodarstvo i poljoprivredu</w:t>
      </w:r>
      <w:r w:rsidR="00103950" w:rsidRPr="002845BD">
        <w:rPr>
          <w:rFonts w:ascii="Tahoma" w:hAnsi="Tahoma" w:cs="Tahoma"/>
          <w:sz w:val="24"/>
          <w:szCs w:val="24"/>
        </w:rPr>
        <w:t>.</w:t>
      </w:r>
    </w:p>
    <w:p w14:paraId="3413D79E" w14:textId="77777777" w:rsidR="00CE1465" w:rsidRPr="002845BD" w:rsidRDefault="00CE1465" w:rsidP="00870DEE">
      <w:pPr>
        <w:spacing w:after="0" w:line="240" w:lineRule="auto"/>
        <w:jc w:val="both"/>
        <w:rPr>
          <w:rFonts w:ascii="Tahoma" w:hAnsi="Tahoma" w:cs="Tahoma"/>
          <w:sz w:val="24"/>
          <w:szCs w:val="24"/>
        </w:rPr>
      </w:pPr>
    </w:p>
    <w:p w14:paraId="78438B9B" w14:textId="77777777" w:rsidR="001B03FA" w:rsidRPr="002845BD" w:rsidRDefault="00CE1465" w:rsidP="00870DEE">
      <w:pPr>
        <w:spacing w:after="0" w:line="240" w:lineRule="auto"/>
        <w:jc w:val="both"/>
        <w:rPr>
          <w:rFonts w:ascii="Tahoma" w:hAnsi="Tahoma" w:cs="Tahoma"/>
          <w:b/>
          <w:sz w:val="24"/>
          <w:szCs w:val="24"/>
        </w:rPr>
      </w:pPr>
      <w:r w:rsidRPr="002845BD">
        <w:rPr>
          <w:rFonts w:ascii="Tahoma" w:hAnsi="Tahoma" w:cs="Tahoma"/>
          <w:b/>
          <w:sz w:val="24"/>
          <w:szCs w:val="24"/>
        </w:rPr>
        <w:t>TRAJANJE PROGRAMA</w:t>
      </w:r>
      <w:r w:rsidR="00791FFF" w:rsidRPr="002845BD">
        <w:rPr>
          <w:rFonts w:ascii="Tahoma" w:hAnsi="Tahoma" w:cs="Tahoma"/>
          <w:b/>
          <w:sz w:val="24"/>
          <w:szCs w:val="24"/>
        </w:rPr>
        <w:t xml:space="preserve"> </w:t>
      </w:r>
    </w:p>
    <w:p w14:paraId="524FB6E3" w14:textId="77777777" w:rsidR="00CE1465" w:rsidRPr="002845BD" w:rsidRDefault="00CE1465" w:rsidP="00CE1465">
      <w:pPr>
        <w:spacing w:after="0" w:line="240" w:lineRule="auto"/>
        <w:jc w:val="center"/>
        <w:rPr>
          <w:rFonts w:ascii="Tahoma" w:hAnsi="Tahoma" w:cs="Tahoma"/>
          <w:sz w:val="24"/>
          <w:szCs w:val="24"/>
        </w:rPr>
      </w:pPr>
      <w:r w:rsidRPr="002845BD">
        <w:rPr>
          <w:rFonts w:ascii="Tahoma" w:hAnsi="Tahoma" w:cs="Tahoma"/>
          <w:sz w:val="24"/>
          <w:szCs w:val="24"/>
        </w:rPr>
        <w:t xml:space="preserve">Članak </w:t>
      </w:r>
      <w:r w:rsidR="006F2CDB" w:rsidRPr="002845BD">
        <w:rPr>
          <w:rFonts w:ascii="Tahoma" w:hAnsi="Tahoma" w:cs="Tahoma"/>
          <w:sz w:val="24"/>
          <w:szCs w:val="24"/>
        </w:rPr>
        <w:t>4</w:t>
      </w:r>
      <w:r w:rsidRPr="002845BD">
        <w:rPr>
          <w:rFonts w:ascii="Tahoma" w:hAnsi="Tahoma" w:cs="Tahoma"/>
          <w:sz w:val="24"/>
          <w:szCs w:val="24"/>
        </w:rPr>
        <w:t>.</w:t>
      </w:r>
    </w:p>
    <w:p w14:paraId="57280CC9" w14:textId="77777777" w:rsidR="009B0F27" w:rsidRPr="002845BD" w:rsidRDefault="009B0F27" w:rsidP="00CE1465">
      <w:pPr>
        <w:spacing w:after="0" w:line="240" w:lineRule="auto"/>
        <w:jc w:val="center"/>
        <w:rPr>
          <w:rFonts w:ascii="Tahoma" w:hAnsi="Tahoma" w:cs="Tahoma"/>
          <w:sz w:val="24"/>
          <w:szCs w:val="24"/>
        </w:rPr>
      </w:pPr>
    </w:p>
    <w:p w14:paraId="367F718F" w14:textId="77777777" w:rsidR="009B0F27" w:rsidRPr="002845BD" w:rsidRDefault="009B0F27" w:rsidP="009B0F27">
      <w:pPr>
        <w:pStyle w:val="Bezproreda"/>
        <w:jc w:val="both"/>
        <w:rPr>
          <w:rFonts w:ascii="Tahoma" w:hAnsi="Tahoma" w:cs="Tahoma"/>
          <w:sz w:val="24"/>
          <w:szCs w:val="24"/>
        </w:rPr>
      </w:pPr>
      <w:r w:rsidRPr="002845BD">
        <w:rPr>
          <w:rFonts w:ascii="Tahoma" w:hAnsi="Tahoma" w:cs="Tahoma"/>
          <w:sz w:val="24"/>
          <w:szCs w:val="24"/>
        </w:rPr>
        <w:t>Program potpora Brodsko-posavske županije u poljoprivredi provoditi će se od 202</w:t>
      </w:r>
      <w:r w:rsidR="007E2270">
        <w:rPr>
          <w:rFonts w:ascii="Tahoma" w:hAnsi="Tahoma" w:cs="Tahoma"/>
          <w:sz w:val="24"/>
          <w:szCs w:val="24"/>
        </w:rPr>
        <w:t>5</w:t>
      </w:r>
      <w:r w:rsidRPr="002845BD">
        <w:rPr>
          <w:rFonts w:ascii="Tahoma" w:hAnsi="Tahoma" w:cs="Tahoma"/>
          <w:sz w:val="24"/>
          <w:szCs w:val="24"/>
        </w:rPr>
        <w:t>. do 2027. godine raspisivanjem javnih poziva za pojedine mjere i aktivnosti p</w:t>
      </w:r>
      <w:r w:rsidR="00511B2C" w:rsidRPr="002845BD">
        <w:rPr>
          <w:rFonts w:ascii="Tahoma" w:hAnsi="Tahoma" w:cs="Tahoma"/>
          <w:sz w:val="24"/>
          <w:szCs w:val="24"/>
        </w:rPr>
        <w:t>laniran</w:t>
      </w:r>
      <w:r w:rsidRPr="002845BD">
        <w:rPr>
          <w:rFonts w:ascii="Tahoma" w:hAnsi="Tahoma" w:cs="Tahoma"/>
          <w:sz w:val="24"/>
          <w:szCs w:val="24"/>
        </w:rPr>
        <w:t>e ovim Programom.</w:t>
      </w:r>
      <w:r w:rsidR="00511B2C" w:rsidRPr="002845BD">
        <w:rPr>
          <w:rFonts w:ascii="Tahoma" w:hAnsi="Tahoma" w:cs="Tahoma"/>
          <w:sz w:val="24"/>
          <w:szCs w:val="24"/>
        </w:rPr>
        <w:t xml:space="preserve"> </w:t>
      </w:r>
    </w:p>
    <w:p w14:paraId="52343C10" w14:textId="77777777" w:rsidR="00CE1465" w:rsidRPr="002845BD" w:rsidRDefault="00CE1465" w:rsidP="00CE1465">
      <w:pPr>
        <w:spacing w:after="0" w:line="240" w:lineRule="auto"/>
        <w:jc w:val="center"/>
        <w:rPr>
          <w:rFonts w:ascii="Tahoma" w:hAnsi="Tahoma" w:cs="Tahoma"/>
          <w:sz w:val="24"/>
          <w:szCs w:val="24"/>
        </w:rPr>
      </w:pPr>
    </w:p>
    <w:p w14:paraId="38F105BC" w14:textId="77777777" w:rsidR="00CE1465" w:rsidRPr="002845BD" w:rsidRDefault="001617B8" w:rsidP="00CE1465">
      <w:pPr>
        <w:spacing w:after="0" w:line="240" w:lineRule="auto"/>
        <w:jc w:val="both"/>
        <w:rPr>
          <w:rFonts w:ascii="Tahoma" w:hAnsi="Tahoma" w:cs="Tahoma"/>
          <w:b/>
          <w:sz w:val="24"/>
          <w:szCs w:val="24"/>
        </w:rPr>
      </w:pPr>
      <w:r w:rsidRPr="002845BD">
        <w:rPr>
          <w:rFonts w:ascii="Tahoma" w:hAnsi="Tahoma" w:cs="Tahoma"/>
          <w:sz w:val="24"/>
          <w:szCs w:val="24"/>
        </w:rPr>
        <w:t xml:space="preserve">Potpore male vrijednosti po ovom </w:t>
      </w:r>
      <w:r w:rsidR="00CE1465" w:rsidRPr="002845BD">
        <w:rPr>
          <w:rFonts w:ascii="Tahoma" w:hAnsi="Tahoma" w:cs="Tahoma"/>
          <w:sz w:val="24"/>
          <w:szCs w:val="24"/>
        </w:rPr>
        <w:t>Program</w:t>
      </w:r>
      <w:r w:rsidRPr="002845BD">
        <w:rPr>
          <w:rFonts w:ascii="Tahoma" w:hAnsi="Tahoma" w:cs="Tahoma"/>
          <w:sz w:val="24"/>
          <w:szCs w:val="24"/>
        </w:rPr>
        <w:t>u mogu se dodjel</w:t>
      </w:r>
      <w:r w:rsidR="009014D0" w:rsidRPr="002845BD">
        <w:rPr>
          <w:rFonts w:ascii="Tahoma" w:hAnsi="Tahoma" w:cs="Tahoma"/>
          <w:sz w:val="24"/>
          <w:szCs w:val="24"/>
        </w:rPr>
        <w:t>jivat</w:t>
      </w:r>
      <w:r w:rsidRPr="002845BD">
        <w:rPr>
          <w:rFonts w:ascii="Tahoma" w:hAnsi="Tahoma" w:cs="Tahoma"/>
          <w:sz w:val="24"/>
          <w:szCs w:val="24"/>
        </w:rPr>
        <w:t>i nakon dobivenog pozitivnog mišljenja Ministarstva poljoprivrede o usklađenosti prijedloga Programa s pravilima o potporama male vrijednosti u sektoru poljoprivrede (</w:t>
      </w:r>
      <w:r w:rsidR="009014D0" w:rsidRPr="002845BD">
        <w:rPr>
          <w:rFonts w:ascii="Tahoma" w:hAnsi="Tahoma" w:cs="Tahoma"/>
          <w:sz w:val="24"/>
          <w:szCs w:val="24"/>
        </w:rPr>
        <w:t xml:space="preserve">Uredba </w:t>
      </w:r>
      <w:r w:rsidR="00FF5AA0">
        <w:rPr>
          <w:rFonts w:ascii="Tahoma" w:hAnsi="Tahoma" w:cs="Tahoma"/>
          <w:sz w:val="24"/>
          <w:szCs w:val="24"/>
        </w:rPr>
        <w:t>2024</w:t>
      </w:r>
      <w:r w:rsidRPr="002845BD">
        <w:rPr>
          <w:rFonts w:ascii="Tahoma" w:hAnsi="Tahoma" w:cs="Tahoma"/>
          <w:sz w:val="24"/>
          <w:szCs w:val="24"/>
        </w:rPr>
        <w:t>/3</w:t>
      </w:r>
      <w:r w:rsidR="00FF5AA0">
        <w:rPr>
          <w:rFonts w:ascii="Tahoma" w:hAnsi="Tahoma" w:cs="Tahoma"/>
          <w:sz w:val="24"/>
          <w:szCs w:val="24"/>
        </w:rPr>
        <w:t>118</w:t>
      </w:r>
      <w:r w:rsidR="00CE0C37">
        <w:rPr>
          <w:rFonts w:ascii="Tahoma" w:hAnsi="Tahoma" w:cs="Tahoma"/>
          <w:sz w:val="24"/>
          <w:szCs w:val="24"/>
        </w:rPr>
        <w:t xml:space="preserve"> </w:t>
      </w:r>
      <w:r w:rsidR="009B0F27" w:rsidRPr="002845BD">
        <w:rPr>
          <w:rFonts w:ascii="Tahoma" w:hAnsi="Tahoma" w:cs="Tahoma"/>
          <w:sz w:val="24"/>
          <w:szCs w:val="24"/>
        </w:rPr>
        <w:t>).</w:t>
      </w:r>
    </w:p>
    <w:p w14:paraId="1175C18F" w14:textId="77777777" w:rsidR="00CE1465" w:rsidRPr="002845BD" w:rsidRDefault="00CE1465" w:rsidP="00870DEE">
      <w:pPr>
        <w:spacing w:after="0" w:line="240" w:lineRule="auto"/>
        <w:jc w:val="both"/>
        <w:rPr>
          <w:rFonts w:ascii="Tahoma" w:hAnsi="Tahoma" w:cs="Tahoma"/>
          <w:b/>
          <w:sz w:val="24"/>
          <w:szCs w:val="24"/>
        </w:rPr>
      </w:pPr>
    </w:p>
    <w:p w14:paraId="6D8F50A1" w14:textId="77777777" w:rsidR="00FC6C07" w:rsidRPr="002845BD" w:rsidRDefault="00FC6C07" w:rsidP="00FC6C07">
      <w:pPr>
        <w:spacing w:after="0" w:line="240" w:lineRule="auto"/>
        <w:rPr>
          <w:rFonts w:ascii="Tahoma" w:hAnsi="Tahoma" w:cs="Tahoma"/>
          <w:b/>
          <w:sz w:val="24"/>
          <w:szCs w:val="24"/>
        </w:rPr>
      </w:pPr>
      <w:r w:rsidRPr="002845BD">
        <w:rPr>
          <w:rFonts w:ascii="Tahoma" w:hAnsi="Tahoma" w:cs="Tahoma"/>
          <w:b/>
          <w:sz w:val="24"/>
          <w:szCs w:val="24"/>
        </w:rPr>
        <w:t>CILJ</w:t>
      </w:r>
      <w:r w:rsidR="00BC2B28" w:rsidRPr="002845BD">
        <w:rPr>
          <w:rFonts w:ascii="Tahoma" w:hAnsi="Tahoma" w:cs="Tahoma"/>
          <w:b/>
          <w:sz w:val="24"/>
          <w:szCs w:val="24"/>
        </w:rPr>
        <w:t>EVI</w:t>
      </w:r>
      <w:r w:rsidRPr="002845BD">
        <w:rPr>
          <w:rFonts w:ascii="Tahoma" w:hAnsi="Tahoma" w:cs="Tahoma"/>
          <w:b/>
          <w:sz w:val="24"/>
          <w:szCs w:val="24"/>
        </w:rPr>
        <w:t xml:space="preserve"> PROGRAMA</w:t>
      </w:r>
    </w:p>
    <w:p w14:paraId="2E152DD8" w14:textId="77777777" w:rsidR="00CE1465" w:rsidRPr="002845BD" w:rsidRDefault="00CE1465" w:rsidP="00CE1465">
      <w:pPr>
        <w:spacing w:after="0" w:line="240" w:lineRule="auto"/>
        <w:jc w:val="center"/>
        <w:rPr>
          <w:rFonts w:ascii="Tahoma" w:hAnsi="Tahoma" w:cs="Tahoma"/>
          <w:sz w:val="24"/>
          <w:szCs w:val="24"/>
        </w:rPr>
      </w:pPr>
      <w:r w:rsidRPr="002845BD">
        <w:rPr>
          <w:rFonts w:ascii="Tahoma" w:hAnsi="Tahoma" w:cs="Tahoma"/>
          <w:sz w:val="24"/>
          <w:szCs w:val="24"/>
        </w:rPr>
        <w:t xml:space="preserve">Članak </w:t>
      </w:r>
      <w:r w:rsidR="006F2CDB" w:rsidRPr="002845BD">
        <w:rPr>
          <w:rFonts w:ascii="Tahoma" w:hAnsi="Tahoma" w:cs="Tahoma"/>
          <w:sz w:val="24"/>
          <w:szCs w:val="24"/>
        </w:rPr>
        <w:t>5</w:t>
      </w:r>
      <w:r w:rsidRPr="002845BD">
        <w:rPr>
          <w:rFonts w:ascii="Tahoma" w:hAnsi="Tahoma" w:cs="Tahoma"/>
          <w:sz w:val="24"/>
          <w:szCs w:val="24"/>
        </w:rPr>
        <w:t>.</w:t>
      </w:r>
    </w:p>
    <w:p w14:paraId="7D8C8CF5" w14:textId="77777777" w:rsidR="00CE1465" w:rsidRPr="002845BD" w:rsidRDefault="00CE1465" w:rsidP="00CE1465">
      <w:pPr>
        <w:spacing w:after="0" w:line="240" w:lineRule="auto"/>
        <w:jc w:val="center"/>
        <w:rPr>
          <w:rFonts w:ascii="Tahoma" w:hAnsi="Tahoma" w:cs="Tahoma"/>
          <w:sz w:val="24"/>
          <w:szCs w:val="24"/>
        </w:rPr>
      </w:pPr>
    </w:p>
    <w:p w14:paraId="14089CE0" w14:textId="77777777" w:rsidR="00DE3519" w:rsidRPr="002845BD" w:rsidRDefault="00DE3519" w:rsidP="00CE1465">
      <w:pPr>
        <w:spacing w:after="0" w:line="240" w:lineRule="auto"/>
        <w:jc w:val="both"/>
        <w:rPr>
          <w:rFonts w:ascii="Tahoma" w:hAnsi="Tahoma" w:cs="Tahoma"/>
          <w:sz w:val="24"/>
          <w:szCs w:val="24"/>
        </w:rPr>
      </w:pPr>
      <w:bookmarkStart w:id="1" w:name="_Hlk44409423"/>
      <w:r w:rsidRPr="002845BD">
        <w:rPr>
          <w:rFonts w:ascii="Tahoma" w:hAnsi="Tahoma" w:cs="Tahoma"/>
          <w:sz w:val="24"/>
          <w:szCs w:val="24"/>
        </w:rPr>
        <w:t>Osnovni c</w:t>
      </w:r>
      <w:r w:rsidR="00CE1465" w:rsidRPr="002845BD">
        <w:rPr>
          <w:rFonts w:ascii="Tahoma" w:hAnsi="Tahoma" w:cs="Tahoma"/>
          <w:sz w:val="24"/>
          <w:szCs w:val="24"/>
        </w:rPr>
        <w:t xml:space="preserve">ilj </w:t>
      </w:r>
      <w:r w:rsidRPr="002845BD">
        <w:rPr>
          <w:rFonts w:ascii="Tahoma" w:hAnsi="Tahoma" w:cs="Tahoma"/>
          <w:sz w:val="24"/>
          <w:szCs w:val="24"/>
        </w:rPr>
        <w:t>dodjele potpora po odredbama ovog Programa, je podizanje razine dohodovnosti i konkurentnosti poljoprivredne proizvodnje Brodsko-posavske županije te zadržavanje stanovništva u ruralnim područjima Županije.</w:t>
      </w:r>
    </w:p>
    <w:p w14:paraId="2976F93F" w14:textId="77777777" w:rsidR="00DE3519" w:rsidRPr="002845BD" w:rsidRDefault="00DE3519" w:rsidP="00CE1465">
      <w:pPr>
        <w:spacing w:after="0" w:line="240" w:lineRule="auto"/>
        <w:jc w:val="both"/>
        <w:rPr>
          <w:rFonts w:ascii="Tahoma" w:hAnsi="Tahoma" w:cs="Tahoma"/>
          <w:sz w:val="24"/>
          <w:szCs w:val="24"/>
        </w:rPr>
      </w:pPr>
    </w:p>
    <w:p w14:paraId="54449E62" w14:textId="77777777" w:rsidR="00511B2C" w:rsidRPr="002845BD" w:rsidRDefault="00DE3519" w:rsidP="00CE1465">
      <w:pPr>
        <w:spacing w:after="0" w:line="240" w:lineRule="auto"/>
        <w:jc w:val="both"/>
        <w:rPr>
          <w:rFonts w:ascii="Tahoma" w:hAnsi="Tahoma" w:cs="Tahoma"/>
          <w:sz w:val="24"/>
          <w:szCs w:val="24"/>
        </w:rPr>
      </w:pPr>
      <w:r w:rsidRPr="002845BD">
        <w:rPr>
          <w:rFonts w:ascii="Tahoma" w:hAnsi="Tahoma" w:cs="Tahoma"/>
          <w:sz w:val="24"/>
          <w:szCs w:val="24"/>
        </w:rPr>
        <w:t>Specifični ciljevi dodjele potpora po odredbama ovog Programa, proizlaze iz doprinosa poljoprivrednih gospodarstava ostvarenju, osim proizvodnih i ostalih važnih čimbenika:</w:t>
      </w:r>
    </w:p>
    <w:p w14:paraId="677CEDCA" w14:textId="77777777" w:rsidR="00511B2C" w:rsidRPr="002845BD" w:rsidRDefault="00511B2C" w:rsidP="00CE1465">
      <w:pPr>
        <w:spacing w:after="0" w:line="240" w:lineRule="auto"/>
        <w:jc w:val="both"/>
        <w:rPr>
          <w:rFonts w:ascii="Tahoma" w:hAnsi="Tahoma" w:cs="Tahoma"/>
          <w:sz w:val="24"/>
          <w:szCs w:val="24"/>
        </w:rPr>
      </w:pPr>
    </w:p>
    <w:p w14:paraId="3EBB5691" w14:textId="77777777" w:rsidR="009F1193" w:rsidRPr="002845BD" w:rsidRDefault="009F1193" w:rsidP="002240FF">
      <w:pPr>
        <w:numPr>
          <w:ilvl w:val="0"/>
          <w:numId w:val="2"/>
        </w:numPr>
        <w:spacing w:after="0" w:line="240" w:lineRule="auto"/>
        <w:jc w:val="both"/>
        <w:rPr>
          <w:rFonts w:ascii="Tahoma" w:hAnsi="Tahoma" w:cs="Tahoma"/>
          <w:sz w:val="24"/>
          <w:szCs w:val="24"/>
        </w:rPr>
      </w:pPr>
      <w:r w:rsidRPr="002845BD">
        <w:rPr>
          <w:rFonts w:ascii="Tahoma" w:hAnsi="Tahoma" w:cs="Tahoma"/>
          <w:sz w:val="24"/>
          <w:szCs w:val="24"/>
        </w:rPr>
        <w:t>p</w:t>
      </w:r>
      <w:r w:rsidR="00DE3519" w:rsidRPr="002845BD">
        <w:rPr>
          <w:rFonts w:ascii="Tahoma" w:hAnsi="Tahoma" w:cs="Tahoma"/>
          <w:sz w:val="24"/>
          <w:szCs w:val="24"/>
        </w:rPr>
        <w:t>rirodnih i krajobraznih (pridonose očuvanju svojstvenog krajolika europskog sela i biološkoj raznolikosti ruralnih p</w:t>
      </w:r>
      <w:r w:rsidRPr="002845BD">
        <w:rPr>
          <w:rFonts w:ascii="Tahoma" w:hAnsi="Tahoma" w:cs="Tahoma"/>
          <w:sz w:val="24"/>
          <w:szCs w:val="24"/>
        </w:rPr>
        <w:t>odručja),</w:t>
      </w:r>
    </w:p>
    <w:p w14:paraId="33F4E001" w14:textId="77777777" w:rsidR="009F1193" w:rsidRPr="002845BD" w:rsidRDefault="009F1193" w:rsidP="002240FF">
      <w:pPr>
        <w:numPr>
          <w:ilvl w:val="0"/>
          <w:numId w:val="2"/>
        </w:numPr>
        <w:spacing w:after="0" w:line="240" w:lineRule="auto"/>
        <w:jc w:val="both"/>
        <w:rPr>
          <w:rFonts w:ascii="Tahoma" w:hAnsi="Tahoma" w:cs="Tahoma"/>
          <w:sz w:val="24"/>
          <w:szCs w:val="24"/>
        </w:rPr>
      </w:pPr>
      <w:r w:rsidRPr="002845BD">
        <w:rPr>
          <w:rFonts w:ascii="Tahoma" w:hAnsi="Tahoma" w:cs="Tahoma"/>
          <w:sz w:val="24"/>
          <w:szCs w:val="24"/>
        </w:rPr>
        <w:t>društvenih (osiguravaju prehranu ljudi, sprječavaju siromaštv</w:t>
      </w:r>
      <w:r w:rsidR="00603502" w:rsidRPr="002845BD">
        <w:rPr>
          <w:rFonts w:ascii="Tahoma" w:hAnsi="Tahoma" w:cs="Tahoma"/>
          <w:sz w:val="24"/>
          <w:szCs w:val="24"/>
        </w:rPr>
        <w:t>o</w:t>
      </w:r>
      <w:r w:rsidRPr="002845BD">
        <w:rPr>
          <w:rFonts w:ascii="Tahoma" w:hAnsi="Tahoma" w:cs="Tahoma"/>
          <w:sz w:val="24"/>
          <w:szCs w:val="24"/>
        </w:rPr>
        <w:t>),</w:t>
      </w:r>
    </w:p>
    <w:p w14:paraId="54424C58" w14:textId="77777777" w:rsidR="009F1193" w:rsidRPr="002845BD" w:rsidRDefault="009F1193" w:rsidP="002240FF">
      <w:pPr>
        <w:numPr>
          <w:ilvl w:val="0"/>
          <w:numId w:val="2"/>
        </w:numPr>
        <w:spacing w:after="0" w:line="240" w:lineRule="auto"/>
        <w:jc w:val="both"/>
        <w:rPr>
          <w:rFonts w:ascii="Tahoma" w:hAnsi="Tahoma" w:cs="Tahoma"/>
          <w:sz w:val="24"/>
          <w:szCs w:val="24"/>
        </w:rPr>
      </w:pPr>
      <w:r w:rsidRPr="002845BD">
        <w:rPr>
          <w:rFonts w:ascii="Tahoma" w:hAnsi="Tahoma" w:cs="Tahoma"/>
          <w:sz w:val="24"/>
          <w:szCs w:val="24"/>
        </w:rPr>
        <w:t xml:space="preserve">kulturnih (pridonose očuvanju tradicija, manifestacija i druge materijalne baštine te proizvodnju </w:t>
      </w:r>
      <w:r w:rsidR="00603502" w:rsidRPr="002845BD">
        <w:rPr>
          <w:rFonts w:ascii="Tahoma" w:hAnsi="Tahoma" w:cs="Tahoma"/>
          <w:sz w:val="24"/>
          <w:szCs w:val="24"/>
        </w:rPr>
        <w:t xml:space="preserve">i prodaju </w:t>
      </w:r>
      <w:r w:rsidRPr="002845BD">
        <w:rPr>
          <w:rFonts w:ascii="Tahoma" w:hAnsi="Tahoma" w:cs="Tahoma"/>
          <w:sz w:val="24"/>
          <w:szCs w:val="24"/>
        </w:rPr>
        <w:t xml:space="preserve">lokalnih/regionalnih i nacionalnih proizvoda). </w:t>
      </w:r>
    </w:p>
    <w:bookmarkEnd w:id="1"/>
    <w:p w14:paraId="0E77BED6" w14:textId="77777777" w:rsidR="00F62CFE" w:rsidRPr="002845BD" w:rsidRDefault="00F62CFE" w:rsidP="00CD57F4">
      <w:pPr>
        <w:spacing w:after="0" w:line="240" w:lineRule="auto"/>
        <w:rPr>
          <w:rFonts w:ascii="Tahoma" w:hAnsi="Tahoma" w:cs="Tahoma"/>
          <w:sz w:val="24"/>
          <w:szCs w:val="24"/>
        </w:rPr>
      </w:pPr>
    </w:p>
    <w:p w14:paraId="22E0DCAE" w14:textId="77777777" w:rsidR="001B03FA" w:rsidRPr="002845BD" w:rsidRDefault="00791FFF" w:rsidP="001B03FA">
      <w:pPr>
        <w:spacing w:after="0" w:line="240" w:lineRule="auto"/>
        <w:jc w:val="center"/>
        <w:rPr>
          <w:rFonts w:ascii="Tahoma" w:hAnsi="Tahoma" w:cs="Tahoma"/>
          <w:sz w:val="24"/>
          <w:szCs w:val="24"/>
        </w:rPr>
      </w:pPr>
      <w:r w:rsidRPr="002845BD">
        <w:rPr>
          <w:rFonts w:ascii="Tahoma" w:hAnsi="Tahoma" w:cs="Tahoma"/>
          <w:sz w:val="24"/>
          <w:szCs w:val="24"/>
        </w:rPr>
        <w:t xml:space="preserve">Članak </w:t>
      </w:r>
      <w:r w:rsidR="006F2CDB" w:rsidRPr="002845BD">
        <w:rPr>
          <w:rFonts w:ascii="Tahoma" w:hAnsi="Tahoma" w:cs="Tahoma"/>
          <w:sz w:val="24"/>
          <w:szCs w:val="24"/>
        </w:rPr>
        <w:t>6</w:t>
      </w:r>
      <w:r w:rsidRPr="002845BD">
        <w:rPr>
          <w:rFonts w:ascii="Tahoma" w:hAnsi="Tahoma" w:cs="Tahoma"/>
          <w:sz w:val="24"/>
          <w:szCs w:val="24"/>
        </w:rPr>
        <w:t>.</w:t>
      </w:r>
    </w:p>
    <w:p w14:paraId="277EB6E2" w14:textId="77777777" w:rsidR="004D7118" w:rsidRPr="002845BD" w:rsidRDefault="004D7118" w:rsidP="001B03FA">
      <w:pPr>
        <w:spacing w:after="0" w:line="240" w:lineRule="auto"/>
        <w:jc w:val="center"/>
        <w:rPr>
          <w:rFonts w:ascii="Tahoma" w:hAnsi="Tahoma" w:cs="Tahoma"/>
          <w:sz w:val="24"/>
          <w:szCs w:val="24"/>
        </w:rPr>
      </w:pPr>
    </w:p>
    <w:p w14:paraId="433AD45E" w14:textId="77777777" w:rsidR="004D7118" w:rsidRPr="002845BD" w:rsidRDefault="006F2CDB" w:rsidP="004D7118">
      <w:pPr>
        <w:spacing w:after="0" w:line="240" w:lineRule="auto"/>
        <w:jc w:val="both"/>
        <w:rPr>
          <w:rFonts w:ascii="Tahoma" w:hAnsi="Tahoma" w:cs="Tahoma"/>
          <w:sz w:val="24"/>
          <w:szCs w:val="24"/>
          <w:u w:val="single"/>
        </w:rPr>
      </w:pPr>
      <w:r w:rsidRPr="002845BD">
        <w:rPr>
          <w:rFonts w:ascii="Tahoma" w:hAnsi="Tahoma" w:cs="Tahoma"/>
          <w:sz w:val="24"/>
          <w:szCs w:val="24"/>
          <w:u w:val="single"/>
        </w:rPr>
        <w:t>Prihvatljivi korisnici</w:t>
      </w:r>
      <w:r w:rsidR="004D7118" w:rsidRPr="002845BD">
        <w:rPr>
          <w:rFonts w:ascii="Tahoma" w:hAnsi="Tahoma" w:cs="Tahoma"/>
          <w:sz w:val="24"/>
          <w:szCs w:val="24"/>
          <w:u w:val="single"/>
        </w:rPr>
        <w:t xml:space="preserve"> su:</w:t>
      </w:r>
    </w:p>
    <w:p w14:paraId="42F1F2F0" w14:textId="77777777" w:rsidR="004D7118" w:rsidRPr="002845BD" w:rsidRDefault="004D7118" w:rsidP="002240FF">
      <w:pPr>
        <w:pStyle w:val="Bezproreda"/>
        <w:numPr>
          <w:ilvl w:val="0"/>
          <w:numId w:val="26"/>
        </w:numPr>
        <w:jc w:val="both"/>
        <w:rPr>
          <w:rFonts w:ascii="Tahoma" w:hAnsi="Tahoma" w:cs="Tahoma"/>
          <w:sz w:val="24"/>
          <w:szCs w:val="24"/>
        </w:rPr>
      </w:pPr>
      <w:r w:rsidRPr="002845BD">
        <w:rPr>
          <w:rFonts w:ascii="Tahoma" w:hAnsi="Tahoma" w:cs="Tahoma"/>
          <w:sz w:val="24"/>
          <w:szCs w:val="24"/>
        </w:rPr>
        <w:t xml:space="preserve">Za de minimis potpore sukladno Uredbi </w:t>
      </w:r>
      <w:r w:rsidR="000C52FA">
        <w:rPr>
          <w:rFonts w:ascii="Tahoma" w:hAnsi="Tahoma" w:cs="Tahoma"/>
          <w:sz w:val="24"/>
          <w:szCs w:val="24"/>
        </w:rPr>
        <w:t>2023</w:t>
      </w:r>
      <w:r w:rsidRPr="002845BD">
        <w:rPr>
          <w:rFonts w:ascii="Tahoma" w:hAnsi="Tahoma" w:cs="Tahoma"/>
          <w:sz w:val="24"/>
          <w:szCs w:val="24"/>
        </w:rPr>
        <w:t>/</w:t>
      </w:r>
      <w:r w:rsidR="000C52FA">
        <w:rPr>
          <w:rFonts w:ascii="Tahoma" w:hAnsi="Tahoma" w:cs="Tahoma"/>
          <w:sz w:val="24"/>
          <w:szCs w:val="24"/>
        </w:rPr>
        <w:t>2831</w:t>
      </w:r>
      <w:r w:rsidRPr="002845BD">
        <w:rPr>
          <w:rFonts w:ascii="Tahoma" w:hAnsi="Tahoma" w:cs="Tahoma"/>
          <w:sz w:val="24"/>
          <w:szCs w:val="24"/>
        </w:rPr>
        <w:t xml:space="preserve">: </w:t>
      </w:r>
      <w:bookmarkStart w:id="2" w:name="_Hlk23240204"/>
      <w:r w:rsidRPr="002845BD">
        <w:rPr>
          <w:rFonts w:ascii="Tahoma" w:hAnsi="Tahoma" w:cs="Tahoma"/>
          <w:sz w:val="24"/>
          <w:szCs w:val="24"/>
        </w:rPr>
        <w:t xml:space="preserve">mikro, mala i srednja poduzeća (MSP-ovi) </w:t>
      </w:r>
      <w:bookmarkEnd w:id="2"/>
      <w:r w:rsidRPr="002845BD">
        <w:rPr>
          <w:rFonts w:ascii="Tahoma" w:hAnsi="Tahoma" w:cs="Tahoma"/>
          <w:sz w:val="24"/>
          <w:szCs w:val="24"/>
        </w:rPr>
        <w:t xml:space="preserve">upisana u Upisnik </w:t>
      </w:r>
      <w:r w:rsidR="00E650B4" w:rsidRPr="002845BD">
        <w:rPr>
          <w:rFonts w:ascii="Tahoma" w:hAnsi="Tahoma" w:cs="Tahoma"/>
          <w:sz w:val="24"/>
          <w:szCs w:val="24"/>
        </w:rPr>
        <w:t xml:space="preserve">obiteljskih </w:t>
      </w:r>
      <w:r w:rsidRPr="002845BD">
        <w:rPr>
          <w:rFonts w:ascii="Tahoma" w:hAnsi="Tahoma" w:cs="Tahoma"/>
          <w:sz w:val="24"/>
          <w:szCs w:val="24"/>
        </w:rPr>
        <w:t>poljoprivrednih gospodarstva u Brodsko-posavskoj županiji, koja imaju sjedište, odnosno prebivalište na području Brodsko-posavske županije ili,</w:t>
      </w:r>
    </w:p>
    <w:p w14:paraId="5701C464" w14:textId="77777777" w:rsidR="004D7118" w:rsidRPr="002845BD" w:rsidRDefault="004D7118" w:rsidP="002240FF">
      <w:pPr>
        <w:pStyle w:val="Bezproreda"/>
        <w:numPr>
          <w:ilvl w:val="0"/>
          <w:numId w:val="2"/>
        </w:numPr>
        <w:jc w:val="both"/>
        <w:rPr>
          <w:rFonts w:ascii="Tahoma" w:hAnsi="Tahoma" w:cs="Tahoma"/>
          <w:sz w:val="24"/>
          <w:szCs w:val="24"/>
        </w:rPr>
      </w:pPr>
      <w:r w:rsidRPr="002845BD">
        <w:rPr>
          <w:rFonts w:ascii="Tahoma" w:hAnsi="Tahoma" w:cs="Tahoma"/>
          <w:sz w:val="24"/>
          <w:szCs w:val="24"/>
        </w:rPr>
        <w:lastRenderedPageBreak/>
        <w:t>poduzetnici, fizičke i pravne osobe upisane u Upisnik/registar djelatnosti za koju traže potporu ili,</w:t>
      </w:r>
    </w:p>
    <w:p w14:paraId="79D81D0C" w14:textId="77777777" w:rsidR="004D7118" w:rsidRPr="002845BD" w:rsidRDefault="004D7118" w:rsidP="002240FF">
      <w:pPr>
        <w:pStyle w:val="Bezproreda"/>
        <w:numPr>
          <w:ilvl w:val="0"/>
          <w:numId w:val="2"/>
        </w:numPr>
        <w:jc w:val="both"/>
        <w:rPr>
          <w:rFonts w:ascii="Tahoma" w:hAnsi="Tahoma" w:cs="Tahoma"/>
          <w:sz w:val="24"/>
          <w:szCs w:val="24"/>
        </w:rPr>
      </w:pPr>
      <w:r w:rsidRPr="002845BD">
        <w:rPr>
          <w:rFonts w:ascii="Tahoma" w:hAnsi="Tahoma" w:cs="Tahoma"/>
          <w:sz w:val="24"/>
          <w:szCs w:val="24"/>
        </w:rPr>
        <w:t>proizvođačke grupe i organizacije registrirane sukladno Zakonu o uređenju tržišta poljoprivrednih proizvoda.</w:t>
      </w:r>
    </w:p>
    <w:p w14:paraId="72DF44B3" w14:textId="77777777" w:rsidR="004D7118" w:rsidRPr="002845BD" w:rsidRDefault="004D7118" w:rsidP="004D7118">
      <w:pPr>
        <w:spacing w:after="0" w:line="240" w:lineRule="auto"/>
        <w:jc w:val="both"/>
        <w:rPr>
          <w:rFonts w:ascii="Tahoma" w:hAnsi="Tahoma" w:cs="Tahoma"/>
          <w:sz w:val="24"/>
          <w:szCs w:val="24"/>
        </w:rPr>
      </w:pPr>
    </w:p>
    <w:p w14:paraId="7A5B843B" w14:textId="77777777" w:rsidR="006F2CDB" w:rsidRPr="002845BD" w:rsidRDefault="004D7118" w:rsidP="002240FF">
      <w:pPr>
        <w:numPr>
          <w:ilvl w:val="0"/>
          <w:numId w:val="26"/>
        </w:numPr>
        <w:spacing w:after="0" w:line="240" w:lineRule="auto"/>
        <w:jc w:val="both"/>
        <w:rPr>
          <w:rFonts w:ascii="Tahoma" w:hAnsi="Tahoma" w:cs="Tahoma"/>
          <w:sz w:val="24"/>
          <w:szCs w:val="24"/>
        </w:rPr>
      </w:pPr>
      <w:r w:rsidRPr="002845BD">
        <w:rPr>
          <w:rFonts w:ascii="Tahoma" w:hAnsi="Tahoma" w:cs="Tahoma"/>
          <w:sz w:val="24"/>
          <w:szCs w:val="24"/>
        </w:rPr>
        <w:t>za de minimis potpore sukladno Uredbi 20</w:t>
      </w:r>
      <w:r w:rsidR="00E469E8">
        <w:rPr>
          <w:rFonts w:ascii="Tahoma" w:hAnsi="Tahoma" w:cs="Tahoma"/>
          <w:sz w:val="24"/>
          <w:szCs w:val="24"/>
        </w:rPr>
        <w:t>24</w:t>
      </w:r>
      <w:r w:rsidRPr="002845BD">
        <w:rPr>
          <w:rFonts w:ascii="Tahoma" w:hAnsi="Tahoma" w:cs="Tahoma"/>
          <w:sz w:val="24"/>
          <w:szCs w:val="24"/>
        </w:rPr>
        <w:t>/3</w:t>
      </w:r>
      <w:r w:rsidR="00E469E8">
        <w:rPr>
          <w:rFonts w:ascii="Tahoma" w:hAnsi="Tahoma" w:cs="Tahoma"/>
          <w:sz w:val="24"/>
          <w:szCs w:val="24"/>
        </w:rPr>
        <w:t>1</w:t>
      </w:r>
      <w:r w:rsidRPr="002845BD">
        <w:rPr>
          <w:rFonts w:ascii="Tahoma" w:hAnsi="Tahoma" w:cs="Tahoma"/>
          <w:sz w:val="24"/>
          <w:szCs w:val="24"/>
        </w:rPr>
        <w:t>1</w:t>
      </w:r>
      <w:r w:rsidR="00E469E8">
        <w:rPr>
          <w:rFonts w:ascii="Tahoma" w:hAnsi="Tahoma" w:cs="Tahoma"/>
          <w:sz w:val="24"/>
          <w:szCs w:val="24"/>
        </w:rPr>
        <w:t>8</w:t>
      </w:r>
      <w:r w:rsidRPr="002845BD">
        <w:rPr>
          <w:rFonts w:ascii="Tahoma" w:hAnsi="Tahoma" w:cs="Tahoma"/>
          <w:sz w:val="24"/>
          <w:szCs w:val="24"/>
        </w:rPr>
        <w:t xml:space="preserve"> m</w:t>
      </w:r>
      <w:r w:rsidR="006F2CDB" w:rsidRPr="002845BD">
        <w:rPr>
          <w:rFonts w:ascii="Tahoma" w:hAnsi="Tahoma" w:cs="Tahoma"/>
          <w:sz w:val="24"/>
          <w:szCs w:val="24"/>
        </w:rPr>
        <w:t xml:space="preserve">ogu biti fizičke i pravne osobe upisane u Upisnik poljoprivrednika ili u Upisnik </w:t>
      </w:r>
      <w:r w:rsidR="00E650B4" w:rsidRPr="002845BD">
        <w:rPr>
          <w:rFonts w:ascii="Tahoma" w:hAnsi="Tahoma" w:cs="Tahoma"/>
          <w:sz w:val="24"/>
          <w:szCs w:val="24"/>
        </w:rPr>
        <w:t xml:space="preserve">obiteljskih </w:t>
      </w:r>
      <w:r w:rsidR="006F2CDB" w:rsidRPr="002845BD">
        <w:rPr>
          <w:rFonts w:ascii="Tahoma" w:hAnsi="Tahoma" w:cs="Tahoma"/>
          <w:sz w:val="24"/>
          <w:szCs w:val="24"/>
        </w:rPr>
        <w:t xml:space="preserve">poljoprivrednih gospodarstava, a koji imaju evidentirane poljoprivredne površine u ARKOD sustavu sa prebivalištem i sjedištem i poljoprivrednom proizvodnjom (poljoprivredno zemljište, stoka, gospodarski objekti i sl.) na području Brodsko-posavske županije, te poljoprivredna gospodarstva sa sjedištem u Brodsko-posavskoj županiji i poljoprivrednom proizvodnjom izvan područja Brodsko-posavske županije, a koja zadovoljavaju kriterije propisane za pojedine aktivnosti. </w:t>
      </w:r>
    </w:p>
    <w:p w14:paraId="23ECB95B" w14:textId="77777777" w:rsidR="006F2CDB" w:rsidRPr="002845BD" w:rsidRDefault="004D7118" w:rsidP="002240FF">
      <w:pPr>
        <w:numPr>
          <w:ilvl w:val="0"/>
          <w:numId w:val="2"/>
        </w:numPr>
        <w:spacing w:after="0" w:line="240" w:lineRule="auto"/>
        <w:jc w:val="both"/>
        <w:rPr>
          <w:rFonts w:ascii="Tahoma" w:hAnsi="Tahoma" w:cs="Tahoma"/>
          <w:sz w:val="24"/>
          <w:szCs w:val="24"/>
        </w:rPr>
      </w:pPr>
      <w:r w:rsidRPr="002845BD">
        <w:rPr>
          <w:rFonts w:ascii="Tahoma" w:hAnsi="Tahoma" w:cs="Tahoma"/>
          <w:sz w:val="24"/>
          <w:szCs w:val="24"/>
        </w:rPr>
        <w:t>p</w:t>
      </w:r>
      <w:r w:rsidR="006F2CDB" w:rsidRPr="002845BD">
        <w:rPr>
          <w:rFonts w:ascii="Tahoma" w:hAnsi="Tahoma" w:cs="Tahoma"/>
          <w:sz w:val="24"/>
          <w:szCs w:val="24"/>
        </w:rPr>
        <w:t xml:space="preserve">oljoprivredno gospodarstvo obuhvaća sljedeće subjekte u poljoprivrednoj proizvodnji: obiteljska poljoprivredna gospodarstva, samoopskrbna poljoprivredna gospodarstva (SOPG), obrte, trgovačka društva, proizvođačke organizacije, udruge i zadruge registrirane za obavljanje poljoprivredne djelatnosti. </w:t>
      </w:r>
    </w:p>
    <w:p w14:paraId="4B8F9D84" w14:textId="77777777" w:rsidR="004D7118" w:rsidRPr="002845BD" w:rsidRDefault="004D7118" w:rsidP="004D7118">
      <w:pPr>
        <w:spacing w:after="0" w:line="240" w:lineRule="auto"/>
        <w:jc w:val="both"/>
        <w:rPr>
          <w:rFonts w:ascii="Tahoma" w:hAnsi="Tahoma" w:cs="Tahoma"/>
          <w:sz w:val="24"/>
          <w:szCs w:val="24"/>
        </w:rPr>
      </w:pPr>
    </w:p>
    <w:p w14:paraId="5F9AB967" w14:textId="77777777" w:rsidR="00026A09" w:rsidRDefault="006F2CDB" w:rsidP="006F2CDB">
      <w:pPr>
        <w:pStyle w:val="Bezproreda"/>
        <w:jc w:val="both"/>
        <w:rPr>
          <w:rFonts w:ascii="Tahoma" w:hAnsi="Tahoma" w:cs="Tahoma"/>
          <w:sz w:val="24"/>
          <w:szCs w:val="24"/>
          <w:u w:val="single"/>
        </w:rPr>
      </w:pPr>
      <w:r w:rsidRPr="002845BD">
        <w:rPr>
          <w:rFonts w:ascii="Tahoma" w:hAnsi="Tahoma" w:cs="Tahoma"/>
          <w:sz w:val="24"/>
          <w:szCs w:val="24"/>
          <w:u w:val="single"/>
        </w:rPr>
        <w:t xml:space="preserve">Specifični uvjeti prihvatljivosti korisnika </w:t>
      </w:r>
      <w:r w:rsidR="004D7118" w:rsidRPr="002845BD">
        <w:rPr>
          <w:rFonts w:ascii="Tahoma" w:hAnsi="Tahoma" w:cs="Tahoma"/>
          <w:sz w:val="24"/>
          <w:szCs w:val="24"/>
          <w:u w:val="single"/>
        </w:rPr>
        <w:t>su</w:t>
      </w:r>
      <w:r w:rsidRPr="002845BD">
        <w:rPr>
          <w:rFonts w:ascii="Tahoma" w:hAnsi="Tahoma" w:cs="Tahoma"/>
          <w:sz w:val="24"/>
          <w:szCs w:val="24"/>
          <w:u w:val="single"/>
        </w:rPr>
        <w:t>:</w:t>
      </w:r>
    </w:p>
    <w:p w14:paraId="4DC78633" w14:textId="77777777" w:rsidR="00026A09" w:rsidRPr="002845BD" w:rsidRDefault="00026A09" w:rsidP="006F2CDB">
      <w:pPr>
        <w:pStyle w:val="Bezproreda"/>
        <w:jc w:val="both"/>
        <w:rPr>
          <w:rFonts w:ascii="Tahoma" w:hAnsi="Tahoma" w:cs="Tahoma"/>
          <w:sz w:val="24"/>
          <w:szCs w:val="24"/>
          <w:u w:val="single"/>
        </w:rPr>
      </w:pPr>
    </w:p>
    <w:p w14:paraId="7A742DF0" w14:textId="77777777" w:rsidR="006F2CDB" w:rsidRDefault="006F2CDB" w:rsidP="002240FF">
      <w:pPr>
        <w:pStyle w:val="Bezproreda"/>
        <w:numPr>
          <w:ilvl w:val="0"/>
          <w:numId w:val="4"/>
        </w:numPr>
        <w:jc w:val="both"/>
        <w:rPr>
          <w:rFonts w:ascii="Tahoma" w:hAnsi="Tahoma" w:cs="Tahoma"/>
          <w:sz w:val="24"/>
          <w:szCs w:val="24"/>
        </w:rPr>
      </w:pPr>
      <w:r w:rsidRPr="002845BD">
        <w:rPr>
          <w:rFonts w:ascii="Tahoma" w:hAnsi="Tahoma" w:cs="Tahoma"/>
          <w:sz w:val="24"/>
          <w:szCs w:val="24"/>
        </w:rPr>
        <w:t>„profesionalni poljoprivrednik“ je korisnik koji je, ako je fizička osoba, upisan u Registar poreznih obveznika po osnovi poljoprivrede i obveznik plaćanja doprinosa za zdravstveno i mirovinsko osiguranje, odnosno ako je pravna osoba, ima najmanje jednog zaposlenika prema satima rada u godišnjem financijskom izvještaju poduzetnika za zadnje odobreno računovodstveno razdoblje</w:t>
      </w:r>
    </w:p>
    <w:p w14:paraId="5613411A" w14:textId="77777777" w:rsidR="00026A09" w:rsidRPr="002845BD" w:rsidRDefault="00026A09" w:rsidP="00026A09">
      <w:pPr>
        <w:pStyle w:val="Bezproreda"/>
        <w:ind w:left="170"/>
        <w:jc w:val="both"/>
        <w:rPr>
          <w:rFonts w:ascii="Tahoma" w:hAnsi="Tahoma" w:cs="Tahoma"/>
          <w:sz w:val="24"/>
          <w:szCs w:val="24"/>
        </w:rPr>
      </w:pPr>
    </w:p>
    <w:p w14:paraId="3BB57875" w14:textId="77777777" w:rsidR="006F2CDB" w:rsidRPr="002845BD" w:rsidRDefault="006F2CDB" w:rsidP="002240FF">
      <w:pPr>
        <w:pStyle w:val="Bezproreda"/>
        <w:numPr>
          <w:ilvl w:val="0"/>
          <w:numId w:val="4"/>
        </w:numPr>
        <w:jc w:val="both"/>
        <w:rPr>
          <w:rFonts w:ascii="Tahoma" w:hAnsi="Tahoma" w:cs="Tahoma"/>
          <w:sz w:val="24"/>
          <w:szCs w:val="24"/>
        </w:rPr>
      </w:pPr>
      <w:r w:rsidRPr="002845BD">
        <w:rPr>
          <w:rFonts w:ascii="Tahoma" w:hAnsi="Tahoma" w:cs="Tahoma"/>
          <w:sz w:val="24"/>
          <w:szCs w:val="24"/>
        </w:rPr>
        <w:t>„mladi poljoprivrednik“ je korisnik koji zadovoljava uvjete „profesionalni poljoprivrednik“ i ako je fizička osoba, nije stariji od 40 godina (dan prije navršavanja 41 godine starosti) na dan podnošenja Zahtjeva za potporu, odnosno ako je pravna osoba - trgovačko društvo kod koje u trenutku podnošenja zahtjeva za potporu odgovorna osoba trgovačkog društva ispunjava uvjete mladog poljoprivrednika fizičke osobe, a ujedno je i vlasnik najmanje 50 % temeljnog kapitala trgovačkog društva i posjeduje odgovarajuća stručna znanja i vještine za bavljenje djelatnošću za koju traži potporu.</w:t>
      </w:r>
    </w:p>
    <w:p w14:paraId="3BDAFD91" w14:textId="77777777" w:rsidR="006F2CDB" w:rsidRPr="002845BD" w:rsidRDefault="006F2CDB" w:rsidP="006F2CDB">
      <w:pPr>
        <w:spacing w:after="0" w:line="240" w:lineRule="auto"/>
        <w:rPr>
          <w:rFonts w:ascii="Tahoma" w:hAnsi="Tahoma" w:cs="Tahoma"/>
          <w:sz w:val="24"/>
          <w:szCs w:val="24"/>
        </w:rPr>
      </w:pPr>
    </w:p>
    <w:p w14:paraId="5B3E6E14" w14:textId="77777777" w:rsidR="006F2CDB" w:rsidRPr="002845BD" w:rsidRDefault="006F2CDB" w:rsidP="006F2CDB">
      <w:pPr>
        <w:spacing w:after="0" w:line="240" w:lineRule="auto"/>
        <w:jc w:val="center"/>
        <w:rPr>
          <w:rFonts w:ascii="Tahoma" w:hAnsi="Tahoma" w:cs="Tahoma"/>
          <w:sz w:val="24"/>
          <w:szCs w:val="24"/>
        </w:rPr>
      </w:pPr>
      <w:r w:rsidRPr="002845BD">
        <w:rPr>
          <w:rFonts w:ascii="Tahoma" w:hAnsi="Tahoma" w:cs="Tahoma"/>
          <w:sz w:val="24"/>
          <w:szCs w:val="24"/>
        </w:rPr>
        <w:t>Članak 7.</w:t>
      </w:r>
    </w:p>
    <w:p w14:paraId="0511DD45" w14:textId="77777777" w:rsidR="006F2CDB" w:rsidRPr="002845BD" w:rsidRDefault="006F2CDB" w:rsidP="006F2CDB">
      <w:pPr>
        <w:spacing w:after="0" w:line="240" w:lineRule="auto"/>
        <w:jc w:val="center"/>
        <w:rPr>
          <w:rFonts w:ascii="Tahoma" w:hAnsi="Tahoma" w:cs="Tahoma"/>
          <w:sz w:val="24"/>
          <w:szCs w:val="24"/>
        </w:rPr>
      </w:pPr>
    </w:p>
    <w:p w14:paraId="1962580A" w14:textId="77777777" w:rsidR="006F2CDB" w:rsidRPr="002845BD" w:rsidRDefault="006F2CDB" w:rsidP="006F2CDB">
      <w:pPr>
        <w:spacing w:after="0" w:line="240" w:lineRule="auto"/>
        <w:jc w:val="both"/>
        <w:rPr>
          <w:rFonts w:ascii="Tahoma" w:hAnsi="Tahoma" w:cs="Tahoma"/>
          <w:sz w:val="24"/>
          <w:szCs w:val="24"/>
        </w:rPr>
      </w:pPr>
      <w:r w:rsidRPr="002845BD">
        <w:rPr>
          <w:rFonts w:ascii="Tahoma" w:hAnsi="Tahoma" w:cs="Tahoma"/>
          <w:sz w:val="24"/>
          <w:szCs w:val="24"/>
        </w:rPr>
        <w:t>Za korisnike potpora male vrijednosti koji su u sustavu PDV-a troškovi PDV-a nisu prihvatljivi pri odobravanje potpore.</w:t>
      </w:r>
    </w:p>
    <w:p w14:paraId="6CD84568" w14:textId="77777777" w:rsidR="006F2CDB" w:rsidRPr="002845BD" w:rsidRDefault="006F2CDB" w:rsidP="006F2CDB">
      <w:pPr>
        <w:spacing w:after="0" w:line="240" w:lineRule="auto"/>
        <w:jc w:val="both"/>
        <w:rPr>
          <w:rFonts w:ascii="Tahoma" w:hAnsi="Tahoma" w:cs="Tahoma"/>
          <w:sz w:val="24"/>
          <w:szCs w:val="24"/>
        </w:rPr>
      </w:pPr>
    </w:p>
    <w:p w14:paraId="3FEB9573" w14:textId="77777777" w:rsidR="006F2CDB" w:rsidRPr="002845BD" w:rsidRDefault="006F2CDB" w:rsidP="006F2CDB">
      <w:pPr>
        <w:spacing w:after="0" w:line="240" w:lineRule="auto"/>
        <w:jc w:val="both"/>
        <w:rPr>
          <w:rFonts w:ascii="Tahoma" w:hAnsi="Tahoma" w:cs="Tahoma"/>
          <w:sz w:val="24"/>
          <w:szCs w:val="24"/>
        </w:rPr>
      </w:pPr>
      <w:r w:rsidRPr="002845BD">
        <w:rPr>
          <w:rFonts w:ascii="Tahoma" w:hAnsi="Tahoma" w:cs="Tahoma"/>
          <w:sz w:val="24"/>
          <w:szCs w:val="24"/>
        </w:rPr>
        <w:t xml:space="preserve">Svi priloženi računi moraju imati </w:t>
      </w:r>
      <w:r w:rsidR="00223E43" w:rsidRPr="002845BD">
        <w:rPr>
          <w:rFonts w:ascii="Tahoma" w:hAnsi="Tahoma" w:cs="Tahoma"/>
          <w:sz w:val="24"/>
          <w:szCs w:val="24"/>
        </w:rPr>
        <w:t xml:space="preserve">dokaz o izvršenom </w:t>
      </w:r>
      <w:r w:rsidRPr="002845BD">
        <w:rPr>
          <w:rFonts w:ascii="Tahoma" w:hAnsi="Tahoma" w:cs="Tahoma"/>
          <w:sz w:val="24"/>
          <w:szCs w:val="24"/>
        </w:rPr>
        <w:t>plaćanj</w:t>
      </w:r>
      <w:r w:rsidR="00223E43" w:rsidRPr="002845BD">
        <w:rPr>
          <w:rFonts w:ascii="Tahoma" w:hAnsi="Tahoma" w:cs="Tahoma"/>
          <w:sz w:val="24"/>
          <w:szCs w:val="24"/>
        </w:rPr>
        <w:t>u</w:t>
      </w:r>
      <w:r w:rsidRPr="002845BD">
        <w:rPr>
          <w:rFonts w:ascii="Tahoma" w:hAnsi="Tahoma" w:cs="Tahoma"/>
          <w:sz w:val="24"/>
          <w:szCs w:val="24"/>
        </w:rPr>
        <w:t>.</w:t>
      </w:r>
    </w:p>
    <w:p w14:paraId="4BD1418E" w14:textId="77777777" w:rsidR="00BA028F" w:rsidRDefault="00BA028F" w:rsidP="00344151">
      <w:pPr>
        <w:spacing w:after="0" w:line="240" w:lineRule="auto"/>
        <w:rPr>
          <w:rFonts w:ascii="Tahoma" w:hAnsi="Tahoma" w:cs="Tahoma"/>
          <w:sz w:val="24"/>
          <w:szCs w:val="24"/>
        </w:rPr>
      </w:pPr>
    </w:p>
    <w:p w14:paraId="35CCCA31" w14:textId="77777777" w:rsidR="00F70EA5" w:rsidRDefault="00F70EA5" w:rsidP="00344151">
      <w:pPr>
        <w:spacing w:after="0" w:line="240" w:lineRule="auto"/>
        <w:rPr>
          <w:rFonts w:ascii="Tahoma" w:hAnsi="Tahoma" w:cs="Tahoma"/>
          <w:sz w:val="24"/>
          <w:szCs w:val="24"/>
        </w:rPr>
      </w:pPr>
    </w:p>
    <w:p w14:paraId="0C7578F8" w14:textId="77777777" w:rsidR="00F70EA5" w:rsidRDefault="00F70EA5" w:rsidP="00344151">
      <w:pPr>
        <w:spacing w:after="0" w:line="240" w:lineRule="auto"/>
        <w:rPr>
          <w:rFonts w:ascii="Tahoma" w:hAnsi="Tahoma" w:cs="Tahoma"/>
          <w:sz w:val="24"/>
          <w:szCs w:val="24"/>
        </w:rPr>
      </w:pPr>
    </w:p>
    <w:p w14:paraId="11AE7A4B" w14:textId="77777777" w:rsidR="00F70EA5" w:rsidRPr="002845BD" w:rsidRDefault="00F70EA5" w:rsidP="00344151">
      <w:pPr>
        <w:spacing w:after="0" w:line="240" w:lineRule="auto"/>
        <w:rPr>
          <w:rFonts w:ascii="Tahoma" w:hAnsi="Tahoma" w:cs="Tahoma"/>
          <w:sz w:val="24"/>
          <w:szCs w:val="24"/>
        </w:rPr>
      </w:pPr>
    </w:p>
    <w:p w14:paraId="6D964B90" w14:textId="77777777" w:rsidR="006F2CDB" w:rsidRPr="002845BD" w:rsidRDefault="006F2CDB" w:rsidP="001B03FA">
      <w:pPr>
        <w:spacing w:after="0" w:line="240" w:lineRule="auto"/>
        <w:jc w:val="center"/>
        <w:rPr>
          <w:rFonts w:ascii="Tahoma" w:hAnsi="Tahoma" w:cs="Tahoma"/>
          <w:sz w:val="24"/>
          <w:szCs w:val="24"/>
        </w:rPr>
      </w:pPr>
      <w:r w:rsidRPr="002845BD">
        <w:rPr>
          <w:rFonts w:ascii="Tahoma" w:hAnsi="Tahoma" w:cs="Tahoma"/>
          <w:sz w:val="24"/>
          <w:szCs w:val="24"/>
        </w:rPr>
        <w:lastRenderedPageBreak/>
        <w:t>Članak 8.</w:t>
      </w:r>
    </w:p>
    <w:p w14:paraId="39DDB59E" w14:textId="77777777" w:rsidR="006F2CDB" w:rsidRPr="002845BD" w:rsidRDefault="006F2CDB" w:rsidP="001B03FA">
      <w:pPr>
        <w:spacing w:after="0" w:line="240" w:lineRule="auto"/>
        <w:jc w:val="center"/>
        <w:rPr>
          <w:rFonts w:ascii="Tahoma" w:hAnsi="Tahoma" w:cs="Tahoma"/>
          <w:sz w:val="24"/>
          <w:szCs w:val="24"/>
        </w:rPr>
      </w:pPr>
    </w:p>
    <w:p w14:paraId="098D543B" w14:textId="77777777" w:rsidR="00C47A4A" w:rsidRPr="002845BD" w:rsidRDefault="009B0F27" w:rsidP="002240FF">
      <w:pPr>
        <w:numPr>
          <w:ilvl w:val="0"/>
          <w:numId w:val="17"/>
        </w:numPr>
        <w:spacing w:after="0" w:line="240" w:lineRule="auto"/>
        <w:rPr>
          <w:rFonts w:ascii="Tahoma" w:hAnsi="Tahoma" w:cs="Tahoma"/>
          <w:b/>
          <w:bCs/>
          <w:sz w:val="24"/>
          <w:szCs w:val="24"/>
        </w:rPr>
      </w:pPr>
      <w:r w:rsidRPr="002845BD">
        <w:rPr>
          <w:rFonts w:ascii="Tahoma" w:hAnsi="Tahoma" w:cs="Tahoma"/>
          <w:b/>
          <w:bCs/>
          <w:sz w:val="24"/>
          <w:szCs w:val="24"/>
        </w:rPr>
        <w:t>ULAGANJA U PRIMARNU POLJOPRIVREDNU PROIZVODNJU</w:t>
      </w:r>
    </w:p>
    <w:p w14:paraId="0DE50925" w14:textId="77777777" w:rsidR="009B0F27" w:rsidRPr="002845BD" w:rsidRDefault="009B0F27" w:rsidP="009B0F27">
      <w:pPr>
        <w:spacing w:after="0" w:line="240" w:lineRule="auto"/>
        <w:ind w:left="720"/>
        <w:rPr>
          <w:rFonts w:ascii="Tahoma" w:hAnsi="Tahoma" w:cs="Tahoma"/>
          <w:b/>
          <w:bCs/>
          <w:sz w:val="24"/>
          <w:szCs w:val="24"/>
        </w:rPr>
      </w:pPr>
    </w:p>
    <w:p w14:paraId="269C7C47" w14:textId="77777777" w:rsidR="009B0F27" w:rsidRPr="002845BD" w:rsidRDefault="009B0F27" w:rsidP="009B0F27">
      <w:pPr>
        <w:spacing w:after="0" w:line="240" w:lineRule="auto"/>
        <w:jc w:val="both"/>
        <w:rPr>
          <w:rFonts w:ascii="Tahoma" w:hAnsi="Tahoma" w:cs="Tahoma"/>
          <w:sz w:val="24"/>
          <w:szCs w:val="24"/>
        </w:rPr>
      </w:pPr>
      <w:r w:rsidRPr="002845BD">
        <w:rPr>
          <w:rFonts w:ascii="Tahoma" w:hAnsi="Tahoma" w:cs="Tahoma"/>
          <w:sz w:val="24"/>
          <w:szCs w:val="24"/>
        </w:rPr>
        <w:t>Potpore male vrijednosti u primarnoj poljoprivrednoj proizvodnji dodjeljuju se sukladno pravilima EU o pružanju državne potpore poljoprivredi i ruralnom razvoju propisanom Uredbom 20</w:t>
      </w:r>
      <w:r w:rsidR="00E469E8">
        <w:rPr>
          <w:rFonts w:ascii="Tahoma" w:hAnsi="Tahoma" w:cs="Tahoma"/>
          <w:sz w:val="24"/>
          <w:szCs w:val="24"/>
        </w:rPr>
        <w:t>24</w:t>
      </w:r>
      <w:r w:rsidRPr="002845BD">
        <w:rPr>
          <w:rFonts w:ascii="Tahoma" w:hAnsi="Tahoma" w:cs="Tahoma"/>
          <w:sz w:val="24"/>
          <w:szCs w:val="24"/>
        </w:rPr>
        <w:t>/31</w:t>
      </w:r>
      <w:r w:rsidR="00E469E8">
        <w:rPr>
          <w:rFonts w:ascii="Tahoma" w:hAnsi="Tahoma" w:cs="Tahoma"/>
          <w:sz w:val="24"/>
          <w:szCs w:val="24"/>
        </w:rPr>
        <w:t>18</w:t>
      </w:r>
      <w:r w:rsidRPr="002845BD">
        <w:rPr>
          <w:rFonts w:ascii="Tahoma" w:hAnsi="Tahoma" w:cs="Tahoma"/>
          <w:sz w:val="24"/>
          <w:szCs w:val="24"/>
        </w:rPr>
        <w:t>.</w:t>
      </w:r>
    </w:p>
    <w:p w14:paraId="5C586D3C" w14:textId="77777777" w:rsidR="009B0F27" w:rsidRPr="002845BD" w:rsidRDefault="009B0F27" w:rsidP="009B0F27">
      <w:pPr>
        <w:spacing w:after="0" w:line="240" w:lineRule="auto"/>
        <w:jc w:val="both"/>
        <w:rPr>
          <w:rFonts w:ascii="Tahoma" w:hAnsi="Tahoma" w:cs="Tahoma"/>
          <w:sz w:val="24"/>
          <w:szCs w:val="24"/>
        </w:rPr>
      </w:pPr>
    </w:p>
    <w:p w14:paraId="47636E8A" w14:textId="77777777" w:rsidR="009B0F27" w:rsidRPr="002845BD" w:rsidRDefault="009B0F27" w:rsidP="009B0F27">
      <w:pPr>
        <w:spacing w:after="0" w:line="240" w:lineRule="auto"/>
        <w:jc w:val="both"/>
        <w:rPr>
          <w:rFonts w:ascii="Tahoma" w:hAnsi="Tahoma" w:cs="Tahoma"/>
          <w:sz w:val="24"/>
          <w:szCs w:val="24"/>
        </w:rPr>
      </w:pPr>
      <w:r w:rsidRPr="002845BD">
        <w:rPr>
          <w:rFonts w:ascii="Tahoma" w:hAnsi="Tahoma" w:cs="Tahoma"/>
          <w:sz w:val="24"/>
          <w:szCs w:val="24"/>
        </w:rPr>
        <w:t xml:space="preserve">Sukladno članku 1. Uredbe </w:t>
      </w:r>
      <w:r w:rsidR="00DA63ED">
        <w:rPr>
          <w:rFonts w:ascii="Tahoma" w:hAnsi="Tahoma" w:cs="Tahoma"/>
          <w:sz w:val="24"/>
          <w:szCs w:val="24"/>
        </w:rPr>
        <w:t>2024/3118</w:t>
      </w:r>
      <w:r w:rsidRPr="002845BD">
        <w:rPr>
          <w:rFonts w:ascii="Tahoma" w:hAnsi="Tahoma" w:cs="Tahoma"/>
          <w:sz w:val="24"/>
          <w:szCs w:val="24"/>
        </w:rPr>
        <w:t xml:space="preserve">, ovaj se Program primjenjuje na potpore dodijeljene poduzetnicima koji se bave primarnom proizvodnjom poljoprivrednih proizvoda, uz iznimku: </w:t>
      </w:r>
    </w:p>
    <w:p w14:paraId="4C947282" w14:textId="77777777" w:rsidR="009B0F27" w:rsidRPr="002845BD" w:rsidRDefault="009B0F27" w:rsidP="002240FF">
      <w:pPr>
        <w:numPr>
          <w:ilvl w:val="0"/>
          <w:numId w:val="18"/>
        </w:numPr>
        <w:spacing w:after="0" w:line="240" w:lineRule="auto"/>
        <w:jc w:val="both"/>
        <w:rPr>
          <w:rFonts w:ascii="Tahoma" w:hAnsi="Tahoma" w:cs="Tahoma"/>
          <w:sz w:val="24"/>
          <w:szCs w:val="24"/>
        </w:rPr>
      </w:pPr>
      <w:r w:rsidRPr="002845BD">
        <w:rPr>
          <w:rFonts w:ascii="Tahoma" w:hAnsi="Tahoma" w:cs="Tahoma"/>
          <w:sz w:val="24"/>
          <w:szCs w:val="24"/>
        </w:rPr>
        <w:t xml:space="preserve">potpora čiji je iznos određen na temelju cijene ili količine proizvoda stavljenih na tržište; </w:t>
      </w:r>
    </w:p>
    <w:p w14:paraId="75F9BEEA" w14:textId="77777777" w:rsidR="009B0F27" w:rsidRPr="002845BD" w:rsidRDefault="009B0F27" w:rsidP="002240FF">
      <w:pPr>
        <w:numPr>
          <w:ilvl w:val="0"/>
          <w:numId w:val="18"/>
        </w:numPr>
        <w:spacing w:after="0" w:line="240" w:lineRule="auto"/>
        <w:jc w:val="both"/>
        <w:rPr>
          <w:rFonts w:ascii="Tahoma" w:hAnsi="Tahoma" w:cs="Tahoma"/>
          <w:sz w:val="24"/>
          <w:szCs w:val="24"/>
        </w:rPr>
      </w:pPr>
      <w:r w:rsidRPr="002845BD">
        <w:rPr>
          <w:rFonts w:ascii="Tahoma" w:hAnsi="Tahoma" w:cs="Tahoma"/>
          <w:sz w:val="24"/>
          <w:szCs w:val="24"/>
        </w:rPr>
        <w:t xml:space="preserve">potpora djelatnostima vezanima uz izvoz, to jest potpora koje su izravno vezane uz izvezene količine, potpora za osnivanje i upravljanje distribucijskom mrežom ili za neke druge tekuće troškove vezane uz izvoznu djelatnost; </w:t>
      </w:r>
    </w:p>
    <w:p w14:paraId="091E011C" w14:textId="77777777" w:rsidR="009B0F27" w:rsidRPr="002845BD" w:rsidRDefault="009B0F27" w:rsidP="002240FF">
      <w:pPr>
        <w:numPr>
          <w:ilvl w:val="0"/>
          <w:numId w:val="18"/>
        </w:numPr>
        <w:spacing w:after="0" w:line="240" w:lineRule="auto"/>
        <w:jc w:val="both"/>
        <w:rPr>
          <w:rFonts w:ascii="Tahoma" w:hAnsi="Tahoma" w:cs="Tahoma"/>
          <w:sz w:val="24"/>
          <w:szCs w:val="24"/>
        </w:rPr>
      </w:pPr>
      <w:r w:rsidRPr="002845BD">
        <w:rPr>
          <w:rFonts w:ascii="Tahoma" w:hAnsi="Tahoma" w:cs="Tahoma"/>
          <w:sz w:val="24"/>
          <w:szCs w:val="24"/>
        </w:rPr>
        <w:t xml:space="preserve">potpora uvjetovanih korištenjem domaćih umjesto uvoznih proizvoda. </w:t>
      </w:r>
    </w:p>
    <w:p w14:paraId="5F1D4A70" w14:textId="77777777" w:rsidR="00CD57F4" w:rsidRPr="002845BD" w:rsidRDefault="00CD57F4" w:rsidP="00CD57F4">
      <w:pPr>
        <w:spacing w:after="0" w:line="240" w:lineRule="auto"/>
        <w:rPr>
          <w:rFonts w:ascii="Tahoma" w:hAnsi="Tahoma" w:cs="Tahoma"/>
          <w:sz w:val="24"/>
          <w:szCs w:val="24"/>
        </w:rPr>
      </w:pPr>
    </w:p>
    <w:p w14:paraId="01BD9E88" w14:textId="77777777" w:rsidR="009B0F27" w:rsidRPr="002845BD" w:rsidRDefault="009B0F27" w:rsidP="009B0F27">
      <w:pPr>
        <w:spacing w:after="0" w:line="240" w:lineRule="auto"/>
        <w:jc w:val="center"/>
        <w:rPr>
          <w:rFonts w:ascii="Tahoma" w:hAnsi="Tahoma" w:cs="Tahoma"/>
          <w:sz w:val="24"/>
          <w:szCs w:val="24"/>
        </w:rPr>
      </w:pPr>
      <w:r w:rsidRPr="002845BD">
        <w:rPr>
          <w:rFonts w:ascii="Tahoma" w:hAnsi="Tahoma" w:cs="Tahoma"/>
          <w:sz w:val="24"/>
          <w:szCs w:val="24"/>
        </w:rPr>
        <w:t xml:space="preserve">Članak </w:t>
      </w:r>
      <w:r w:rsidR="006F2CDB" w:rsidRPr="002845BD">
        <w:rPr>
          <w:rFonts w:ascii="Tahoma" w:hAnsi="Tahoma" w:cs="Tahoma"/>
          <w:sz w:val="24"/>
          <w:szCs w:val="24"/>
        </w:rPr>
        <w:t>9</w:t>
      </w:r>
      <w:r w:rsidRPr="002845BD">
        <w:rPr>
          <w:rFonts w:ascii="Tahoma" w:hAnsi="Tahoma" w:cs="Tahoma"/>
          <w:sz w:val="24"/>
          <w:szCs w:val="24"/>
        </w:rPr>
        <w:t>.</w:t>
      </w:r>
    </w:p>
    <w:p w14:paraId="627773D6" w14:textId="77777777" w:rsidR="009B0F27" w:rsidRPr="002845BD" w:rsidRDefault="009B0F27" w:rsidP="009B0F27">
      <w:pPr>
        <w:spacing w:after="0" w:line="240" w:lineRule="auto"/>
        <w:jc w:val="center"/>
        <w:rPr>
          <w:rFonts w:ascii="Tahoma" w:hAnsi="Tahoma" w:cs="Tahoma"/>
          <w:sz w:val="24"/>
          <w:szCs w:val="24"/>
        </w:rPr>
      </w:pPr>
    </w:p>
    <w:p w14:paraId="1BA3CDEF" w14:textId="77777777" w:rsidR="009B0F27" w:rsidRPr="002845BD" w:rsidRDefault="009B0F27" w:rsidP="009B0F27">
      <w:pPr>
        <w:spacing w:after="0" w:line="240" w:lineRule="auto"/>
        <w:jc w:val="both"/>
        <w:rPr>
          <w:rFonts w:ascii="Tahoma" w:hAnsi="Tahoma" w:cs="Tahoma"/>
          <w:sz w:val="24"/>
          <w:szCs w:val="24"/>
        </w:rPr>
      </w:pPr>
      <w:r w:rsidRPr="002845BD">
        <w:rPr>
          <w:rFonts w:ascii="Tahoma" w:hAnsi="Tahoma" w:cs="Tahoma"/>
          <w:sz w:val="24"/>
          <w:szCs w:val="24"/>
        </w:rPr>
        <w:t>Sukladno članku 2.</w:t>
      </w:r>
      <w:r w:rsidR="00927B9E">
        <w:rPr>
          <w:rFonts w:ascii="Tahoma" w:hAnsi="Tahoma" w:cs="Tahoma"/>
          <w:sz w:val="24"/>
          <w:szCs w:val="24"/>
        </w:rPr>
        <w:t xml:space="preserve"> Uredbe 2024/3118 </w:t>
      </w:r>
      <w:r w:rsidRPr="002845BD">
        <w:rPr>
          <w:rFonts w:ascii="Tahoma" w:hAnsi="Tahoma" w:cs="Tahoma"/>
          <w:sz w:val="24"/>
          <w:szCs w:val="24"/>
        </w:rPr>
        <w:t xml:space="preserve">pod pojmom “jedan poduzetnik” obuhvaćena su sva poduzeća koja su u najmanje jednom od sljedećih međusobnih odnosa: </w:t>
      </w:r>
    </w:p>
    <w:p w14:paraId="76201799" w14:textId="77777777" w:rsidR="009B0F27" w:rsidRPr="002845BD" w:rsidRDefault="009B0F27" w:rsidP="009B0F27">
      <w:pPr>
        <w:spacing w:after="0" w:line="240" w:lineRule="auto"/>
        <w:jc w:val="both"/>
        <w:rPr>
          <w:rFonts w:ascii="Tahoma" w:hAnsi="Tahoma" w:cs="Tahoma"/>
          <w:sz w:val="24"/>
          <w:szCs w:val="24"/>
        </w:rPr>
      </w:pPr>
    </w:p>
    <w:p w14:paraId="48363740" w14:textId="77777777" w:rsidR="009B0F27" w:rsidRPr="002845BD" w:rsidRDefault="009B0F27" w:rsidP="009B0F27">
      <w:pPr>
        <w:spacing w:after="0" w:line="240" w:lineRule="auto"/>
        <w:jc w:val="both"/>
        <w:rPr>
          <w:rFonts w:ascii="Tahoma" w:hAnsi="Tahoma" w:cs="Tahoma"/>
          <w:sz w:val="24"/>
          <w:szCs w:val="24"/>
        </w:rPr>
      </w:pPr>
      <w:r w:rsidRPr="002845BD">
        <w:rPr>
          <w:rFonts w:ascii="Tahoma" w:hAnsi="Tahoma" w:cs="Tahoma"/>
          <w:sz w:val="24"/>
          <w:szCs w:val="24"/>
        </w:rPr>
        <w:t>a) jedno poduzeće ima većinu glasačkih prava dioničara ili članova u drugom poduzeću;</w:t>
      </w:r>
    </w:p>
    <w:p w14:paraId="62F27707" w14:textId="77777777" w:rsidR="009B0F27" w:rsidRPr="002845BD" w:rsidRDefault="009B0F27" w:rsidP="009B0F27">
      <w:pPr>
        <w:spacing w:after="0" w:line="240" w:lineRule="auto"/>
        <w:jc w:val="both"/>
        <w:rPr>
          <w:rFonts w:ascii="Tahoma" w:hAnsi="Tahoma" w:cs="Tahoma"/>
          <w:sz w:val="24"/>
          <w:szCs w:val="24"/>
        </w:rPr>
      </w:pPr>
      <w:r w:rsidRPr="002845BD">
        <w:rPr>
          <w:rFonts w:ascii="Tahoma" w:hAnsi="Tahoma" w:cs="Tahoma"/>
          <w:sz w:val="24"/>
          <w:szCs w:val="24"/>
        </w:rPr>
        <w:t xml:space="preserve">b) jedno poduzeće ima pravo imenovati ili smijeniti većinu članova upravnog, upravljačkog ili nadzornog tijela drugog poduzeća; </w:t>
      </w:r>
    </w:p>
    <w:p w14:paraId="0ACD2D26" w14:textId="77777777" w:rsidR="009B0F27" w:rsidRPr="002845BD" w:rsidRDefault="009B0F27" w:rsidP="009B0F27">
      <w:pPr>
        <w:spacing w:after="0" w:line="240" w:lineRule="auto"/>
        <w:jc w:val="both"/>
        <w:rPr>
          <w:rFonts w:ascii="Tahoma" w:hAnsi="Tahoma" w:cs="Tahoma"/>
          <w:sz w:val="24"/>
          <w:szCs w:val="24"/>
        </w:rPr>
      </w:pPr>
    </w:p>
    <w:p w14:paraId="7C49C9F7" w14:textId="77777777" w:rsidR="009B0F27" w:rsidRPr="002845BD" w:rsidRDefault="009B0F27" w:rsidP="006F2CDB">
      <w:pPr>
        <w:spacing w:after="0" w:line="240" w:lineRule="auto"/>
        <w:jc w:val="both"/>
        <w:rPr>
          <w:rFonts w:ascii="Tahoma" w:hAnsi="Tahoma" w:cs="Tahoma"/>
          <w:sz w:val="24"/>
          <w:szCs w:val="24"/>
        </w:rPr>
      </w:pPr>
      <w:r w:rsidRPr="002845BD">
        <w:rPr>
          <w:rFonts w:ascii="Tahoma" w:hAnsi="Tahoma" w:cs="Tahoma"/>
          <w:sz w:val="24"/>
          <w:szCs w:val="24"/>
        </w:rPr>
        <w:t>Poduzeća koja su u bilo kojem od odnosa navedenih u prvom podstavku točkama (a) do (d) preko jednog ili više drugih poduzeća isto se tako smatraju jednim poduzetnikom</w:t>
      </w:r>
    </w:p>
    <w:p w14:paraId="35D60DA7" w14:textId="77777777" w:rsidR="009B0F27" w:rsidRPr="002845BD" w:rsidRDefault="009B0F27" w:rsidP="009B0F27">
      <w:pPr>
        <w:spacing w:after="0" w:line="240" w:lineRule="auto"/>
        <w:jc w:val="center"/>
        <w:rPr>
          <w:rFonts w:ascii="Tahoma" w:hAnsi="Tahoma" w:cs="Tahoma"/>
          <w:sz w:val="24"/>
          <w:szCs w:val="24"/>
        </w:rPr>
      </w:pPr>
    </w:p>
    <w:p w14:paraId="6FD6A27F" w14:textId="77777777" w:rsidR="009B0F27" w:rsidRPr="002845BD" w:rsidRDefault="009B0F27" w:rsidP="009B0F27">
      <w:pPr>
        <w:spacing w:after="0" w:line="240" w:lineRule="auto"/>
        <w:jc w:val="center"/>
        <w:rPr>
          <w:rFonts w:ascii="Tahoma" w:hAnsi="Tahoma" w:cs="Tahoma"/>
          <w:sz w:val="24"/>
          <w:szCs w:val="24"/>
        </w:rPr>
      </w:pPr>
      <w:r w:rsidRPr="002845BD">
        <w:rPr>
          <w:rFonts w:ascii="Tahoma" w:hAnsi="Tahoma" w:cs="Tahoma"/>
          <w:sz w:val="24"/>
          <w:szCs w:val="24"/>
        </w:rPr>
        <w:t xml:space="preserve">Članak </w:t>
      </w:r>
      <w:r w:rsidR="00BA028F" w:rsidRPr="002845BD">
        <w:rPr>
          <w:rFonts w:ascii="Tahoma" w:hAnsi="Tahoma" w:cs="Tahoma"/>
          <w:sz w:val="24"/>
          <w:szCs w:val="24"/>
        </w:rPr>
        <w:t>10</w:t>
      </w:r>
      <w:r w:rsidRPr="002845BD">
        <w:rPr>
          <w:rFonts w:ascii="Tahoma" w:hAnsi="Tahoma" w:cs="Tahoma"/>
          <w:sz w:val="24"/>
          <w:szCs w:val="24"/>
        </w:rPr>
        <w:t>.</w:t>
      </w:r>
    </w:p>
    <w:p w14:paraId="1824D262" w14:textId="77777777" w:rsidR="009B0F27" w:rsidRPr="002845BD" w:rsidRDefault="009B0F27" w:rsidP="009B0F27">
      <w:pPr>
        <w:spacing w:after="0" w:line="240" w:lineRule="auto"/>
        <w:jc w:val="center"/>
        <w:rPr>
          <w:rFonts w:ascii="Tahoma" w:hAnsi="Tahoma" w:cs="Tahoma"/>
          <w:sz w:val="24"/>
          <w:szCs w:val="24"/>
        </w:rPr>
      </w:pPr>
    </w:p>
    <w:p w14:paraId="57A7B0F9" w14:textId="77777777" w:rsidR="00CD57F4" w:rsidRPr="002845BD" w:rsidRDefault="00CF66FB" w:rsidP="005649C3">
      <w:pPr>
        <w:spacing w:after="0" w:line="240" w:lineRule="auto"/>
        <w:jc w:val="both"/>
        <w:rPr>
          <w:rFonts w:ascii="Tahoma" w:hAnsi="Tahoma" w:cs="Tahoma"/>
          <w:b/>
          <w:bCs/>
          <w:sz w:val="24"/>
          <w:szCs w:val="24"/>
        </w:rPr>
      </w:pPr>
      <w:r w:rsidRPr="002845BD">
        <w:rPr>
          <w:rFonts w:ascii="Tahoma" w:hAnsi="Tahoma" w:cs="Tahoma"/>
          <w:b/>
          <w:bCs/>
          <w:sz w:val="24"/>
          <w:szCs w:val="24"/>
        </w:rPr>
        <w:t>Potpore male vrijednosti sukladno Uredbi 20</w:t>
      </w:r>
      <w:r w:rsidR="00927B9E">
        <w:rPr>
          <w:rFonts w:ascii="Tahoma" w:hAnsi="Tahoma" w:cs="Tahoma"/>
          <w:b/>
          <w:bCs/>
          <w:sz w:val="24"/>
          <w:szCs w:val="24"/>
        </w:rPr>
        <w:t>24</w:t>
      </w:r>
      <w:r w:rsidRPr="002845BD">
        <w:rPr>
          <w:rFonts w:ascii="Tahoma" w:hAnsi="Tahoma" w:cs="Tahoma"/>
          <w:b/>
          <w:bCs/>
          <w:sz w:val="24"/>
          <w:szCs w:val="24"/>
        </w:rPr>
        <w:t>/3</w:t>
      </w:r>
      <w:r w:rsidR="00927B9E">
        <w:rPr>
          <w:rFonts w:ascii="Tahoma" w:hAnsi="Tahoma" w:cs="Tahoma"/>
          <w:b/>
          <w:bCs/>
          <w:sz w:val="24"/>
          <w:szCs w:val="24"/>
        </w:rPr>
        <w:t>1</w:t>
      </w:r>
      <w:r w:rsidRPr="002845BD">
        <w:rPr>
          <w:rFonts w:ascii="Tahoma" w:hAnsi="Tahoma" w:cs="Tahoma"/>
          <w:b/>
          <w:bCs/>
          <w:sz w:val="24"/>
          <w:szCs w:val="24"/>
        </w:rPr>
        <w:t>1</w:t>
      </w:r>
      <w:r w:rsidR="00927B9E">
        <w:rPr>
          <w:rFonts w:ascii="Tahoma" w:hAnsi="Tahoma" w:cs="Tahoma"/>
          <w:b/>
          <w:bCs/>
          <w:sz w:val="24"/>
          <w:szCs w:val="24"/>
        </w:rPr>
        <w:t>8</w:t>
      </w:r>
      <w:r w:rsidRPr="002845BD">
        <w:rPr>
          <w:rFonts w:ascii="Tahoma" w:hAnsi="Tahoma" w:cs="Tahoma"/>
          <w:b/>
          <w:bCs/>
          <w:sz w:val="24"/>
          <w:szCs w:val="24"/>
        </w:rPr>
        <w:t xml:space="preserve">, dodjeljuju se za </w:t>
      </w:r>
      <w:r w:rsidR="00CD57F4" w:rsidRPr="002845BD">
        <w:rPr>
          <w:rFonts w:ascii="Tahoma" w:hAnsi="Tahoma" w:cs="Tahoma"/>
          <w:b/>
          <w:bCs/>
          <w:sz w:val="24"/>
          <w:szCs w:val="24"/>
        </w:rPr>
        <w:t>sl</w:t>
      </w:r>
      <w:r w:rsidR="00284BB1" w:rsidRPr="002845BD">
        <w:rPr>
          <w:rFonts w:ascii="Tahoma" w:hAnsi="Tahoma" w:cs="Tahoma"/>
          <w:b/>
          <w:bCs/>
          <w:sz w:val="24"/>
          <w:szCs w:val="24"/>
        </w:rPr>
        <w:t>i</w:t>
      </w:r>
      <w:r w:rsidR="00CD57F4" w:rsidRPr="002845BD">
        <w:rPr>
          <w:rFonts w:ascii="Tahoma" w:hAnsi="Tahoma" w:cs="Tahoma"/>
          <w:b/>
          <w:bCs/>
          <w:sz w:val="24"/>
          <w:szCs w:val="24"/>
        </w:rPr>
        <w:t xml:space="preserve">jedeće </w:t>
      </w:r>
      <w:r w:rsidRPr="002845BD">
        <w:rPr>
          <w:rFonts w:ascii="Tahoma" w:hAnsi="Tahoma" w:cs="Tahoma"/>
          <w:b/>
          <w:bCs/>
          <w:sz w:val="24"/>
          <w:szCs w:val="24"/>
        </w:rPr>
        <w:t xml:space="preserve">planirane </w:t>
      </w:r>
      <w:r w:rsidR="00237CBE" w:rsidRPr="002845BD">
        <w:rPr>
          <w:rFonts w:ascii="Tahoma" w:hAnsi="Tahoma" w:cs="Tahoma"/>
          <w:b/>
          <w:bCs/>
          <w:sz w:val="24"/>
          <w:szCs w:val="24"/>
        </w:rPr>
        <w:t>mjere</w:t>
      </w:r>
      <w:r w:rsidR="00CD57F4" w:rsidRPr="002845BD">
        <w:rPr>
          <w:rFonts w:ascii="Tahoma" w:hAnsi="Tahoma" w:cs="Tahoma"/>
          <w:b/>
          <w:bCs/>
          <w:sz w:val="24"/>
          <w:szCs w:val="24"/>
        </w:rPr>
        <w:t>:</w:t>
      </w:r>
    </w:p>
    <w:p w14:paraId="573D2336" w14:textId="77777777" w:rsidR="00CD57F4" w:rsidRPr="002845BD" w:rsidRDefault="00CD57F4" w:rsidP="00CD57F4">
      <w:pPr>
        <w:spacing w:after="0" w:line="240" w:lineRule="auto"/>
        <w:rPr>
          <w:rFonts w:ascii="Tahoma" w:hAnsi="Tahoma" w:cs="Tahoma"/>
          <w:sz w:val="24"/>
          <w:szCs w:val="24"/>
        </w:rPr>
      </w:pPr>
    </w:p>
    <w:p w14:paraId="5F7CB7E4" w14:textId="77777777" w:rsidR="00963227" w:rsidRPr="002845BD" w:rsidRDefault="0014148A" w:rsidP="0014148A">
      <w:pPr>
        <w:pStyle w:val="Bezproreda"/>
        <w:ind w:right="-567"/>
        <w:jc w:val="both"/>
        <w:rPr>
          <w:rFonts w:ascii="Tahoma" w:hAnsi="Tahoma" w:cs="Tahoma"/>
          <w:sz w:val="24"/>
          <w:szCs w:val="24"/>
        </w:rPr>
      </w:pPr>
      <w:r w:rsidRPr="002845BD">
        <w:rPr>
          <w:rFonts w:ascii="Tahoma" w:hAnsi="Tahoma" w:cs="Tahoma"/>
          <w:sz w:val="24"/>
          <w:szCs w:val="24"/>
        </w:rPr>
        <w:t xml:space="preserve">MJERA 1.1. </w:t>
      </w:r>
      <w:r w:rsidR="00963227" w:rsidRPr="002845BD">
        <w:rPr>
          <w:rFonts w:ascii="Tahoma" w:hAnsi="Tahoma" w:cs="Tahoma"/>
          <w:sz w:val="24"/>
          <w:szCs w:val="24"/>
        </w:rPr>
        <w:t>Program potpore za unaprjeđenje govedarstva-krava prvotelki svih pasmina</w:t>
      </w:r>
      <w:r w:rsidR="00237CBE" w:rsidRPr="002845BD">
        <w:rPr>
          <w:rFonts w:ascii="Tahoma" w:hAnsi="Tahoma" w:cs="Tahoma"/>
          <w:sz w:val="24"/>
          <w:szCs w:val="24"/>
        </w:rPr>
        <w:t>,</w:t>
      </w:r>
    </w:p>
    <w:p w14:paraId="4EA78789" w14:textId="77777777" w:rsidR="00515C52" w:rsidRPr="002845BD" w:rsidRDefault="0014148A" w:rsidP="0014148A">
      <w:pPr>
        <w:spacing w:after="0" w:line="240" w:lineRule="auto"/>
        <w:rPr>
          <w:rFonts w:ascii="Tahoma" w:hAnsi="Tahoma" w:cs="Tahoma"/>
          <w:sz w:val="24"/>
          <w:szCs w:val="24"/>
        </w:rPr>
      </w:pPr>
      <w:r w:rsidRPr="002845BD">
        <w:rPr>
          <w:rFonts w:ascii="Tahoma" w:hAnsi="Tahoma" w:cs="Tahoma"/>
          <w:sz w:val="24"/>
          <w:szCs w:val="24"/>
        </w:rPr>
        <w:t xml:space="preserve">MJERA 1.2. </w:t>
      </w:r>
      <w:r w:rsidR="00515C52" w:rsidRPr="002845BD">
        <w:rPr>
          <w:rFonts w:ascii="Tahoma" w:hAnsi="Tahoma" w:cs="Tahoma"/>
          <w:sz w:val="24"/>
          <w:szCs w:val="24"/>
        </w:rPr>
        <w:t>Upravljanje rizicima u poljoprivrednoj proizvodnji, odnosno subvencioniranje poljoprivrednika za plaćene premije osiguranja usjeva, sjemenskog i sadnog materijala, povrća, cvijeća, višegodišnjih nasada, staklenika, plastenika, rasplodne stoke i kokoši nesilica u visini do 25% iznosa uplaćene premije za tekuću godinu,</w:t>
      </w:r>
    </w:p>
    <w:p w14:paraId="0C076738" w14:textId="77777777" w:rsidR="00CF66FB" w:rsidRPr="002845BD" w:rsidRDefault="0014148A" w:rsidP="0014148A">
      <w:pPr>
        <w:spacing w:after="0" w:line="240" w:lineRule="auto"/>
        <w:rPr>
          <w:rFonts w:ascii="Tahoma" w:hAnsi="Tahoma" w:cs="Tahoma"/>
          <w:sz w:val="24"/>
          <w:szCs w:val="24"/>
        </w:rPr>
      </w:pPr>
      <w:r w:rsidRPr="002845BD">
        <w:rPr>
          <w:rFonts w:ascii="Tahoma" w:hAnsi="Tahoma" w:cs="Tahoma"/>
          <w:sz w:val="24"/>
          <w:szCs w:val="24"/>
        </w:rPr>
        <w:t>MJERA</w:t>
      </w:r>
      <w:r w:rsidR="00284BB1" w:rsidRPr="002845BD">
        <w:rPr>
          <w:rFonts w:ascii="Tahoma" w:hAnsi="Tahoma" w:cs="Tahoma"/>
          <w:sz w:val="24"/>
          <w:szCs w:val="24"/>
        </w:rPr>
        <w:t xml:space="preserve"> </w:t>
      </w:r>
      <w:r w:rsidRPr="002845BD">
        <w:rPr>
          <w:rFonts w:ascii="Tahoma" w:hAnsi="Tahoma" w:cs="Tahoma"/>
          <w:sz w:val="24"/>
          <w:szCs w:val="24"/>
        </w:rPr>
        <w:t>1.</w:t>
      </w:r>
      <w:r w:rsidR="00D81CE4">
        <w:rPr>
          <w:rFonts w:ascii="Tahoma" w:hAnsi="Tahoma" w:cs="Tahoma"/>
          <w:sz w:val="24"/>
          <w:szCs w:val="24"/>
        </w:rPr>
        <w:t>3</w:t>
      </w:r>
      <w:r w:rsidRPr="002845BD">
        <w:rPr>
          <w:rFonts w:ascii="Tahoma" w:hAnsi="Tahoma" w:cs="Tahoma"/>
          <w:sz w:val="24"/>
          <w:szCs w:val="24"/>
        </w:rPr>
        <w:t xml:space="preserve">. </w:t>
      </w:r>
      <w:r w:rsidR="00284BB1" w:rsidRPr="002845BD">
        <w:rPr>
          <w:rFonts w:ascii="Tahoma" w:hAnsi="Tahoma" w:cs="Tahoma"/>
          <w:sz w:val="24"/>
          <w:szCs w:val="24"/>
        </w:rPr>
        <w:t xml:space="preserve"> </w:t>
      </w:r>
      <w:r w:rsidR="00CF66FB" w:rsidRPr="002845BD">
        <w:rPr>
          <w:rFonts w:ascii="Tahoma" w:hAnsi="Tahoma" w:cs="Tahoma"/>
          <w:sz w:val="24"/>
          <w:szCs w:val="24"/>
        </w:rPr>
        <w:t>Edukacija i stručno osposobljavanje,</w:t>
      </w:r>
    </w:p>
    <w:p w14:paraId="130F77A9" w14:textId="77777777" w:rsidR="00CF66FB" w:rsidRPr="002845BD" w:rsidRDefault="0014148A" w:rsidP="0014148A">
      <w:pPr>
        <w:pStyle w:val="Odlomakpopisa"/>
        <w:ind w:left="0" w:right="-567"/>
        <w:jc w:val="both"/>
        <w:rPr>
          <w:rFonts w:ascii="Tahoma" w:hAnsi="Tahoma" w:cs="Tahoma"/>
        </w:rPr>
      </w:pPr>
      <w:r w:rsidRPr="002845BD">
        <w:rPr>
          <w:rFonts w:ascii="Tahoma" w:hAnsi="Tahoma" w:cs="Tahoma"/>
        </w:rPr>
        <w:t>MJERA</w:t>
      </w:r>
      <w:r w:rsidR="00284BB1" w:rsidRPr="002845BD">
        <w:rPr>
          <w:rFonts w:ascii="Tahoma" w:hAnsi="Tahoma" w:cs="Tahoma"/>
        </w:rPr>
        <w:t xml:space="preserve"> </w:t>
      </w:r>
      <w:r w:rsidRPr="002845BD">
        <w:rPr>
          <w:rFonts w:ascii="Tahoma" w:hAnsi="Tahoma" w:cs="Tahoma"/>
        </w:rPr>
        <w:t>1.</w:t>
      </w:r>
      <w:r w:rsidR="00D81CE4">
        <w:rPr>
          <w:rFonts w:ascii="Tahoma" w:hAnsi="Tahoma" w:cs="Tahoma"/>
        </w:rPr>
        <w:t>4</w:t>
      </w:r>
      <w:r w:rsidRPr="002845BD">
        <w:rPr>
          <w:rFonts w:ascii="Tahoma" w:hAnsi="Tahoma" w:cs="Tahoma"/>
        </w:rPr>
        <w:t xml:space="preserve">. </w:t>
      </w:r>
      <w:r w:rsidR="008B5504">
        <w:rPr>
          <w:rFonts w:ascii="Tahoma" w:hAnsi="Tahoma" w:cs="Tahoma"/>
        </w:rPr>
        <w:t>Potpora za ku</w:t>
      </w:r>
      <w:r w:rsidR="00BD07AF" w:rsidRPr="002845BD">
        <w:rPr>
          <w:rFonts w:ascii="Tahoma" w:hAnsi="Tahoma" w:cs="Tahoma"/>
        </w:rPr>
        <w:t>p</w:t>
      </w:r>
      <w:r w:rsidR="008B5504">
        <w:rPr>
          <w:rFonts w:ascii="Tahoma" w:hAnsi="Tahoma" w:cs="Tahoma"/>
        </w:rPr>
        <w:t>ovinu uzgojno valjanih grla u stočarstvu</w:t>
      </w:r>
      <w:r w:rsidR="00CF66FB" w:rsidRPr="002845BD">
        <w:rPr>
          <w:rFonts w:ascii="Tahoma" w:hAnsi="Tahoma" w:cs="Tahoma"/>
        </w:rPr>
        <w:t>,</w:t>
      </w:r>
    </w:p>
    <w:p w14:paraId="536E373B" w14:textId="77777777" w:rsidR="00CF66FB" w:rsidRPr="002845BD" w:rsidRDefault="0014148A" w:rsidP="0014148A">
      <w:pPr>
        <w:pStyle w:val="Odlomakpopisa"/>
        <w:ind w:left="0" w:right="-567"/>
        <w:jc w:val="both"/>
        <w:rPr>
          <w:rFonts w:ascii="Tahoma" w:hAnsi="Tahoma" w:cs="Tahoma"/>
        </w:rPr>
      </w:pPr>
      <w:r w:rsidRPr="002845BD">
        <w:rPr>
          <w:rFonts w:ascii="Tahoma" w:hAnsi="Tahoma" w:cs="Tahoma"/>
        </w:rPr>
        <w:t>MJERA 1.</w:t>
      </w:r>
      <w:r w:rsidR="00D81CE4">
        <w:rPr>
          <w:rFonts w:ascii="Tahoma" w:hAnsi="Tahoma" w:cs="Tahoma"/>
        </w:rPr>
        <w:t>5</w:t>
      </w:r>
      <w:r w:rsidRPr="002845BD">
        <w:rPr>
          <w:rFonts w:ascii="Tahoma" w:hAnsi="Tahoma" w:cs="Tahoma"/>
        </w:rPr>
        <w:t xml:space="preserve">. </w:t>
      </w:r>
      <w:r w:rsidR="00CF66FB" w:rsidRPr="002845BD">
        <w:rPr>
          <w:rFonts w:ascii="Tahoma" w:hAnsi="Tahoma" w:cs="Tahoma"/>
        </w:rPr>
        <w:t>Umjetno osjemenjivanje,</w:t>
      </w:r>
    </w:p>
    <w:p w14:paraId="4649AC0C" w14:textId="77777777" w:rsidR="00CF66FB" w:rsidRPr="002845BD" w:rsidRDefault="0014148A" w:rsidP="0014148A">
      <w:pPr>
        <w:pStyle w:val="Odlomakpopisa"/>
        <w:ind w:left="0" w:right="-567"/>
        <w:jc w:val="both"/>
        <w:rPr>
          <w:rFonts w:ascii="Tahoma" w:hAnsi="Tahoma" w:cs="Tahoma"/>
        </w:rPr>
      </w:pPr>
      <w:r w:rsidRPr="002845BD">
        <w:rPr>
          <w:rFonts w:ascii="Tahoma" w:hAnsi="Tahoma" w:cs="Tahoma"/>
        </w:rPr>
        <w:t>MJERA 1.</w:t>
      </w:r>
      <w:r w:rsidR="00D81CE4">
        <w:rPr>
          <w:rFonts w:ascii="Tahoma" w:hAnsi="Tahoma" w:cs="Tahoma"/>
        </w:rPr>
        <w:t>6</w:t>
      </w:r>
      <w:r w:rsidRPr="002845BD">
        <w:rPr>
          <w:rFonts w:ascii="Tahoma" w:hAnsi="Tahoma" w:cs="Tahoma"/>
        </w:rPr>
        <w:t xml:space="preserve">. </w:t>
      </w:r>
      <w:r w:rsidR="00CF66FB" w:rsidRPr="002845BD">
        <w:rPr>
          <w:rFonts w:ascii="Tahoma" w:hAnsi="Tahoma" w:cs="Tahoma"/>
        </w:rPr>
        <w:t xml:space="preserve">Potpora </w:t>
      </w:r>
      <w:r w:rsidR="003233D1" w:rsidRPr="002845BD">
        <w:rPr>
          <w:rFonts w:ascii="Tahoma" w:hAnsi="Tahoma" w:cs="Tahoma"/>
        </w:rPr>
        <w:t>u biljnoj proizvodnji</w:t>
      </w:r>
      <w:r w:rsidR="00CF66FB" w:rsidRPr="002845BD">
        <w:rPr>
          <w:rFonts w:ascii="Tahoma" w:hAnsi="Tahoma" w:cs="Tahoma"/>
        </w:rPr>
        <w:t>,</w:t>
      </w:r>
    </w:p>
    <w:p w14:paraId="135A2B7E" w14:textId="77777777" w:rsidR="003233D1" w:rsidRPr="002845BD" w:rsidRDefault="003233D1" w:rsidP="0014148A">
      <w:pPr>
        <w:pStyle w:val="Odlomakpopisa"/>
        <w:ind w:left="0" w:right="-567"/>
        <w:jc w:val="both"/>
        <w:rPr>
          <w:rFonts w:ascii="Tahoma" w:hAnsi="Tahoma" w:cs="Tahoma"/>
        </w:rPr>
      </w:pPr>
      <w:r w:rsidRPr="002845BD">
        <w:rPr>
          <w:rFonts w:ascii="Tahoma" w:hAnsi="Tahoma" w:cs="Tahoma"/>
        </w:rPr>
        <w:lastRenderedPageBreak/>
        <w:t>MJERA 1.</w:t>
      </w:r>
      <w:r w:rsidR="00D81CE4">
        <w:rPr>
          <w:rFonts w:ascii="Tahoma" w:hAnsi="Tahoma" w:cs="Tahoma"/>
        </w:rPr>
        <w:t>7</w:t>
      </w:r>
      <w:r w:rsidRPr="002845BD">
        <w:rPr>
          <w:rFonts w:ascii="Tahoma" w:hAnsi="Tahoma" w:cs="Tahoma"/>
        </w:rPr>
        <w:t xml:space="preserve">. Potpora </w:t>
      </w:r>
      <w:r w:rsidR="008B5504">
        <w:rPr>
          <w:rFonts w:ascii="Tahoma" w:hAnsi="Tahoma" w:cs="Tahoma"/>
        </w:rPr>
        <w:t>za kupovinu opreme u</w:t>
      </w:r>
      <w:r w:rsidRPr="002845BD">
        <w:rPr>
          <w:rFonts w:ascii="Tahoma" w:hAnsi="Tahoma" w:cs="Tahoma"/>
        </w:rPr>
        <w:t xml:space="preserve"> stočarskoj proizvodnji,</w:t>
      </w:r>
    </w:p>
    <w:p w14:paraId="0543402B" w14:textId="77777777" w:rsidR="00CF66FB" w:rsidRPr="002845BD" w:rsidRDefault="0014148A" w:rsidP="0014148A">
      <w:pPr>
        <w:pStyle w:val="Odlomakpopisa"/>
        <w:ind w:left="0" w:right="-567"/>
        <w:jc w:val="both"/>
        <w:rPr>
          <w:rFonts w:ascii="Tahoma" w:hAnsi="Tahoma" w:cs="Tahoma"/>
        </w:rPr>
      </w:pPr>
      <w:r w:rsidRPr="002845BD">
        <w:rPr>
          <w:rFonts w:ascii="Tahoma" w:hAnsi="Tahoma" w:cs="Tahoma"/>
        </w:rPr>
        <w:t>MJERA 1.</w:t>
      </w:r>
      <w:r w:rsidR="00D81CE4">
        <w:rPr>
          <w:rFonts w:ascii="Tahoma" w:hAnsi="Tahoma" w:cs="Tahoma"/>
        </w:rPr>
        <w:t>8</w:t>
      </w:r>
      <w:r w:rsidRPr="002845BD">
        <w:rPr>
          <w:rFonts w:ascii="Tahoma" w:hAnsi="Tahoma" w:cs="Tahoma"/>
        </w:rPr>
        <w:t xml:space="preserve">. </w:t>
      </w:r>
      <w:r w:rsidR="003233D1" w:rsidRPr="002845BD">
        <w:rPr>
          <w:rFonts w:ascii="Tahoma" w:hAnsi="Tahoma" w:cs="Tahoma"/>
        </w:rPr>
        <w:t>Potpora za nabavku mehanizacije</w:t>
      </w:r>
      <w:r w:rsidR="00D81CE4">
        <w:rPr>
          <w:rFonts w:ascii="Tahoma" w:hAnsi="Tahoma" w:cs="Tahoma"/>
        </w:rPr>
        <w:t xml:space="preserve"> i</w:t>
      </w:r>
      <w:r w:rsidR="003233D1" w:rsidRPr="002845BD">
        <w:rPr>
          <w:rFonts w:ascii="Tahoma" w:hAnsi="Tahoma" w:cs="Tahoma"/>
        </w:rPr>
        <w:t xml:space="preserve"> </w:t>
      </w:r>
      <w:r w:rsidR="00AF4D33">
        <w:rPr>
          <w:rFonts w:ascii="Tahoma" w:hAnsi="Tahoma" w:cs="Tahoma"/>
        </w:rPr>
        <w:t>opreme</w:t>
      </w:r>
      <w:r w:rsidR="00D81CE4">
        <w:rPr>
          <w:rFonts w:ascii="Tahoma" w:hAnsi="Tahoma" w:cs="Tahoma"/>
        </w:rPr>
        <w:t xml:space="preserve"> </w:t>
      </w:r>
      <w:r w:rsidR="003233D1" w:rsidRPr="002845BD">
        <w:rPr>
          <w:rFonts w:ascii="Tahoma" w:hAnsi="Tahoma" w:cs="Tahoma"/>
        </w:rPr>
        <w:t>za primarnu poljoprivrednu proizvodnju</w:t>
      </w:r>
      <w:r w:rsidR="00A8697B" w:rsidRPr="002845BD">
        <w:rPr>
          <w:rFonts w:ascii="Tahoma" w:hAnsi="Tahoma" w:cs="Tahoma"/>
        </w:rPr>
        <w:t>,</w:t>
      </w:r>
    </w:p>
    <w:p w14:paraId="0001585D" w14:textId="77777777" w:rsidR="00CF66FB" w:rsidRPr="002845BD" w:rsidRDefault="0014148A" w:rsidP="0014148A">
      <w:pPr>
        <w:pStyle w:val="Odlomakpopisa"/>
        <w:ind w:left="0" w:right="-567"/>
        <w:jc w:val="both"/>
        <w:rPr>
          <w:rFonts w:ascii="Tahoma" w:hAnsi="Tahoma" w:cs="Tahoma"/>
        </w:rPr>
      </w:pPr>
      <w:r w:rsidRPr="002845BD">
        <w:rPr>
          <w:rFonts w:ascii="Tahoma" w:hAnsi="Tahoma" w:cs="Tahoma"/>
        </w:rPr>
        <w:t>MJERA 1.</w:t>
      </w:r>
      <w:r w:rsidR="00D81CE4">
        <w:rPr>
          <w:rFonts w:ascii="Tahoma" w:hAnsi="Tahoma" w:cs="Tahoma"/>
        </w:rPr>
        <w:t>9</w:t>
      </w:r>
      <w:r w:rsidRPr="002845BD">
        <w:rPr>
          <w:rFonts w:ascii="Tahoma" w:hAnsi="Tahoma" w:cs="Tahoma"/>
        </w:rPr>
        <w:t xml:space="preserve">. </w:t>
      </w:r>
      <w:r w:rsidR="00CF66FB" w:rsidRPr="002845BD">
        <w:rPr>
          <w:rFonts w:ascii="Tahoma" w:hAnsi="Tahoma" w:cs="Tahoma"/>
        </w:rPr>
        <w:t>Potpora za istraživačke</w:t>
      </w:r>
      <w:r w:rsidR="00E20663" w:rsidRPr="002845BD">
        <w:rPr>
          <w:rFonts w:ascii="Tahoma" w:hAnsi="Tahoma" w:cs="Tahoma"/>
        </w:rPr>
        <w:t xml:space="preserve"> radove i/ili</w:t>
      </w:r>
      <w:r w:rsidR="00CF66FB" w:rsidRPr="002845BD">
        <w:rPr>
          <w:rFonts w:ascii="Tahoma" w:hAnsi="Tahoma" w:cs="Tahoma"/>
        </w:rPr>
        <w:t xml:space="preserve"> projekte u poljoprivredi.</w:t>
      </w:r>
    </w:p>
    <w:p w14:paraId="4EA797BD" w14:textId="77777777" w:rsidR="009B0F27" w:rsidRPr="002845BD" w:rsidRDefault="009B0F27" w:rsidP="006F2CDB">
      <w:pPr>
        <w:pStyle w:val="Odlomakpopisa"/>
        <w:spacing w:after="200" w:line="276" w:lineRule="auto"/>
        <w:ind w:left="0" w:right="-567"/>
        <w:jc w:val="both"/>
        <w:rPr>
          <w:rFonts w:ascii="Tahoma" w:hAnsi="Tahoma" w:cs="Tahoma"/>
        </w:rPr>
      </w:pPr>
    </w:p>
    <w:p w14:paraId="0E751118" w14:textId="77777777" w:rsidR="006F2CDB" w:rsidRPr="002845BD" w:rsidRDefault="006F2CDB" w:rsidP="006F2CDB">
      <w:pPr>
        <w:pStyle w:val="Odlomakpopisa"/>
        <w:spacing w:after="200" w:line="276" w:lineRule="auto"/>
        <w:ind w:left="0" w:right="-567"/>
        <w:jc w:val="center"/>
        <w:rPr>
          <w:rFonts w:ascii="Tahoma" w:hAnsi="Tahoma" w:cs="Tahoma"/>
        </w:rPr>
      </w:pPr>
      <w:r w:rsidRPr="002845BD">
        <w:rPr>
          <w:rFonts w:ascii="Tahoma" w:hAnsi="Tahoma" w:cs="Tahoma"/>
        </w:rPr>
        <w:t xml:space="preserve">Članak </w:t>
      </w:r>
      <w:r w:rsidR="008E1A33" w:rsidRPr="002845BD">
        <w:rPr>
          <w:rFonts w:ascii="Tahoma" w:hAnsi="Tahoma" w:cs="Tahoma"/>
        </w:rPr>
        <w:t>11</w:t>
      </w:r>
      <w:r w:rsidRPr="002845BD">
        <w:rPr>
          <w:rFonts w:ascii="Tahoma" w:hAnsi="Tahoma" w:cs="Tahoma"/>
        </w:rPr>
        <w:t>.</w:t>
      </w:r>
    </w:p>
    <w:p w14:paraId="3C1D887B" w14:textId="77777777" w:rsidR="006F2CDB" w:rsidRPr="002845BD" w:rsidRDefault="006F2CDB" w:rsidP="006F2CDB">
      <w:pPr>
        <w:pStyle w:val="Bezproreda"/>
        <w:ind w:right="-567"/>
        <w:jc w:val="both"/>
        <w:rPr>
          <w:rFonts w:ascii="Tahoma" w:hAnsi="Tahoma" w:cs="Tahoma"/>
          <w:b/>
          <w:bCs/>
          <w:sz w:val="24"/>
          <w:szCs w:val="24"/>
        </w:rPr>
      </w:pPr>
      <w:r w:rsidRPr="002845BD">
        <w:rPr>
          <w:rFonts w:ascii="Tahoma" w:hAnsi="Tahoma" w:cs="Tahoma"/>
          <w:b/>
          <w:bCs/>
          <w:sz w:val="24"/>
          <w:szCs w:val="24"/>
        </w:rPr>
        <w:t>KRITERIJI ZA OSTVARIVANJE POTPORA PO POJED</w:t>
      </w:r>
      <w:r w:rsidR="00911A88" w:rsidRPr="002845BD">
        <w:rPr>
          <w:rFonts w:ascii="Tahoma" w:hAnsi="Tahoma" w:cs="Tahoma"/>
          <w:b/>
          <w:bCs/>
          <w:sz w:val="24"/>
          <w:szCs w:val="24"/>
        </w:rPr>
        <w:t>I</w:t>
      </w:r>
      <w:r w:rsidRPr="002845BD">
        <w:rPr>
          <w:rFonts w:ascii="Tahoma" w:hAnsi="Tahoma" w:cs="Tahoma"/>
          <w:b/>
          <w:bCs/>
          <w:sz w:val="24"/>
          <w:szCs w:val="24"/>
        </w:rPr>
        <w:t>NIM MJERAMA:</w:t>
      </w:r>
    </w:p>
    <w:p w14:paraId="5409AA74" w14:textId="77777777" w:rsidR="006F2CDB" w:rsidRPr="002845BD" w:rsidRDefault="006F2CDB" w:rsidP="006F2CDB">
      <w:pPr>
        <w:pStyle w:val="Bezproreda"/>
        <w:ind w:right="-567"/>
        <w:jc w:val="both"/>
        <w:rPr>
          <w:rFonts w:ascii="Tahoma" w:hAnsi="Tahoma" w:cs="Tahoma"/>
          <w:sz w:val="24"/>
          <w:szCs w:val="24"/>
        </w:rPr>
      </w:pPr>
      <w:r w:rsidRPr="002845BD">
        <w:rPr>
          <w:rFonts w:ascii="Tahoma" w:hAnsi="Tahoma" w:cs="Tahoma"/>
          <w:sz w:val="24"/>
          <w:szCs w:val="24"/>
        </w:rPr>
        <w:tab/>
      </w:r>
      <w:r w:rsidRPr="002845BD">
        <w:rPr>
          <w:rFonts w:ascii="Tahoma" w:hAnsi="Tahoma" w:cs="Tahoma"/>
          <w:sz w:val="24"/>
          <w:szCs w:val="24"/>
        </w:rPr>
        <w:tab/>
      </w:r>
    </w:p>
    <w:p w14:paraId="11DD00D4" w14:textId="77777777" w:rsidR="006F2CDB" w:rsidRPr="002845BD" w:rsidRDefault="006F2CDB" w:rsidP="006F2CDB">
      <w:pPr>
        <w:pStyle w:val="Bezproreda"/>
        <w:ind w:right="-567"/>
        <w:jc w:val="both"/>
        <w:rPr>
          <w:rFonts w:ascii="Tahoma" w:hAnsi="Tahoma" w:cs="Tahoma"/>
          <w:b/>
          <w:bCs/>
          <w:sz w:val="24"/>
          <w:szCs w:val="24"/>
        </w:rPr>
      </w:pPr>
      <w:bookmarkStart w:id="3" w:name="_Hlk25152563"/>
      <w:r w:rsidRPr="002845BD">
        <w:rPr>
          <w:rFonts w:ascii="Tahoma" w:hAnsi="Tahoma" w:cs="Tahoma"/>
          <w:b/>
          <w:bCs/>
          <w:sz w:val="24"/>
          <w:szCs w:val="24"/>
        </w:rPr>
        <w:t>MJERA 1.1. Program potpore za unaprjeđenje govedarstva-krava prvotelki svih pasmina</w:t>
      </w:r>
    </w:p>
    <w:p w14:paraId="667592F0" w14:textId="77777777" w:rsidR="006F2CDB" w:rsidRPr="002845BD" w:rsidRDefault="006F2CDB" w:rsidP="006F2CDB">
      <w:pPr>
        <w:pStyle w:val="Bezproreda"/>
        <w:ind w:right="-567"/>
        <w:jc w:val="both"/>
        <w:rPr>
          <w:rFonts w:ascii="Tahoma" w:hAnsi="Tahoma" w:cs="Tahoma"/>
          <w:sz w:val="24"/>
          <w:szCs w:val="24"/>
        </w:rPr>
      </w:pPr>
    </w:p>
    <w:p w14:paraId="4792FDCB" w14:textId="77777777" w:rsidR="006F2CDB" w:rsidRPr="002845BD" w:rsidRDefault="006F2CDB" w:rsidP="00605872">
      <w:p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Uvjet za dodjelu potpore:</w:t>
      </w:r>
    </w:p>
    <w:p w14:paraId="6D1F3135" w14:textId="77777777" w:rsidR="006F2CDB" w:rsidRPr="002845BD" w:rsidRDefault="006F2CDB" w:rsidP="006F2CDB">
      <w:pPr>
        <w:pStyle w:val="Bezproreda"/>
        <w:ind w:right="-567"/>
        <w:jc w:val="both"/>
        <w:rPr>
          <w:rFonts w:ascii="Tahoma" w:hAnsi="Tahoma" w:cs="Tahoma"/>
          <w:sz w:val="24"/>
          <w:szCs w:val="24"/>
        </w:rPr>
      </w:pPr>
      <w:r w:rsidRPr="002845BD">
        <w:rPr>
          <w:rFonts w:ascii="Tahoma" w:hAnsi="Tahoma" w:cs="Tahoma"/>
          <w:sz w:val="24"/>
          <w:szCs w:val="24"/>
        </w:rPr>
        <w:t xml:space="preserve">Korisnici potpora po ovom Programu su fizičke i pravne osobe upisane u Upisnik poljoprivrednika ili u Upisnik </w:t>
      </w:r>
      <w:r w:rsidR="00900520" w:rsidRPr="002845BD">
        <w:rPr>
          <w:rFonts w:ascii="Tahoma" w:hAnsi="Tahoma" w:cs="Tahoma"/>
          <w:sz w:val="24"/>
          <w:szCs w:val="24"/>
        </w:rPr>
        <w:t xml:space="preserve">obiteljskih </w:t>
      </w:r>
      <w:r w:rsidRPr="002845BD">
        <w:rPr>
          <w:rFonts w:ascii="Tahoma" w:hAnsi="Tahoma" w:cs="Tahoma"/>
          <w:sz w:val="24"/>
          <w:szCs w:val="24"/>
        </w:rPr>
        <w:t xml:space="preserve">poljoprivrednih gospodarstava, koja su ostavila u rasplodu ili kupila junice te </w:t>
      </w:r>
      <w:r w:rsidR="00103B78" w:rsidRPr="002845BD">
        <w:rPr>
          <w:rFonts w:ascii="Tahoma" w:hAnsi="Tahoma" w:cs="Tahoma"/>
          <w:sz w:val="24"/>
          <w:szCs w:val="24"/>
        </w:rPr>
        <w:t>ih</w:t>
      </w:r>
      <w:r w:rsidRPr="002845BD">
        <w:rPr>
          <w:rFonts w:ascii="Tahoma" w:hAnsi="Tahoma" w:cs="Tahoma"/>
          <w:sz w:val="24"/>
          <w:szCs w:val="24"/>
        </w:rPr>
        <w:t xml:space="preserve"> drže na svojem gospodarstva do oteljenja.</w:t>
      </w:r>
    </w:p>
    <w:bookmarkEnd w:id="3"/>
    <w:p w14:paraId="60AF9DA3" w14:textId="77777777" w:rsidR="006F2CDB" w:rsidRPr="002845BD" w:rsidRDefault="006F2CDB" w:rsidP="002240FF">
      <w:pPr>
        <w:pStyle w:val="Odlomakpopisa"/>
        <w:numPr>
          <w:ilvl w:val="0"/>
          <w:numId w:val="13"/>
        </w:numPr>
        <w:contextualSpacing w:val="0"/>
        <w:jc w:val="both"/>
        <w:rPr>
          <w:rFonts w:ascii="Tahoma" w:hAnsi="Tahoma" w:cs="Tahoma"/>
          <w:vanish/>
        </w:rPr>
      </w:pPr>
    </w:p>
    <w:p w14:paraId="4C3F58E5" w14:textId="77777777" w:rsidR="006F2CDB" w:rsidRPr="002845BD" w:rsidRDefault="006F2CDB" w:rsidP="002240FF">
      <w:pPr>
        <w:pStyle w:val="Odlomakpopisa"/>
        <w:numPr>
          <w:ilvl w:val="0"/>
          <w:numId w:val="13"/>
        </w:numPr>
        <w:contextualSpacing w:val="0"/>
        <w:jc w:val="both"/>
        <w:rPr>
          <w:rFonts w:ascii="Tahoma" w:hAnsi="Tahoma" w:cs="Tahoma"/>
          <w:vanish/>
        </w:rPr>
      </w:pPr>
    </w:p>
    <w:p w14:paraId="35422B80" w14:textId="77777777" w:rsidR="006F2CDB" w:rsidRPr="002845BD" w:rsidRDefault="006F2CDB" w:rsidP="002240FF">
      <w:pPr>
        <w:pStyle w:val="Odlomakpopisa"/>
        <w:numPr>
          <w:ilvl w:val="0"/>
          <w:numId w:val="13"/>
        </w:numPr>
        <w:contextualSpacing w:val="0"/>
        <w:jc w:val="both"/>
        <w:rPr>
          <w:rFonts w:ascii="Tahoma" w:hAnsi="Tahoma" w:cs="Tahoma"/>
          <w:vanish/>
        </w:rPr>
      </w:pPr>
    </w:p>
    <w:p w14:paraId="468B8CF7" w14:textId="77777777" w:rsidR="006F2CDB" w:rsidRPr="002845BD" w:rsidRDefault="006F2CDB" w:rsidP="002240FF">
      <w:pPr>
        <w:pStyle w:val="Odlomakpopisa"/>
        <w:numPr>
          <w:ilvl w:val="0"/>
          <w:numId w:val="13"/>
        </w:numPr>
        <w:contextualSpacing w:val="0"/>
        <w:jc w:val="both"/>
        <w:rPr>
          <w:rFonts w:ascii="Tahoma" w:hAnsi="Tahoma" w:cs="Tahoma"/>
          <w:vanish/>
        </w:rPr>
      </w:pPr>
    </w:p>
    <w:p w14:paraId="72ABB3CC" w14:textId="77777777" w:rsidR="006F2CDB" w:rsidRPr="002845BD" w:rsidRDefault="006F2CDB" w:rsidP="002240FF">
      <w:pPr>
        <w:pStyle w:val="Odlomakpopisa"/>
        <w:numPr>
          <w:ilvl w:val="0"/>
          <w:numId w:val="13"/>
        </w:numPr>
        <w:contextualSpacing w:val="0"/>
        <w:jc w:val="both"/>
        <w:rPr>
          <w:rFonts w:ascii="Tahoma" w:hAnsi="Tahoma" w:cs="Tahoma"/>
          <w:vanish/>
        </w:rPr>
      </w:pPr>
    </w:p>
    <w:p w14:paraId="401D91AB" w14:textId="77777777" w:rsidR="006F2CDB" w:rsidRPr="002845BD" w:rsidRDefault="006F2CDB" w:rsidP="002240FF">
      <w:pPr>
        <w:pStyle w:val="Odlomakpopisa"/>
        <w:numPr>
          <w:ilvl w:val="0"/>
          <w:numId w:val="13"/>
        </w:numPr>
        <w:contextualSpacing w:val="0"/>
        <w:jc w:val="both"/>
        <w:rPr>
          <w:rFonts w:ascii="Tahoma" w:hAnsi="Tahoma" w:cs="Tahoma"/>
          <w:vanish/>
        </w:rPr>
      </w:pPr>
    </w:p>
    <w:p w14:paraId="496A3100" w14:textId="77777777" w:rsidR="006F2CDB" w:rsidRPr="002845BD" w:rsidRDefault="006F2CDB" w:rsidP="002240FF">
      <w:pPr>
        <w:pStyle w:val="Odlomakpopisa"/>
        <w:numPr>
          <w:ilvl w:val="0"/>
          <w:numId w:val="13"/>
        </w:numPr>
        <w:contextualSpacing w:val="0"/>
        <w:jc w:val="both"/>
        <w:rPr>
          <w:rFonts w:ascii="Tahoma" w:hAnsi="Tahoma" w:cs="Tahoma"/>
          <w:vanish/>
        </w:rPr>
      </w:pPr>
    </w:p>
    <w:p w14:paraId="09E6ABB7" w14:textId="77777777" w:rsidR="006F2CDB" w:rsidRPr="002845BD" w:rsidRDefault="006F2CDB" w:rsidP="002240FF">
      <w:pPr>
        <w:pStyle w:val="Odlomakpopisa"/>
        <w:numPr>
          <w:ilvl w:val="0"/>
          <w:numId w:val="13"/>
        </w:numPr>
        <w:contextualSpacing w:val="0"/>
        <w:jc w:val="both"/>
        <w:rPr>
          <w:rFonts w:ascii="Tahoma" w:hAnsi="Tahoma" w:cs="Tahoma"/>
          <w:vanish/>
        </w:rPr>
      </w:pPr>
    </w:p>
    <w:p w14:paraId="71562F5E" w14:textId="77777777" w:rsidR="006F2CDB" w:rsidRPr="002845BD" w:rsidRDefault="006F2CDB" w:rsidP="006F2CDB">
      <w:pPr>
        <w:spacing w:after="0" w:line="240" w:lineRule="auto"/>
        <w:jc w:val="both"/>
        <w:rPr>
          <w:rFonts w:ascii="Tahoma" w:eastAsia="Times New Roman" w:hAnsi="Tahoma" w:cs="Tahoma"/>
          <w:sz w:val="24"/>
          <w:szCs w:val="24"/>
          <w:lang w:eastAsia="hr-HR"/>
        </w:rPr>
      </w:pPr>
    </w:p>
    <w:p w14:paraId="12642994" w14:textId="77777777" w:rsidR="006F2CDB" w:rsidRDefault="006F2CDB" w:rsidP="00605872">
      <w:p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Intenzitet potpore po korisniku: </w:t>
      </w:r>
    </w:p>
    <w:p w14:paraId="279BD321" w14:textId="77777777" w:rsidR="00425516" w:rsidRPr="002845BD" w:rsidRDefault="00425516" w:rsidP="00605872">
      <w:pPr>
        <w:spacing w:after="0" w:line="240" w:lineRule="auto"/>
        <w:jc w:val="both"/>
        <w:rPr>
          <w:rFonts w:ascii="Tahoma" w:eastAsia="Times New Roman" w:hAnsi="Tahoma" w:cs="Tahoma"/>
          <w:sz w:val="24"/>
          <w:szCs w:val="24"/>
          <w:lang w:eastAsia="hr-HR"/>
        </w:rPr>
      </w:pPr>
    </w:p>
    <w:p w14:paraId="1FFF73F4" w14:textId="77777777" w:rsidR="00425516" w:rsidRDefault="006F2CDB" w:rsidP="002240FF">
      <w:pPr>
        <w:numPr>
          <w:ilvl w:val="0"/>
          <w:numId w:val="5"/>
        </w:numPr>
        <w:spacing w:after="0" w:line="240" w:lineRule="auto"/>
        <w:ind w:right="-567"/>
        <w:jc w:val="both"/>
        <w:rPr>
          <w:rFonts w:ascii="Tahoma" w:eastAsia="Times New Roman" w:hAnsi="Tahoma" w:cs="Tahoma"/>
          <w:sz w:val="24"/>
          <w:szCs w:val="24"/>
          <w:lang w:eastAsia="hr-HR"/>
        </w:rPr>
      </w:pPr>
      <w:bookmarkStart w:id="4" w:name="_Hlk529183346"/>
      <w:r w:rsidRPr="002845BD">
        <w:rPr>
          <w:rFonts w:ascii="Tahoma" w:eastAsia="Times New Roman" w:hAnsi="Tahoma" w:cs="Tahoma"/>
          <w:sz w:val="24"/>
          <w:szCs w:val="24"/>
          <w:lang w:eastAsia="hr-HR"/>
        </w:rPr>
        <w:t xml:space="preserve">do  </w:t>
      </w:r>
      <w:r w:rsidR="00425516">
        <w:rPr>
          <w:rFonts w:ascii="Tahoma" w:eastAsia="Times New Roman" w:hAnsi="Tahoma" w:cs="Tahoma"/>
          <w:sz w:val="24"/>
          <w:szCs w:val="24"/>
          <w:lang w:eastAsia="hr-HR"/>
        </w:rPr>
        <w:t>250,00 eura</w:t>
      </w:r>
      <w:r w:rsidR="00F37EAB">
        <w:rPr>
          <w:rFonts w:ascii="Tahoma" w:eastAsia="Times New Roman" w:hAnsi="Tahoma" w:cs="Tahoma"/>
          <w:sz w:val="24"/>
          <w:szCs w:val="24"/>
          <w:lang w:eastAsia="hr-HR"/>
        </w:rPr>
        <w:t xml:space="preserve"> po steonoj junici nakon prvog telenja</w:t>
      </w:r>
      <w:r w:rsidR="00425516">
        <w:rPr>
          <w:rFonts w:ascii="Tahoma" w:eastAsia="Times New Roman" w:hAnsi="Tahoma" w:cs="Tahoma"/>
          <w:sz w:val="24"/>
          <w:szCs w:val="24"/>
          <w:lang w:eastAsia="hr-HR"/>
        </w:rPr>
        <w:t xml:space="preserve">, a najviše do </w:t>
      </w:r>
      <w:r w:rsidR="003C73BF">
        <w:rPr>
          <w:rFonts w:ascii="Tahoma" w:eastAsia="Times New Roman" w:hAnsi="Tahoma" w:cs="Tahoma"/>
          <w:sz w:val="24"/>
          <w:szCs w:val="24"/>
          <w:lang w:eastAsia="hr-HR"/>
        </w:rPr>
        <w:t>3</w:t>
      </w:r>
      <w:r w:rsidR="00425516">
        <w:rPr>
          <w:rFonts w:ascii="Tahoma" w:eastAsia="Times New Roman" w:hAnsi="Tahoma" w:cs="Tahoma"/>
          <w:sz w:val="24"/>
          <w:szCs w:val="24"/>
          <w:lang w:eastAsia="hr-HR"/>
        </w:rPr>
        <w:t>.</w:t>
      </w:r>
      <w:r w:rsidR="00F37EAB">
        <w:rPr>
          <w:rFonts w:ascii="Tahoma" w:eastAsia="Times New Roman" w:hAnsi="Tahoma" w:cs="Tahoma"/>
          <w:sz w:val="24"/>
          <w:szCs w:val="24"/>
          <w:lang w:eastAsia="hr-HR"/>
        </w:rPr>
        <w:t>0</w:t>
      </w:r>
      <w:r w:rsidR="00425516">
        <w:rPr>
          <w:rFonts w:ascii="Tahoma" w:eastAsia="Times New Roman" w:hAnsi="Tahoma" w:cs="Tahoma"/>
          <w:sz w:val="24"/>
          <w:szCs w:val="24"/>
          <w:lang w:eastAsia="hr-HR"/>
        </w:rPr>
        <w:t>00,00 eura godišnje po korisniku</w:t>
      </w:r>
      <w:r w:rsidR="003C73BF">
        <w:rPr>
          <w:rFonts w:ascii="Tahoma" w:eastAsia="Times New Roman" w:hAnsi="Tahoma" w:cs="Tahoma"/>
          <w:sz w:val="24"/>
          <w:szCs w:val="24"/>
          <w:lang w:eastAsia="hr-HR"/>
        </w:rPr>
        <w:t>,</w:t>
      </w:r>
    </w:p>
    <w:p w14:paraId="26101EC0" w14:textId="77777777" w:rsidR="003C73BF" w:rsidRPr="00F37EAB" w:rsidRDefault="003C73BF" w:rsidP="002240FF">
      <w:pPr>
        <w:numPr>
          <w:ilvl w:val="0"/>
          <w:numId w:val="5"/>
        </w:numPr>
        <w:spacing w:after="0" w:line="240" w:lineRule="auto"/>
        <w:ind w:right="-567"/>
        <w:jc w:val="both"/>
        <w:rPr>
          <w:rFonts w:ascii="Tahoma" w:eastAsia="Times New Roman" w:hAnsi="Tahoma" w:cs="Tahoma"/>
          <w:sz w:val="24"/>
          <w:szCs w:val="24"/>
          <w:lang w:eastAsia="hr-HR"/>
        </w:rPr>
      </w:pPr>
      <w:r>
        <w:rPr>
          <w:rFonts w:ascii="Tahoma" w:eastAsia="Times New Roman" w:hAnsi="Tahoma" w:cs="Tahoma"/>
          <w:sz w:val="24"/>
          <w:szCs w:val="24"/>
          <w:lang w:eastAsia="hr-HR"/>
        </w:rPr>
        <w:t>do 300,00 eura</w:t>
      </w:r>
      <w:r w:rsidR="00F37EAB">
        <w:rPr>
          <w:rFonts w:ascii="Tahoma" w:eastAsia="Times New Roman" w:hAnsi="Tahoma" w:cs="Tahoma"/>
          <w:sz w:val="24"/>
          <w:szCs w:val="24"/>
          <w:lang w:eastAsia="hr-HR"/>
        </w:rPr>
        <w:t xml:space="preserve"> </w:t>
      </w:r>
      <w:r w:rsidR="00F37EAB" w:rsidRPr="00F37EAB">
        <w:rPr>
          <w:rFonts w:ascii="Tahoma" w:eastAsia="Times New Roman" w:hAnsi="Tahoma" w:cs="Tahoma"/>
          <w:sz w:val="24"/>
          <w:szCs w:val="24"/>
          <w:lang w:eastAsia="hr-HR"/>
        </w:rPr>
        <w:t xml:space="preserve">po steonoj junici nakon prvog teljenja, a najviše do </w:t>
      </w:r>
      <w:r w:rsidR="00D81974">
        <w:rPr>
          <w:rFonts w:ascii="Tahoma" w:eastAsia="Times New Roman" w:hAnsi="Tahoma" w:cs="Tahoma"/>
          <w:sz w:val="24"/>
          <w:szCs w:val="24"/>
          <w:lang w:eastAsia="hr-HR"/>
        </w:rPr>
        <w:t>4</w:t>
      </w:r>
      <w:r w:rsidR="00F37EAB" w:rsidRPr="00F37EAB">
        <w:rPr>
          <w:rFonts w:ascii="Tahoma" w:eastAsia="Times New Roman" w:hAnsi="Tahoma" w:cs="Tahoma"/>
          <w:sz w:val="24"/>
          <w:szCs w:val="24"/>
          <w:lang w:eastAsia="hr-HR"/>
        </w:rPr>
        <w:t>.</w:t>
      </w:r>
      <w:r w:rsidR="00D81974">
        <w:rPr>
          <w:rFonts w:ascii="Tahoma" w:eastAsia="Times New Roman" w:hAnsi="Tahoma" w:cs="Tahoma"/>
          <w:sz w:val="24"/>
          <w:szCs w:val="24"/>
          <w:lang w:eastAsia="hr-HR"/>
        </w:rPr>
        <w:t>0</w:t>
      </w:r>
      <w:r w:rsidR="00F37EAB" w:rsidRPr="00F37EAB">
        <w:rPr>
          <w:rFonts w:ascii="Tahoma" w:eastAsia="Times New Roman" w:hAnsi="Tahoma" w:cs="Tahoma"/>
          <w:sz w:val="24"/>
          <w:szCs w:val="24"/>
          <w:lang w:eastAsia="hr-HR"/>
        </w:rPr>
        <w:t>00,00 eura za mlade poljoprivrednike</w:t>
      </w:r>
      <w:r w:rsidR="00F37EAB">
        <w:rPr>
          <w:rFonts w:ascii="Tahoma" w:eastAsia="Times New Roman" w:hAnsi="Tahoma" w:cs="Tahoma"/>
          <w:sz w:val="24"/>
          <w:szCs w:val="24"/>
          <w:lang w:eastAsia="hr-HR"/>
        </w:rPr>
        <w:t>.</w:t>
      </w:r>
    </w:p>
    <w:bookmarkEnd w:id="4"/>
    <w:p w14:paraId="53786DB0" w14:textId="77777777" w:rsidR="001365FE" w:rsidRPr="002845BD" w:rsidRDefault="001365FE" w:rsidP="001365FE">
      <w:pPr>
        <w:spacing w:after="0" w:line="240" w:lineRule="auto"/>
        <w:ind w:left="720" w:right="-567"/>
        <w:jc w:val="both"/>
        <w:rPr>
          <w:rFonts w:ascii="Tahoma" w:eastAsia="Times New Roman" w:hAnsi="Tahoma" w:cs="Tahoma"/>
          <w:sz w:val="24"/>
          <w:szCs w:val="24"/>
          <w:lang w:eastAsia="hr-HR"/>
        </w:rPr>
      </w:pPr>
    </w:p>
    <w:p w14:paraId="4E14CCC8" w14:textId="77777777" w:rsidR="006F2CDB" w:rsidRPr="002845BD" w:rsidRDefault="006F2CDB" w:rsidP="00605872">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Kriteriji dodjele:</w:t>
      </w:r>
    </w:p>
    <w:p w14:paraId="0F00F850" w14:textId="77777777" w:rsidR="006F2CDB" w:rsidRPr="002845BD" w:rsidRDefault="006F2CDB" w:rsidP="002240FF">
      <w:pPr>
        <w:numPr>
          <w:ilvl w:val="0"/>
          <w:numId w:val="12"/>
        </w:num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potporu male vrijednosti ostvaruje korisnik-uzgajivač junica svih pasmina čije su rasplodne životinje visokovalitetne (ženke) upisane u sustav za indentifikaciju i registraciju životinja (JRDŽ),</w:t>
      </w:r>
    </w:p>
    <w:p w14:paraId="3342DEDE" w14:textId="77777777" w:rsidR="006F2CDB" w:rsidRPr="002845BD" w:rsidRDefault="006F2CDB" w:rsidP="002240FF">
      <w:pPr>
        <w:numPr>
          <w:ilvl w:val="0"/>
          <w:numId w:val="12"/>
        </w:num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korisnik je u obvezi držati junicu prvotelku u stadu do kraja godine u kojoj je ostvario pravo na potporu,</w:t>
      </w:r>
    </w:p>
    <w:p w14:paraId="276CC144" w14:textId="77777777" w:rsidR="006F2CDB" w:rsidRPr="002845BD" w:rsidRDefault="006F2CDB" w:rsidP="002240FF">
      <w:pPr>
        <w:numPr>
          <w:ilvl w:val="0"/>
          <w:numId w:val="12"/>
        </w:numPr>
        <w:spacing w:after="0" w:line="240" w:lineRule="auto"/>
        <w:ind w:right="-567"/>
        <w:jc w:val="both"/>
        <w:rPr>
          <w:rFonts w:ascii="Tahoma" w:eastAsia="Times New Roman" w:hAnsi="Tahoma" w:cs="Tahoma"/>
          <w:sz w:val="24"/>
          <w:szCs w:val="24"/>
          <w:lang w:eastAsia="hr-HR"/>
        </w:rPr>
      </w:pPr>
      <w:r w:rsidRPr="002845BD">
        <w:rPr>
          <w:rFonts w:ascii="Tahoma" w:hAnsi="Tahoma" w:cs="Tahoma"/>
          <w:color w:val="231F20"/>
          <w:sz w:val="24"/>
          <w:szCs w:val="24"/>
        </w:rPr>
        <w:t>za životinje koje moraju napustiti gospodarstvo potrebno je dostaviti potvrdu Veterinarske ambulante o navedenim razlozima za izlučivanje iz gospodarstva</w:t>
      </w:r>
      <w:r w:rsidR="00284BB1" w:rsidRPr="002845BD">
        <w:rPr>
          <w:rFonts w:ascii="Tahoma" w:hAnsi="Tahoma" w:cs="Tahoma"/>
          <w:color w:val="231F20"/>
          <w:sz w:val="24"/>
          <w:szCs w:val="24"/>
        </w:rPr>
        <w:t>.</w:t>
      </w:r>
    </w:p>
    <w:p w14:paraId="123F26A5" w14:textId="77777777" w:rsidR="009B0F27" w:rsidRPr="002845BD" w:rsidRDefault="009B0F27" w:rsidP="00CF66FB">
      <w:pPr>
        <w:pStyle w:val="Odlomakpopisa"/>
        <w:spacing w:after="200" w:line="276" w:lineRule="auto"/>
        <w:ind w:right="-567"/>
        <w:jc w:val="both"/>
        <w:rPr>
          <w:rFonts w:ascii="Tahoma" w:hAnsi="Tahoma" w:cs="Tahoma"/>
        </w:rPr>
      </w:pPr>
    </w:p>
    <w:p w14:paraId="1BBA52B9" w14:textId="77777777" w:rsidR="00605872" w:rsidRPr="002845BD" w:rsidRDefault="00605872" w:rsidP="00FC3D25">
      <w:pPr>
        <w:pStyle w:val="Odlomakpopisa"/>
        <w:spacing w:after="200" w:line="276" w:lineRule="auto"/>
        <w:ind w:left="0"/>
        <w:jc w:val="both"/>
        <w:rPr>
          <w:rFonts w:ascii="Tahoma" w:hAnsi="Tahoma" w:cs="Tahoma"/>
          <w:b/>
          <w:bCs/>
        </w:rPr>
      </w:pPr>
      <w:r w:rsidRPr="002845BD">
        <w:rPr>
          <w:rFonts w:ascii="Tahoma" w:hAnsi="Tahoma" w:cs="Tahoma"/>
          <w:b/>
          <w:bCs/>
        </w:rPr>
        <w:t xml:space="preserve">MJERA 1.2. </w:t>
      </w:r>
      <w:r w:rsidR="00D81CE4">
        <w:rPr>
          <w:rFonts w:ascii="Tahoma" w:hAnsi="Tahoma" w:cs="Tahoma"/>
          <w:b/>
          <w:bCs/>
        </w:rPr>
        <w:t>Potpor</w:t>
      </w:r>
      <w:r w:rsidR="00BE72BB" w:rsidRPr="002845BD">
        <w:rPr>
          <w:rFonts w:ascii="Tahoma" w:hAnsi="Tahoma" w:cs="Tahoma"/>
          <w:b/>
          <w:bCs/>
        </w:rPr>
        <w:t>a</w:t>
      </w:r>
      <w:r w:rsidR="00D81CE4">
        <w:rPr>
          <w:rFonts w:ascii="Tahoma" w:hAnsi="Tahoma" w:cs="Tahoma"/>
          <w:b/>
          <w:bCs/>
        </w:rPr>
        <w:t xml:space="preserve"> za osiguranje usjeva, nasada i životinja</w:t>
      </w:r>
      <w:r w:rsidR="00BE72BB" w:rsidRPr="002845BD">
        <w:rPr>
          <w:rFonts w:ascii="Tahoma" w:hAnsi="Tahoma" w:cs="Tahoma"/>
          <w:b/>
          <w:bCs/>
        </w:rPr>
        <w:t xml:space="preserve"> tekuću godinu</w:t>
      </w:r>
    </w:p>
    <w:p w14:paraId="56044152" w14:textId="77777777" w:rsidR="00605872" w:rsidRPr="002845BD" w:rsidRDefault="00605872" w:rsidP="00605872">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Potpora za plaćenu premiju osiguranja usjeva, sjemenskog i sadnog materijala, povrća, cvijeća, višegodišnjih nasada, staklenika, plastenika, rasplodne stoke i kokoši nesilica u visini 25%-tnog iznosa od uplaćene premije za tekuću godinu odnosi se na policu osiguranja za tekuću godinu od rizika elementarne nepogode, nepovoljnih klimatskih prilika koje se mogu izjednačiti s elementarnom nepogodom i drugim nepovoljnim</w:t>
      </w:r>
      <w:r w:rsidRPr="002845BD">
        <w:rPr>
          <w:rFonts w:ascii="Tahoma" w:eastAsia="Times New Roman" w:hAnsi="Tahoma" w:cs="Tahoma"/>
          <w:sz w:val="24"/>
          <w:szCs w:val="24"/>
          <w:lang w:eastAsia="hr-HR"/>
        </w:rPr>
        <w:tab/>
        <w:t>klimatskim prilikama, bolesti životinja ili najezdama nametnika bilja i zaštićeni</w:t>
      </w:r>
      <w:r w:rsidR="00103B78" w:rsidRPr="002845BD">
        <w:rPr>
          <w:rFonts w:ascii="Tahoma" w:eastAsia="Times New Roman" w:hAnsi="Tahoma" w:cs="Tahoma"/>
          <w:sz w:val="24"/>
          <w:szCs w:val="24"/>
          <w:lang w:eastAsia="hr-HR"/>
        </w:rPr>
        <w:t>h</w:t>
      </w:r>
      <w:r w:rsidRPr="002845BD">
        <w:rPr>
          <w:rFonts w:ascii="Tahoma" w:eastAsia="Times New Roman" w:hAnsi="Tahoma" w:cs="Tahoma"/>
          <w:sz w:val="24"/>
          <w:szCs w:val="24"/>
          <w:lang w:eastAsia="hr-HR"/>
        </w:rPr>
        <w:t xml:space="preserve"> životinja.</w:t>
      </w:r>
    </w:p>
    <w:p w14:paraId="7C4AD6E1" w14:textId="77777777" w:rsidR="0018226C" w:rsidRPr="002845BD" w:rsidRDefault="0018226C" w:rsidP="00605872">
      <w:pPr>
        <w:spacing w:after="0" w:line="240" w:lineRule="auto"/>
        <w:ind w:right="-567"/>
        <w:jc w:val="both"/>
        <w:rPr>
          <w:rFonts w:ascii="Tahoma" w:eastAsia="Times New Roman" w:hAnsi="Tahoma" w:cs="Tahoma"/>
          <w:sz w:val="24"/>
          <w:szCs w:val="24"/>
          <w:lang w:eastAsia="hr-HR"/>
        </w:rPr>
      </w:pPr>
    </w:p>
    <w:p w14:paraId="5E226BC0" w14:textId="77777777" w:rsidR="00605872" w:rsidRPr="002845BD" w:rsidRDefault="00605872" w:rsidP="00605872">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Uvjet za dodjelu potpore:</w:t>
      </w:r>
    </w:p>
    <w:p w14:paraId="698C81E2" w14:textId="77777777" w:rsidR="00605872" w:rsidRPr="002845BD" w:rsidRDefault="006F390C" w:rsidP="002240FF">
      <w:pPr>
        <w:numPr>
          <w:ilvl w:val="0"/>
          <w:numId w:val="12"/>
        </w:num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preslika police osiguranja,</w:t>
      </w:r>
    </w:p>
    <w:p w14:paraId="4E5FB2D6" w14:textId="77777777" w:rsidR="006F390C" w:rsidRPr="002845BD" w:rsidRDefault="006F390C" w:rsidP="002240FF">
      <w:pPr>
        <w:numPr>
          <w:ilvl w:val="0"/>
          <w:numId w:val="12"/>
        </w:num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prilog polici osiguranja,</w:t>
      </w:r>
    </w:p>
    <w:p w14:paraId="485C9F9F" w14:textId="77777777" w:rsidR="00605872" w:rsidRPr="002845BD" w:rsidRDefault="006F390C" w:rsidP="002240FF">
      <w:pPr>
        <w:numPr>
          <w:ilvl w:val="0"/>
          <w:numId w:val="12"/>
        </w:num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dokaz o uplati minimalno 1. rate </w:t>
      </w:r>
      <w:r w:rsidR="00605872" w:rsidRPr="002845BD">
        <w:rPr>
          <w:rFonts w:ascii="Tahoma" w:eastAsia="Times New Roman" w:hAnsi="Tahoma" w:cs="Tahoma"/>
          <w:sz w:val="24"/>
          <w:szCs w:val="24"/>
          <w:lang w:eastAsia="hr-HR"/>
        </w:rPr>
        <w:t>premij</w:t>
      </w:r>
      <w:r w:rsidRPr="002845BD">
        <w:rPr>
          <w:rFonts w:ascii="Tahoma" w:eastAsia="Times New Roman" w:hAnsi="Tahoma" w:cs="Tahoma"/>
          <w:sz w:val="24"/>
          <w:szCs w:val="24"/>
          <w:lang w:eastAsia="hr-HR"/>
        </w:rPr>
        <w:t>e</w:t>
      </w:r>
      <w:r w:rsidR="00605872" w:rsidRPr="002845BD">
        <w:rPr>
          <w:rFonts w:ascii="Tahoma" w:eastAsia="Times New Roman" w:hAnsi="Tahoma" w:cs="Tahoma"/>
          <w:sz w:val="24"/>
          <w:szCs w:val="24"/>
          <w:lang w:eastAsia="hr-HR"/>
        </w:rPr>
        <w:t xml:space="preserve"> osiguranja za tekuću godinu.</w:t>
      </w:r>
    </w:p>
    <w:p w14:paraId="24647579" w14:textId="77777777" w:rsidR="00605872" w:rsidRPr="002845BD" w:rsidRDefault="00605872" w:rsidP="00605872">
      <w:pPr>
        <w:spacing w:after="0" w:line="240" w:lineRule="auto"/>
        <w:ind w:right="-567"/>
        <w:jc w:val="both"/>
        <w:rPr>
          <w:rFonts w:ascii="Tahoma" w:eastAsia="Times New Roman" w:hAnsi="Tahoma" w:cs="Tahoma"/>
          <w:sz w:val="24"/>
          <w:szCs w:val="24"/>
          <w:lang w:eastAsia="hr-HR"/>
        </w:rPr>
      </w:pPr>
    </w:p>
    <w:p w14:paraId="3CFB6D36" w14:textId="77777777" w:rsidR="00605872" w:rsidRPr="002845BD" w:rsidRDefault="00605872" w:rsidP="00605872">
      <w:p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14998AAF" w14:textId="77777777" w:rsidR="00605872" w:rsidRPr="002845BD" w:rsidRDefault="00605872" w:rsidP="002240FF">
      <w:pPr>
        <w:numPr>
          <w:ilvl w:val="0"/>
          <w:numId w:val="6"/>
        </w:numPr>
        <w:spacing w:after="0" w:line="240" w:lineRule="auto"/>
        <w:ind w:left="709" w:right="-567" w:hanging="283"/>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25% iznosa od uplaćene premije osiguranja za tekuću godinu, a najviše do 1.</w:t>
      </w:r>
      <w:r w:rsidR="00D81CE4">
        <w:rPr>
          <w:rFonts w:ascii="Tahoma" w:eastAsia="Times New Roman" w:hAnsi="Tahoma" w:cs="Tahoma"/>
          <w:sz w:val="24"/>
          <w:szCs w:val="24"/>
          <w:lang w:eastAsia="hr-HR"/>
        </w:rPr>
        <w:t>5</w:t>
      </w:r>
      <w:r w:rsidRPr="002845BD">
        <w:rPr>
          <w:rFonts w:ascii="Tahoma" w:eastAsia="Times New Roman" w:hAnsi="Tahoma" w:cs="Tahoma"/>
          <w:sz w:val="24"/>
          <w:szCs w:val="24"/>
          <w:lang w:eastAsia="hr-HR"/>
        </w:rPr>
        <w:t xml:space="preserve">00,00 </w:t>
      </w:r>
      <w:r w:rsidR="00D81CE4">
        <w:rPr>
          <w:rFonts w:ascii="Tahoma" w:eastAsia="Times New Roman" w:hAnsi="Tahoma" w:cs="Tahoma"/>
          <w:sz w:val="24"/>
          <w:szCs w:val="24"/>
          <w:lang w:eastAsia="hr-HR"/>
        </w:rPr>
        <w:t>eura</w:t>
      </w:r>
      <w:r w:rsidRPr="002845BD">
        <w:rPr>
          <w:rFonts w:ascii="Tahoma" w:eastAsia="Times New Roman" w:hAnsi="Tahoma" w:cs="Tahoma"/>
          <w:sz w:val="24"/>
          <w:szCs w:val="24"/>
          <w:lang w:eastAsia="hr-HR"/>
        </w:rPr>
        <w:t>,</w:t>
      </w:r>
    </w:p>
    <w:p w14:paraId="616A1BC9" w14:textId="77777777" w:rsidR="00605872" w:rsidRPr="002845BD" w:rsidRDefault="00605872" w:rsidP="002240FF">
      <w:pPr>
        <w:numPr>
          <w:ilvl w:val="0"/>
          <w:numId w:val="6"/>
        </w:numPr>
        <w:spacing w:after="0" w:line="240" w:lineRule="auto"/>
        <w:ind w:left="709" w:right="-567" w:hanging="283"/>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25% iznosa od uplaćene premije osiguranja za tekuću godinu, a najviše do</w:t>
      </w:r>
      <w:r w:rsidR="00284BB1" w:rsidRPr="002845BD">
        <w:rPr>
          <w:rFonts w:ascii="Tahoma" w:eastAsia="Times New Roman" w:hAnsi="Tahoma" w:cs="Tahoma"/>
          <w:sz w:val="24"/>
          <w:szCs w:val="24"/>
          <w:lang w:eastAsia="hr-HR"/>
        </w:rPr>
        <w:t xml:space="preserve"> 2</w:t>
      </w:r>
      <w:r w:rsidRPr="002845BD">
        <w:rPr>
          <w:rFonts w:ascii="Tahoma" w:eastAsia="Times New Roman" w:hAnsi="Tahoma" w:cs="Tahoma"/>
          <w:sz w:val="24"/>
          <w:szCs w:val="24"/>
          <w:lang w:eastAsia="hr-HR"/>
        </w:rPr>
        <w:t xml:space="preserve">.000,00 </w:t>
      </w:r>
      <w:r w:rsidR="00D81CE4">
        <w:rPr>
          <w:rFonts w:ascii="Tahoma" w:eastAsia="Times New Roman" w:hAnsi="Tahoma" w:cs="Tahoma"/>
          <w:sz w:val="24"/>
          <w:szCs w:val="24"/>
          <w:lang w:eastAsia="hr-HR"/>
        </w:rPr>
        <w:t>eura</w:t>
      </w:r>
      <w:r w:rsidRPr="002845BD">
        <w:rPr>
          <w:rFonts w:ascii="Tahoma" w:eastAsia="Times New Roman" w:hAnsi="Tahoma" w:cs="Tahoma"/>
          <w:sz w:val="24"/>
          <w:szCs w:val="24"/>
          <w:lang w:eastAsia="hr-HR"/>
        </w:rPr>
        <w:t xml:space="preserve"> za profesionalne poljoprivrednike,</w:t>
      </w:r>
    </w:p>
    <w:p w14:paraId="3EB8E169" w14:textId="77777777" w:rsidR="00605872" w:rsidRPr="002845BD" w:rsidRDefault="00605872" w:rsidP="002240FF">
      <w:pPr>
        <w:numPr>
          <w:ilvl w:val="0"/>
          <w:numId w:val="6"/>
        </w:numPr>
        <w:spacing w:after="0" w:line="240" w:lineRule="auto"/>
        <w:ind w:left="709" w:right="-567" w:hanging="283"/>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25% iznosa od uplaćene premije osiguranja za tekuću godinu, a najviše do </w:t>
      </w:r>
      <w:r w:rsidR="00001371">
        <w:rPr>
          <w:rFonts w:ascii="Tahoma" w:eastAsia="Times New Roman" w:hAnsi="Tahoma" w:cs="Tahoma"/>
          <w:sz w:val="24"/>
          <w:szCs w:val="24"/>
          <w:lang w:eastAsia="hr-HR"/>
        </w:rPr>
        <w:t>2</w:t>
      </w:r>
      <w:r w:rsidRPr="002845BD">
        <w:rPr>
          <w:rFonts w:ascii="Tahoma" w:eastAsia="Times New Roman" w:hAnsi="Tahoma" w:cs="Tahoma"/>
          <w:sz w:val="24"/>
          <w:szCs w:val="24"/>
          <w:lang w:eastAsia="hr-HR"/>
        </w:rPr>
        <w:t>.</w:t>
      </w:r>
      <w:r w:rsidR="00001371">
        <w:rPr>
          <w:rFonts w:ascii="Tahoma" w:eastAsia="Times New Roman" w:hAnsi="Tahoma" w:cs="Tahoma"/>
          <w:sz w:val="24"/>
          <w:szCs w:val="24"/>
          <w:lang w:eastAsia="hr-HR"/>
        </w:rPr>
        <w:t>5</w:t>
      </w:r>
      <w:r w:rsidRPr="002845BD">
        <w:rPr>
          <w:rFonts w:ascii="Tahoma" w:eastAsia="Times New Roman" w:hAnsi="Tahoma" w:cs="Tahoma"/>
          <w:sz w:val="24"/>
          <w:szCs w:val="24"/>
          <w:lang w:eastAsia="hr-HR"/>
        </w:rPr>
        <w:t xml:space="preserve">00,00 </w:t>
      </w:r>
      <w:r w:rsidR="00D81CE4">
        <w:rPr>
          <w:rFonts w:ascii="Tahoma" w:eastAsia="Times New Roman" w:hAnsi="Tahoma" w:cs="Tahoma"/>
          <w:sz w:val="24"/>
          <w:szCs w:val="24"/>
          <w:lang w:eastAsia="hr-HR"/>
        </w:rPr>
        <w:t>eura</w:t>
      </w:r>
      <w:r w:rsidRPr="002845BD">
        <w:rPr>
          <w:rFonts w:ascii="Tahoma" w:eastAsia="Times New Roman" w:hAnsi="Tahoma" w:cs="Tahoma"/>
          <w:sz w:val="24"/>
          <w:szCs w:val="24"/>
          <w:lang w:eastAsia="hr-HR"/>
        </w:rPr>
        <w:t xml:space="preserve"> za  mlade poljoprivrednike.</w:t>
      </w:r>
    </w:p>
    <w:p w14:paraId="55AC487E" w14:textId="77777777" w:rsidR="0018226C" w:rsidRPr="002845BD" w:rsidRDefault="0018226C" w:rsidP="00911A88">
      <w:pPr>
        <w:pStyle w:val="Bezproreda"/>
        <w:ind w:right="-567"/>
        <w:jc w:val="both"/>
        <w:rPr>
          <w:rFonts w:ascii="Tahoma" w:hAnsi="Tahoma" w:cs="Tahoma"/>
          <w:sz w:val="24"/>
          <w:szCs w:val="24"/>
        </w:rPr>
      </w:pPr>
      <w:bookmarkStart w:id="5" w:name="_Hlk23251393"/>
    </w:p>
    <w:p w14:paraId="4D65F153" w14:textId="77777777" w:rsidR="00911A88" w:rsidRPr="002845BD" w:rsidRDefault="00911A88" w:rsidP="00911A88">
      <w:pPr>
        <w:pStyle w:val="Bezproreda"/>
        <w:ind w:right="-567"/>
        <w:jc w:val="both"/>
        <w:rPr>
          <w:rFonts w:ascii="Tahoma" w:hAnsi="Tahoma" w:cs="Tahoma"/>
          <w:b/>
          <w:bCs/>
          <w:sz w:val="24"/>
          <w:szCs w:val="24"/>
        </w:rPr>
      </w:pPr>
      <w:r w:rsidRPr="002845BD">
        <w:rPr>
          <w:rFonts w:ascii="Tahoma" w:hAnsi="Tahoma" w:cs="Tahoma"/>
          <w:b/>
          <w:bCs/>
          <w:sz w:val="24"/>
          <w:szCs w:val="24"/>
        </w:rPr>
        <w:t>MJERA 1.</w:t>
      </w:r>
      <w:r w:rsidR="00983F54">
        <w:rPr>
          <w:rFonts w:ascii="Tahoma" w:hAnsi="Tahoma" w:cs="Tahoma"/>
          <w:b/>
          <w:bCs/>
          <w:sz w:val="24"/>
          <w:szCs w:val="24"/>
        </w:rPr>
        <w:t>3</w:t>
      </w:r>
      <w:r w:rsidRPr="002845BD">
        <w:rPr>
          <w:rFonts w:ascii="Tahoma" w:hAnsi="Tahoma" w:cs="Tahoma"/>
          <w:b/>
          <w:bCs/>
          <w:sz w:val="24"/>
          <w:szCs w:val="24"/>
        </w:rPr>
        <w:t>. Edukacija i stručno osposobljavanje</w:t>
      </w:r>
    </w:p>
    <w:bookmarkEnd w:id="5"/>
    <w:p w14:paraId="5AE7D80A" w14:textId="77777777" w:rsidR="00911A88" w:rsidRPr="002845BD" w:rsidRDefault="00911A88" w:rsidP="00911A88">
      <w:pPr>
        <w:spacing w:after="0" w:line="240" w:lineRule="auto"/>
        <w:ind w:right="-567"/>
        <w:jc w:val="both"/>
        <w:rPr>
          <w:rFonts w:ascii="Tahoma" w:eastAsia="Times New Roman" w:hAnsi="Tahoma" w:cs="Tahoma"/>
          <w:sz w:val="24"/>
          <w:szCs w:val="24"/>
          <w:lang w:eastAsia="hr-HR"/>
        </w:rPr>
      </w:pPr>
    </w:p>
    <w:p w14:paraId="0B57DE23" w14:textId="77777777" w:rsidR="00911A88" w:rsidRPr="002845BD" w:rsidRDefault="00911A88" w:rsidP="00911A88">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Potpora za edukaciju i stručno osposobljavanje za rad </w:t>
      </w:r>
      <w:r w:rsidR="00525EAF" w:rsidRPr="002845BD">
        <w:rPr>
          <w:rFonts w:ascii="Tahoma" w:eastAsia="Times New Roman" w:hAnsi="Tahoma" w:cs="Tahoma"/>
          <w:sz w:val="24"/>
          <w:szCs w:val="24"/>
          <w:lang w:eastAsia="hr-HR"/>
        </w:rPr>
        <w:t>na poljoprivrednom gospodarstvu</w:t>
      </w:r>
      <w:r w:rsidR="00026A09">
        <w:rPr>
          <w:rFonts w:ascii="Tahoma" w:eastAsia="Times New Roman" w:hAnsi="Tahoma" w:cs="Tahoma"/>
          <w:sz w:val="24"/>
          <w:szCs w:val="24"/>
          <w:lang w:eastAsia="hr-HR"/>
        </w:rPr>
        <w:t>, čiji ukupno dokumentirani troškovi iznose 100,00 eura i više</w:t>
      </w:r>
      <w:r w:rsidR="00525EAF" w:rsidRPr="002845BD">
        <w:rPr>
          <w:rFonts w:ascii="Tahoma" w:eastAsia="Times New Roman" w:hAnsi="Tahoma" w:cs="Tahoma"/>
          <w:sz w:val="24"/>
          <w:szCs w:val="24"/>
          <w:lang w:eastAsia="hr-HR"/>
        </w:rPr>
        <w:t>.</w:t>
      </w:r>
    </w:p>
    <w:p w14:paraId="44F1AAC6" w14:textId="77777777" w:rsidR="00525EAF" w:rsidRPr="002845BD" w:rsidRDefault="00525EAF" w:rsidP="00911A88">
      <w:pPr>
        <w:spacing w:after="0" w:line="240" w:lineRule="auto"/>
        <w:ind w:right="-567"/>
        <w:jc w:val="both"/>
        <w:rPr>
          <w:rFonts w:ascii="Tahoma" w:eastAsia="Times New Roman" w:hAnsi="Tahoma" w:cs="Tahoma"/>
          <w:sz w:val="24"/>
          <w:szCs w:val="24"/>
          <w:lang w:eastAsia="hr-HR"/>
        </w:rPr>
      </w:pPr>
    </w:p>
    <w:p w14:paraId="06314167" w14:textId="77777777" w:rsidR="00525EAF" w:rsidRPr="002845BD" w:rsidRDefault="00525EAF" w:rsidP="00911A88">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Sufinanciraju se troškovi pohađanja tečajeva potrebnih za bavljenje primarnom poljoprivrednom proizvodnjom nositeljima ili članovima poljoprivrednog gospodarstva.</w:t>
      </w:r>
    </w:p>
    <w:p w14:paraId="2AA6CD3C" w14:textId="77777777" w:rsidR="00911A88" w:rsidRPr="002845BD" w:rsidRDefault="00911A88" w:rsidP="00911A88">
      <w:pPr>
        <w:tabs>
          <w:tab w:val="left" w:pos="2166"/>
        </w:tabs>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ab/>
      </w:r>
    </w:p>
    <w:p w14:paraId="5C1C2ED8" w14:textId="77777777" w:rsidR="00911A88" w:rsidRPr="002845BD" w:rsidRDefault="00911A88" w:rsidP="00911A88">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Uvjeti za dodjelu potpore:</w:t>
      </w:r>
    </w:p>
    <w:p w14:paraId="403DE937" w14:textId="77777777" w:rsidR="00BD3EFF" w:rsidRPr="002845BD" w:rsidRDefault="00BD3EFF" w:rsidP="00911A88">
      <w:pPr>
        <w:spacing w:after="0" w:line="240" w:lineRule="auto"/>
        <w:ind w:right="-567"/>
        <w:jc w:val="both"/>
        <w:rPr>
          <w:rFonts w:ascii="Tahoma" w:eastAsia="Times New Roman" w:hAnsi="Tahoma" w:cs="Tahoma"/>
          <w:sz w:val="24"/>
          <w:szCs w:val="24"/>
          <w:lang w:eastAsia="hr-HR"/>
        </w:rPr>
      </w:pPr>
    </w:p>
    <w:p w14:paraId="2228A72B" w14:textId="77777777" w:rsidR="00DC4C60" w:rsidRPr="002845BD" w:rsidRDefault="00911A88" w:rsidP="002240FF">
      <w:pPr>
        <w:numPr>
          <w:ilvl w:val="0"/>
          <w:numId w:val="12"/>
        </w:numPr>
        <w:spacing w:after="0" w:line="240" w:lineRule="auto"/>
        <w:ind w:right="-567"/>
        <w:jc w:val="both"/>
        <w:rPr>
          <w:rFonts w:ascii="Tahoma" w:hAnsi="Tahoma" w:cs="Tahoma"/>
          <w:sz w:val="24"/>
          <w:szCs w:val="24"/>
        </w:rPr>
      </w:pPr>
      <w:r w:rsidRPr="002845BD">
        <w:rPr>
          <w:rFonts w:ascii="Tahoma" w:hAnsi="Tahoma" w:cs="Tahoma"/>
          <w:sz w:val="24"/>
          <w:szCs w:val="24"/>
        </w:rPr>
        <w:t xml:space="preserve">preslika Uvjerenja/svjedodžbe o </w:t>
      </w:r>
      <w:r w:rsidR="00525EAF" w:rsidRPr="002845BD">
        <w:rPr>
          <w:rFonts w:ascii="Tahoma" w:hAnsi="Tahoma" w:cs="Tahoma"/>
          <w:sz w:val="24"/>
          <w:szCs w:val="24"/>
        </w:rPr>
        <w:t>završenom stručnom o</w:t>
      </w:r>
      <w:r w:rsidRPr="002845BD">
        <w:rPr>
          <w:rFonts w:ascii="Tahoma" w:hAnsi="Tahoma" w:cs="Tahoma"/>
          <w:sz w:val="24"/>
          <w:szCs w:val="24"/>
        </w:rPr>
        <w:t>sposobljavanju</w:t>
      </w:r>
      <w:r w:rsidR="00525EAF" w:rsidRPr="002845BD">
        <w:rPr>
          <w:rFonts w:ascii="Tahoma" w:hAnsi="Tahoma" w:cs="Tahoma"/>
          <w:sz w:val="24"/>
          <w:szCs w:val="24"/>
        </w:rPr>
        <w:t xml:space="preserve"> u tekućoj godini provedbe ovog Programa. </w:t>
      </w:r>
    </w:p>
    <w:p w14:paraId="0CA1DB57" w14:textId="77777777" w:rsidR="00911A88" w:rsidRPr="002845BD" w:rsidRDefault="00911A88" w:rsidP="00BD3EFF">
      <w:pPr>
        <w:spacing w:after="0" w:line="240" w:lineRule="auto"/>
        <w:ind w:right="-567"/>
        <w:jc w:val="both"/>
        <w:rPr>
          <w:rFonts w:ascii="Tahoma" w:hAnsi="Tahoma" w:cs="Tahoma"/>
          <w:sz w:val="24"/>
          <w:szCs w:val="24"/>
        </w:rPr>
      </w:pPr>
    </w:p>
    <w:p w14:paraId="38684D5B" w14:textId="77777777" w:rsidR="00911A88" w:rsidRDefault="00DC4C60" w:rsidP="00911A88">
      <w:pPr>
        <w:spacing w:after="0" w:line="240" w:lineRule="auto"/>
        <w:ind w:right="-567"/>
        <w:jc w:val="both"/>
        <w:rPr>
          <w:rFonts w:ascii="Tahoma" w:hAnsi="Tahoma" w:cs="Tahoma"/>
          <w:sz w:val="24"/>
          <w:szCs w:val="24"/>
        </w:rPr>
      </w:pPr>
      <w:r w:rsidRPr="002845BD">
        <w:rPr>
          <w:rFonts w:ascii="Tahoma" w:hAnsi="Tahoma" w:cs="Tahoma"/>
          <w:sz w:val="24"/>
          <w:szCs w:val="24"/>
        </w:rPr>
        <w:t>Potpora se može ostvariti samo za jedno stručno osposobljavanje u godini, a n</w:t>
      </w:r>
      <w:r w:rsidR="00911A88" w:rsidRPr="002845BD">
        <w:rPr>
          <w:rFonts w:ascii="Tahoma" w:hAnsi="Tahoma" w:cs="Tahoma"/>
          <w:sz w:val="24"/>
          <w:szCs w:val="24"/>
        </w:rPr>
        <w:t>ajviši iznos potpore po gospodarstvu (nositelj i članovi upisani u Upisnik poljoprivrednih gospodarstava) iznosi</w:t>
      </w:r>
      <w:r w:rsidR="00026A09">
        <w:rPr>
          <w:rFonts w:ascii="Tahoma" w:hAnsi="Tahoma" w:cs="Tahoma"/>
          <w:sz w:val="24"/>
          <w:szCs w:val="24"/>
        </w:rPr>
        <w:t>:</w:t>
      </w:r>
    </w:p>
    <w:p w14:paraId="146C711B" w14:textId="77777777" w:rsidR="00026A09" w:rsidRPr="002845BD" w:rsidRDefault="00026A09" w:rsidP="00911A88">
      <w:pPr>
        <w:spacing w:after="0" w:line="240" w:lineRule="auto"/>
        <w:ind w:right="-567"/>
        <w:jc w:val="both"/>
        <w:rPr>
          <w:rFonts w:ascii="Tahoma" w:hAnsi="Tahoma" w:cs="Tahoma"/>
          <w:sz w:val="24"/>
          <w:szCs w:val="24"/>
        </w:rPr>
      </w:pPr>
    </w:p>
    <w:p w14:paraId="1F3BD281" w14:textId="77777777" w:rsidR="00026A09" w:rsidRPr="002845BD" w:rsidRDefault="00D81974" w:rsidP="00026A09">
      <w:pPr>
        <w:numPr>
          <w:ilvl w:val="0"/>
          <w:numId w:val="6"/>
        </w:numPr>
        <w:spacing w:after="0" w:line="240" w:lineRule="auto"/>
        <w:ind w:left="709" w:right="-567" w:hanging="283"/>
        <w:jc w:val="both"/>
        <w:rPr>
          <w:rFonts w:ascii="Tahoma" w:eastAsia="Times New Roman" w:hAnsi="Tahoma" w:cs="Tahoma"/>
          <w:sz w:val="24"/>
          <w:szCs w:val="24"/>
          <w:lang w:eastAsia="hr-HR"/>
        </w:rPr>
      </w:pPr>
      <w:r>
        <w:rPr>
          <w:rFonts w:ascii="Tahoma" w:eastAsia="Times New Roman" w:hAnsi="Tahoma" w:cs="Tahoma"/>
          <w:sz w:val="24"/>
          <w:szCs w:val="24"/>
          <w:lang w:eastAsia="hr-HR"/>
        </w:rPr>
        <w:t>3</w:t>
      </w:r>
      <w:r w:rsidR="00026A09">
        <w:rPr>
          <w:rFonts w:ascii="Tahoma" w:eastAsia="Times New Roman" w:hAnsi="Tahoma" w:cs="Tahoma"/>
          <w:sz w:val="24"/>
          <w:szCs w:val="24"/>
          <w:lang w:eastAsia="hr-HR"/>
        </w:rPr>
        <w:t>0</w:t>
      </w:r>
      <w:r w:rsidR="00026A09" w:rsidRPr="002845BD">
        <w:rPr>
          <w:rFonts w:ascii="Tahoma" w:eastAsia="Times New Roman" w:hAnsi="Tahoma" w:cs="Tahoma"/>
          <w:sz w:val="24"/>
          <w:szCs w:val="24"/>
          <w:lang w:eastAsia="hr-HR"/>
        </w:rPr>
        <w:t xml:space="preserve">% </w:t>
      </w:r>
      <w:r w:rsidR="00026A09">
        <w:rPr>
          <w:rFonts w:ascii="Tahoma" w:eastAsia="Times New Roman" w:hAnsi="Tahoma" w:cs="Tahoma"/>
          <w:sz w:val="24"/>
          <w:szCs w:val="24"/>
          <w:lang w:eastAsia="hr-HR"/>
        </w:rPr>
        <w:t xml:space="preserve">ukupnih troškova, </w:t>
      </w:r>
      <w:r w:rsidR="00026A09" w:rsidRPr="002845BD">
        <w:rPr>
          <w:rFonts w:ascii="Tahoma" w:eastAsia="Times New Roman" w:hAnsi="Tahoma" w:cs="Tahoma"/>
          <w:sz w:val="24"/>
          <w:szCs w:val="24"/>
          <w:lang w:eastAsia="hr-HR"/>
        </w:rPr>
        <w:t xml:space="preserve">a najviše do </w:t>
      </w:r>
      <w:r w:rsidR="00001371">
        <w:rPr>
          <w:rFonts w:ascii="Tahoma" w:eastAsia="Times New Roman" w:hAnsi="Tahoma" w:cs="Tahoma"/>
          <w:sz w:val="24"/>
          <w:szCs w:val="24"/>
          <w:lang w:eastAsia="hr-HR"/>
        </w:rPr>
        <w:t>20</w:t>
      </w:r>
      <w:r w:rsidR="00026A09" w:rsidRPr="002845BD">
        <w:rPr>
          <w:rFonts w:ascii="Tahoma" w:eastAsia="Times New Roman" w:hAnsi="Tahoma" w:cs="Tahoma"/>
          <w:sz w:val="24"/>
          <w:szCs w:val="24"/>
          <w:lang w:eastAsia="hr-HR"/>
        </w:rPr>
        <w:t xml:space="preserve">0,00 </w:t>
      </w:r>
      <w:r w:rsidR="00026A09">
        <w:rPr>
          <w:rFonts w:ascii="Tahoma" w:eastAsia="Times New Roman" w:hAnsi="Tahoma" w:cs="Tahoma"/>
          <w:sz w:val="24"/>
          <w:szCs w:val="24"/>
          <w:lang w:eastAsia="hr-HR"/>
        </w:rPr>
        <w:t>eura</w:t>
      </w:r>
      <w:r w:rsidR="00026A09" w:rsidRPr="002845BD">
        <w:rPr>
          <w:rFonts w:ascii="Tahoma" w:eastAsia="Times New Roman" w:hAnsi="Tahoma" w:cs="Tahoma"/>
          <w:sz w:val="24"/>
          <w:szCs w:val="24"/>
          <w:lang w:eastAsia="hr-HR"/>
        </w:rPr>
        <w:t>,</w:t>
      </w:r>
      <w:r w:rsidR="00026A09">
        <w:rPr>
          <w:rFonts w:ascii="Tahoma" w:eastAsia="Times New Roman" w:hAnsi="Tahoma" w:cs="Tahoma"/>
          <w:sz w:val="24"/>
          <w:szCs w:val="24"/>
          <w:lang w:eastAsia="hr-HR"/>
        </w:rPr>
        <w:t xml:space="preserve"> po pojedinom programu osposobljavanja</w:t>
      </w:r>
    </w:p>
    <w:p w14:paraId="55077375" w14:textId="77777777" w:rsidR="00026A09" w:rsidRPr="002845BD" w:rsidRDefault="00026A09" w:rsidP="00026A09">
      <w:pPr>
        <w:numPr>
          <w:ilvl w:val="0"/>
          <w:numId w:val="6"/>
        </w:numPr>
        <w:spacing w:after="0" w:line="240" w:lineRule="auto"/>
        <w:ind w:left="709" w:right="-567" w:hanging="283"/>
        <w:jc w:val="both"/>
        <w:rPr>
          <w:rFonts w:ascii="Tahoma" w:eastAsia="Times New Roman" w:hAnsi="Tahoma" w:cs="Tahoma"/>
          <w:sz w:val="24"/>
          <w:szCs w:val="24"/>
          <w:lang w:eastAsia="hr-HR"/>
        </w:rPr>
      </w:pPr>
      <w:r>
        <w:rPr>
          <w:rFonts w:ascii="Tahoma" w:eastAsia="Times New Roman" w:hAnsi="Tahoma" w:cs="Tahoma"/>
          <w:sz w:val="24"/>
          <w:szCs w:val="24"/>
          <w:lang w:eastAsia="hr-HR"/>
        </w:rPr>
        <w:t>50</w:t>
      </w:r>
      <w:r w:rsidRPr="002845BD">
        <w:rPr>
          <w:rFonts w:ascii="Tahoma" w:eastAsia="Times New Roman" w:hAnsi="Tahoma" w:cs="Tahoma"/>
          <w:sz w:val="24"/>
          <w:szCs w:val="24"/>
          <w:lang w:eastAsia="hr-HR"/>
        </w:rPr>
        <w:t xml:space="preserve">% </w:t>
      </w:r>
      <w:r>
        <w:rPr>
          <w:rFonts w:ascii="Tahoma" w:eastAsia="Times New Roman" w:hAnsi="Tahoma" w:cs="Tahoma"/>
          <w:sz w:val="24"/>
          <w:szCs w:val="24"/>
          <w:lang w:eastAsia="hr-HR"/>
        </w:rPr>
        <w:t xml:space="preserve">ukupnih troškova, </w:t>
      </w:r>
      <w:r w:rsidRPr="002845BD">
        <w:rPr>
          <w:rFonts w:ascii="Tahoma" w:eastAsia="Times New Roman" w:hAnsi="Tahoma" w:cs="Tahoma"/>
          <w:sz w:val="24"/>
          <w:szCs w:val="24"/>
          <w:lang w:eastAsia="hr-HR"/>
        </w:rPr>
        <w:t xml:space="preserve">a najviše do </w:t>
      </w:r>
      <w:r>
        <w:rPr>
          <w:rFonts w:ascii="Tahoma" w:eastAsia="Times New Roman" w:hAnsi="Tahoma" w:cs="Tahoma"/>
          <w:sz w:val="24"/>
          <w:szCs w:val="24"/>
          <w:lang w:eastAsia="hr-HR"/>
        </w:rPr>
        <w:t>3</w:t>
      </w:r>
      <w:r w:rsidRPr="002845BD">
        <w:rPr>
          <w:rFonts w:ascii="Tahoma" w:eastAsia="Times New Roman" w:hAnsi="Tahoma" w:cs="Tahoma"/>
          <w:sz w:val="24"/>
          <w:szCs w:val="24"/>
          <w:lang w:eastAsia="hr-HR"/>
        </w:rPr>
        <w:t xml:space="preserve">00,00 </w:t>
      </w:r>
      <w:r>
        <w:rPr>
          <w:rFonts w:ascii="Tahoma" w:eastAsia="Times New Roman" w:hAnsi="Tahoma" w:cs="Tahoma"/>
          <w:sz w:val="24"/>
          <w:szCs w:val="24"/>
          <w:lang w:eastAsia="hr-HR"/>
        </w:rPr>
        <w:t>eura</w:t>
      </w:r>
      <w:r w:rsidRPr="002845BD">
        <w:rPr>
          <w:rFonts w:ascii="Tahoma" w:eastAsia="Times New Roman" w:hAnsi="Tahoma" w:cs="Tahoma"/>
          <w:sz w:val="24"/>
          <w:szCs w:val="24"/>
          <w:lang w:eastAsia="hr-HR"/>
        </w:rPr>
        <w:t xml:space="preserve"> za profesionalne poljoprivrednike,</w:t>
      </w:r>
    </w:p>
    <w:p w14:paraId="19E52C1E" w14:textId="77777777" w:rsidR="00026A09" w:rsidRPr="002845BD" w:rsidRDefault="00983F54" w:rsidP="00026A09">
      <w:pPr>
        <w:numPr>
          <w:ilvl w:val="0"/>
          <w:numId w:val="6"/>
        </w:numPr>
        <w:spacing w:after="0" w:line="240" w:lineRule="auto"/>
        <w:ind w:left="709" w:right="-567" w:hanging="283"/>
        <w:jc w:val="both"/>
        <w:rPr>
          <w:rFonts w:ascii="Tahoma" w:eastAsia="Times New Roman" w:hAnsi="Tahoma" w:cs="Tahoma"/>
          <w:sz w:val="24"/>
          <w:szCs w:val="24"/>
          <w:lang w:eastAsia="hr-HR"/>
        </w:rPr>
      </w:pPr>
      <w:r>
        <w:rPr>
          <w:rFonts w:ascii="Tahoma" w:eastAsia="Times New Roman" w:hAnsi="Tahoma" w:cs="Tahoma"/>
          <w:sz w:val="24"/>
          <w:szCs w:val="24"/>
          <w:lang w:eastAsia="hr-HR"/>
        </w:rPr>
        <w:t>70</w:t>
      </w:r>
      <w:r w:rsidR="00026A09" w:rsidRPr="002845BD">
        <w:rPr>
          <w:rFonts w:ascii="Tahoma" w:eastAsia="Times New Roman" w:hAnsi="Tahoma" w:cs="Tahoma"/>
          <w:sz w:val="24"/>
          <w:szCs w:val="24"/>
          <w:lang w:eastAsia="hr-HR"/>
        </w:rPr>
        <w:t xml:space="preserve">% </w:t>
      </w:r>
      <w:r>
        <w:rPr>
          <w:rFonts w:ascii="Tahoma" w:eastAsia="Times New Roman" w:hAnsi="Tahoma" w:cs="Tahoma"/>
          <w:sz w:val="24"/>
          <w:szCs w:val="24"/>
          <w:lang w:eastAsia="hr-HR"/>
        </w:rPr>
        <w:t>ukupnih troškova</w:t>
      </w:r>
      <w:r w:rsidR="00026A09" w:rsidRPr="002845BD">
        <w:rPr>
          <w:rFonts w:ascii="Tahoma" w:eastAsia="Times New Roman" w:hAnsi="Tahoma" w:cs="Tahoma"/>
          <w:sz w:val="24"/>
          <w:szCs w:val="24"/>
          <w:lang w:eastAsia="hr-HR"/>
        </w:rPr>
        <w:t xml:space="preserve">, a najviše do </w:t>
      </w:r>
      <w:r>
        <w:rPr>
          <w:rFonts w:ascii="Tahoma" w:eastAsia="Times New Roman" w:hAnsi="Tahoma" w:cs="Tahoma"/>
          <w:sz w:val="24"/>
          <w:szCs w:val="24"/>
          <w:lang w:eastAsia="hr-HR"/>
        </w:rPr>
        <w:t>4</w:t>
      </w:r>
      <w:r w:rsidR="00026A09" w:rsidRPr="002845BD">
        <w:rPr>
          <w:rFonts w:ascii="Tahoma" w:eastAsia="Times New Roman" w:hAnsi="Tahoma" w:cs="Tahoma"/>
          <w:sz w:val="24"/>
          <w:szCs w:val="24"/>
          <w:lang w:eastAsia="hr-HR"/>
        </w:rPr>
        <w:t xml:space="preserve">00,00 </w:t>
      </w:r>
      <w:r w:rsidR="00026A09">
        <w:rPr>
          <w:rFonts w:ascii="Tahoma" w:eastAsia="Times New Roman" w:hAnsi="Tahoma" w:cs="Tahoma"/>
          <w:sz w:val="24"/>
          <w:szCs w:val="24"/>
          <w:lang w:eastAsia="hr-HR"/>
        </w:rPr>
        <w:t>eura</w:t>
      </w:r>
      <w:r w:rsidR="00026A09" w:rsidRPr="002845BD">
        <w:rPr>
          <w:rFonts w:ascii="Tahoma" w:eastAsia="Times New Roman" w:hAnsi="Tahoma" w:cs="Tahoma"/>
          <w:sz w:val="24"/>
          <w:szCs w:val="24"/>
          <w:lang w:eastAsia="hr-HR"/>
        </w:rPr>
        <w:t xml:space="preserve"> za  mlade poljoprivrednike.</w:t>
      </w:r>
    </w:p>
    <w:p w14:paraId="07DA41DC" w14:textId="77777777" w:rsidR="00E87187" w:rsidRPr="002845BD" w:rsidRDefault="00E87187" w:rsidP="00911A88">
      <w:pPr>
        <w:spacing w:after="0" w:line="240" w:lineRule="auto"/>
        <w:ind w:right="-567"/>
        <w:jc w:val="both"/>
        <w:rPr>
          <w:rFonts w:ascii="Tahoma" w:eastAsia="Times New Roman" w:hAnsi="Tahoma" w:cs="Tahoma"/>
          <w:sz w:val="24"/>
          <w:szCs w:val="24"/>
          <w:lang w:eastAsia="hr-HR"/>
        </w:rPr>
      </w:pPr>
    </w:p>
    <w:p w14:paraId="5B1D48EC" w14:textId="77777777" w:rsidR="007D7FE0" w:rsidRPr="002845BD" w:rsidRDefault="007D7FE0" w:rsidP="007D7FE0">
      <w:pPr>
        <w:pStyle w:val="Odlomakpopisa"/>
        <w:ind w:left="0" w:right="-567"/>
        <w:jc w:val="both"/>
        <w:rPr>
          <w:rFonts w:ascii="Tahoma" w:hAnsi="Tahoma" w:cs="Tahoma"/>
          <w:b/>
          <w:bCs/>
        </w:rPr>
      </w:pPr>
      <w:r w:rsidRPr="002845BD">
        <w:rPr>
          <w:rFonts w:ascii="Tahoma" w:hAnsi="Tahoma" w:cs="Tahoma"/>
          <w:b/>
          <w:bCs/>
        </w:rPr>
        <w:t>MJERA 1.</w:t>
      </w:r>
      <w:r w:rsidR="00983F54">
        <w:rPr>
          <w:rFonts w:ascii="Tahoma" w:hAnsi="Tahoma" w:cs="Tahoma"/>
          <w:b/>
          <w:bCs/>
        </w:rPr>
        <w:t>4</w:t>
      </w:r>
      <w:r w:rsidRPr="002845BD">
        <w:rPr>
          <w:rFonts w:ascii="Tahoma" w:hAnsi="Tahoma" w:cs="Tahoma"/>
          <w:b/>
          <w:bCs/>
        </w:rPr>
        <w:t xml:space="preserve">. </w:t>
      </w:r>
      <w:r w:rsidR="008B5504">
        <w:rPr>
          <w:rFonts w:ascii="Tahoma" w:hAnsi="Tahoma" w:cs="Tahoma"/>
          <w:b/>
          <w:bCs/>
        </w:rPr>
        <w:t>Potpora za kupovinu uzgojno valjanih grla u stočarstvu</w:t>
      </w:r>
    </w:p>
    <w:p w14:paraId="0D8361D3" w14:textId="77777777" w:rsidR="000E2FBB" w:rsidRPr="002845BD" w:rsidRDefault="000E2FBB" w:rsidP="007D7FE0">
      <w:pPr>
        <w:pStyle w:val="Odlomakpopisa"/>
        <w:ind w:left="0" w:right="-567"/>
        <w:jc w:val="both"/>
        <w:rPr>
          <w:rFonts w:ascii="Tahoma" w:hAnsi="Tahoma" w:cs="Tahoma"/>
        </w:rPr>
      </w:pPr>
    </w:p>
    <w:p w14:paraId="044C9833" w14:textId="77777777" w:rsidR="000E2FBB" w:rsidRPr="002845BD" w:rsidRDefault="000E2FBB" w:rsidP="000E2FBB">
      <w:pPr>
        <w:spacing w:after="0" w:line="240" w:lineRule="auto"/>
        <w:ind w:left="142"/>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Uvjet za dodjelu potpore:</w:t>
      </w:r>
    </w:p>
    <w:p w14:paraId="09778704" w14:textId="77777777" w:rsidR="000E2FBB" w:rsidRPr="002845BD" w:rsidRDefault="00E9121A" w:rsidP="002240FF">
      <w:pPr>
        <w:numPr>
          <w:ilvl w:val="0"/>
          <w:numId w:val="14"/>
        </w:num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o</w:t>
      </w:r>
      <w:r w:rsidR="000E2FBB" w:rsidRPr="002845BD">
        <w:rPr>
          <w:rFonts w:ascii="Tahoma" w:eastAsia="Times New Roman" w:hAnsi="Tahoma" w:cs="Tahoma"/>
          <w:sz w:val="24"/>
          <w:szCs w:val="24"/>
          <w:lang w:eastAsia="hr-HR"/>
        </w:rPr>
        <w:t xml:space="preserve">stvaruje korisnik </w:t>
      </w:r>
      <w:r w:rsidR="0018226C" w:rsidRPr="002845BD">
        <w:rPr>
          <w:rFonts w:ascii="Tahoma" w:eastAsia="Times New Roman" w:hAnsi="Tahoma" w:cs="Tahoma"/>
          <w:sz w:val="24"/>
          <w:szCs w:val="24"/>
          <w:lang w:eastAsia="hr-HR"/>
        </w:rPr>
        <w:t xml:space="preserve">za kupnju </w:t>
      </w:r>
      <w:r w:rsidR="000E2FBB" w:rsidRPr="002845BD">
        <w:rPr>
          <w:rFonts w:ascii="Tahoma" w:eastAsia="Times New Roman" w:hAnsi="Tahoma" w:cs="Tahoma"/>
          <w:sz w:val="24"/>
          <w:szCs w:val="24"/>
          <w:lang w:eastAsia="hr-HR"/>
        </w:rPr>
        <w:t>po rasplodnom grlu/kljunu/komadu uzgojno valjan</w:t>
      </w:r>
      <w:r w:rsidR="008B5504">
        <w:rPr>
          <w:rFonts w:ascii="Tahoma" w:eastAsia="Times New Roman" w:hAnsi="Tahoma" w:cs="Tahoma"/>
          <w:sz w:val="24"/>
          <w:szCs w:val="24"/>
          <w:lang w:eastAsia="hr-HR"/>
        </w:rPr>
        <w:t>a grla u stočarstvu</w:t>
      </w:r>
      <w:r w:rsidR="000E2FBB" w:rsidRPr="002845BD">
        <w:rPr>
          <w:rFonts w:ascii="Tahoma" w:eastAsia="Times New Roman" w:hAnsi="Tahoma" w:cs="Tahoma"/>
          <w:sz w:val="24"/>
          <w:szCs w:val="24"/>
          <w:lang w:eastAsia="hr-HR"/>
        </w:rPr>
        <w:t xml:space="preserve"> upisane u jedinstveni registar domaćih životinja (JRDŽ)</w:t>
      </w:r>
      <w:r w:rsidR="0018226C" w:rsidRPr="002845BD">
        <w:rPr>
          <w:rFonts w:ascii="Tahoma" w:eastAsia="Times New Roman" w:hAnsi="Tahoma" w:cs="Tahoma"/>
          <w:sz w:val="24"/>
          <w:szCs w:val="24"/>
          <w:lang w:eastAsia="hr-HR"/>
        </w:rPr>
        <w:t>,</w:t>
      </w:r>
    </w:p>
    <w:p w14:paraId="4983578E" w14:textId="77777777" w:rsidR="0018226C" w:rsidRPr="002845BD" w:rsidRDefault="00E9121A" w:rsidP="002240FF">
      <w:pPr>
        <w:numPr>
          <w:ilvl w:val="0"/>
          <w:numId w:val="14"/>
        </w:num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r</w:t>
      </w:r>
      <w:r w:rsidR="0018226C" w:rsidRPr="002845BD">
        <w:rPr>
          <w:rFonts w:ascii="Tahoma" w:eastAsia="Times New Roman" w:hAnsi="Tahoma" w:cs="Tahoma"/>
          <w:sz w:val="24"/>
          <w:szCs w:val="24"/>
          <w:lang w:eastAsia="hr-HR"/>
        </w:rPr>
        <w:t>ačun za kupnju stoke i domaćih životinja i dokaz o plaćanju.</w:t>
      </w:r>
    </w:p>
    <w:p w14:paraId="4EC2B7C7" w14:textId="77777777" w:rsidR="000E2FBB" w:rsidRPr="002845BD" w:rsidRDefault="000E2FBB" w:rsidP="000E2FBB">
      <w:pPr>
        <w:spacing w:after="0" w:line="240" w:lineRule="auto"/>
        <w:jc w:val="both"/>
        <w:rPr>
          <w:rFonts w:ascii="Tahoma" w:eastAsia="Times New Roman" w:hAnsi="Tahoma" w:cs="Tahoma"/>
          <w:sz w:val="24"/>
          <w:szCs w:val="24"/>
          <w:lang w:eastAsia="hr-HR"/>
        </w:rPr>
      </w:pPr>
    </w:p>
    <w:p w14:paraId="1F113B4A" w14:textId="77777777" w:rsidR="000E2FBB" w:rsidRPr="002845BD" w:rsidRDefault="000E2FBB" w:rsidP="000E2FBB">
      <w:pPr>
        <w:spacing w:after="0" w:line="240" w:lineRule="auto"/>
        <w:ind w:left="142"/>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731C523B" w14:textId="77777777" w:rsidR="00BD3EFF" w:rsidRPr="002845BD" w:rsidRDefault="00BD3EFF" w:rsidP="000E2FBB">
      <w:pPr>
        <w:spacing w:after="0" w:line="240" w:lineRule="auto"/>
        <w:ind w:left="142"/>
        <w:jc w:val="both"/>
        <w:rPr>
          <w:rFonts w:ascii="Tahoma" w:eastAsia="Times New Roman" w:hAnsi="Tahoma" w:cs="Tahoma"/>
          <w:sz w:val="24"/>
          <w:szCs w:val="24"/>
          <w:lang w:eastAsia="hr-HR"/>
        </w:rPr>
      </w:pPr>
    </w:p>
    <w:p w14:paraId="208BA529" w14:textId="77777777" w:rsidR="00A47D76" w:rsidRPr="002845BD" w:rsidRDefault="00D81974" w:rsidP="00A47D76">
      <w:pPr>
        <w:numPr>
          <w:ilvl w:val="0"/>
          <w:numId w:val="6"/>
        </w:numPr>
        <w:spacing w:after="0" w:line="240" w:lineRule="auto"/>
        <w:ind w:left="709" w:right="-567" w:hanging="283"/>
        <w:jc w:val="both"/>
        <w:rPr>
          <w:rFonts w:ascii="Tahoma" w:eastAsia="Times New Roman" w:hAnsi="Tahoma" w:cs="Tahoma"/>
          <w:sz w:val="24"/>
          <w:szCs w:val="24"/>
          <w:lang w:eastAsia="hr-HR"/>
        </w:rPr>
      </w:pPr>
      <w:r>
        <w:rPr>
          <w:rFonts w:ascii="Tahoma" w:eastAsia="Times New Roman" w:hAnsi="Tahoma" w:cs="Tahoma"/>
          <w:sz w:val="24"/>
          <w:szCs w:val="24"/>
          <w:lang w:eastAsia="hr-HR"/>
        </w:rPr>
        <w:t>3</w:t>
      </w:r>
      <w:r w:rsidR="00A47D76">
        <w:rPr>
          <w:rFonts w:ascii="Tahoma" w:eastAsia="Times New Roman" w:hAnsi="Tahoma" w:cs="Tahoma"/>
          <w:sz w:val="24"/>
          <w:szCs w:val="24"/>
          <w:lang w:eastAsia="hr-HR"/>
        </w:rPr>
        <w:t>0</w:t>
      </w:r>
      <w:r w:rsidR="00A47D76" w:rsidRPr="002845BD">
        <w:rPr>
          <w:rFonts w:ascii="Tahoma" w:eastAsia="Times New Roman" w:hAnsi="Tahoma" w:cs="Tahoma"/>
          <w:sz w:val="24"/>
          <w:szCs w:val="24"/>
          <w:lang w:eastAsia="hr-HR"/>
        </w:rPr>
        <w:t xml:space="preserve">% </w:t>
      </w:r>
      <w:r w:rsidR="00A47D76">
        <w:rPr>
          <w:rFonts w:ascii="Tahoma" w:eastAsia="Times New Roman" w:hAnsi="Tahoma" w:cs="Tahoma"/>
          <w:sz w:val="24"/>
          <w:szCs w:val="24"/>
          <w:lang w:eastAsia="hr-HR"/>
        </w:rPr>
        <w:t>od prihvatljivog ulaganja</w:t>
      </w:r>
      <w:r w:rsidR="00A47D76" w:rsidRPr="002845BD">
        <w:rPr>
          <w:rFonts w:ascii="Tahoma" w:eastAsia="Times New Roman" w:hAnsi="Tahoma" w:cs="Tahoma"/>
          <w:sz w:val="24"/>
          <w:szCs w:val="24"/>
          <w:lang w:eastAsia="hr-HR"/>
        </w:rPr>
        <w:t xml:space="preserve">, a najviše do </w:t>
      </w:r>
      <w:r w:rsidR="008B5504">
        <w:rPr>
          <w:rFonts w:ascii="Tahoma" w:eastAsia="Times New Roman" w:hAnsi="Tahoma" w:cs="Tahoma"/>
          <w:sz w:val="24"/>
          <w:szCs w:val="24"/>
          <w:lang w:eastAsia="hr-HR"/>
        </w:rPr>
        <w:t>2</w:t>
      </w:r>
      <w:r w:rsidR="00A47D76" w:rsidRPr="002845BD">
        <w:rPr>
          <w:rFonts w:ascii="Tahoma" w:eastAsia="Times New Roman" w:hAnsi="Tahoma" w:cs="Tahoma"/>
          <w:sz w:val="24"/>
          <w:szCs w:val="24"/>
          <w:lang w:eastAsia="hr-HR"/>
        </w:rPr>
        <w:t>.</w:t>
      </w:r>
      <w:r w:rsidR="008B5504">
        <w:rPr>
          <w:rFonts w:ascii="Tahoma" w:eastAsia="Times New Roman" w:hAnsi="Tahoma" w:cs="Tahoma"/>
          <w:sz w:val="24"/>
          <w:szCs w:val="24"/>
          <w:lang w:eastAsia="hr-HR"/>
        </w:rPr>
        <w:t>0</w:t>
      </w:r>
      <w:r w:rsidR="00A47D76" w:rsidRPr="002845BD">
        <w:rPr>
          <w:rFonts w:ascii="Tahoma" w:eastAsia="Times New Roman" w:hAnsi="Tahoma" w:cs="Tahoma"/>
          <w:sz w:val="24"/>
          <w:szCs w:val="24"/>
          <w:lang w:eastAsia="hr-HR"/>
        </w:rPr>
        <w:t xml:space="preserve">00,00 </w:t>
      </w:r>
      <w:r w:rsidR="00A47D76">
        <w:rPr>
          <w:rFonts w:ascii="Tahoma" w:eastAsia="Times New Roman" w:hAnsi="Tahoma" w:cs="Tahoma"/>
          <w:sz w:val="24"/>
          <w:szCs w:val="24"/>
          <w:lang w:eastAsia="hr-HR"/>
        </w:rPr>
        <w:t>eura</w:t>
      </w:r>
      <w:r w:rsidR="00A47D76" w:rsidRPr="002845BD">
        <w:rPr>
          <w:rFonts w:ascii="Tahoma" w:eastAsia="Times New Roman" w:hAnsi="Tahoma" w:cs="Tahoma"/>
          <w:sz w:val="24"/>
          <w:szCs w:val="24"/>
          <w:lang w:eastAsia="hr-HR"/>
        </w:rPr>
        <w:t>,</w:t>
      </w:r>
    </w:p>
    <w:p w14:paraId="284BD5F6" w14:textId="77777777" w:rsidR="00A47D76" w:rsidRPr="002845BD" w:rsidRDefault="00A47D76" w:rsidP="00A47D76">
      <w:pPr>
        <w:numPr>
          <w:ilvl w:val="0"/>
          <w:numId w:val="6"/>
        </w:numPr>
        <w:spacing w:after="0" w:line="240" w:lineRule="auto"/>
        <w:ind w:left="709" w:right="-567" w:hanging="283"/>
        <w:jc w:val="both"/>
        <w:rPr>
          <w:rFonts w:ascii="Tahoma" w:eastAsia="Times New Roman" w:hAnsi="Tahoma" w:cs="Tahoma"/>
          <w:sz w:val="24"/>
          <w:szCs w:val="24"/>
          <w:lang w:eastAsia="hr-HR"/>
        </w:rPr>
      </w:pPr>
      <w:r>
        <w:rPr>
          <w:rFonts w:ascii="Tahoma" w:eastAsia="Times New Roman" w:hAnsi="Tahoma" w:cs="Tahoma"/>
          <w:sz w:val="24"/>
          <w:szCs w:val="24"/>
          <w:lang w:eastAsia="hr-HR"/>
        </w:rPr>
        <w:t>50</w:t>
      </w:r>
      <w:r w:rsidRPr="002845BD">
        <w:rPr>
          <w:rFonts w:ascii="Tahoma" w:eastAsia="Times New Roman" w:hAnsi="Tahoma" w:cs="Tahoma"/>
          <w:sz w:val="24"/>
          <w:szCs w:val="24"/>
          <w:lang w:eastAsia="hr-HR"/>
        </w:rPr>
        <w:t xml:space="preserve">% </w:t>
      </w:r>
      <w:r>
        <w:rPr>
          <w:rFonts w:ascii="Tahoma" w:eastAsia="Times New Roman" w:hAnsi="Tahoma" w:cs="Tahoma"/>
          <w:sz w:val="24"/>
          <w:szCs w:val="24"/>
          <w:lang w:eastAsia="hr-HR"/>
        </w:rPr>
        <w:t>od prihvatljivog ulaganja</w:t>
      </w:r>
      <w:r w:rsidRPr="002845BD">
        <w:rPr>
          <w:rFonts w:ascii="Tahoma" w:eastAsia="Times New Roman" w:hAnsi="Tahoma" w:cs="Tahoma"/>
          <w:sz w:val="24"/>
          <w:szCs w:val="24"/>
          <w:lang w:eastAsia="hr-HR"/>
        </w:rPr>
        <w:t>, a najviše do 2.</w:t>
      </w:r>
      <w:r w:rsidR="008B5504">
        <w:rPr>
          <w:rFonts w:ascii="Tahoma" w:eastAsia="Times New Roman" w:hAnsi="Tahoma" w:cs="Tahoma"/>
          <w:sz w:val="24"/>
          <w:szCs w:val="24"/>
          <w:lang w:eastAsia="hr-HR"/>
        </w:rPr>
        <w:t>5</w:t>
      </w:r>
      <w:r w:rsidRPr="002845BD">
        <w:rPr>
          <w:rFonts w:ascii="Tahoma" w:eastAsia="Times New Roman" w:hAnsi="Tahoma" w:cs="Tahoma"/>
          <w:sz w:val="24"/>
          <w:szCs w:val="24"/>
          <w:lang w:eastAsia="hr-HR"/>
        </w:rPr>
        <w:t xml:space="preserve">00,00 </w:t>
      </w:r>
      <w:r>
        <w:rPr>
          <w:rFonts w:ascii="Tahoma" w:eastAsia="Times New Roman" w:hAnsi="Tahoma" w:cs="Tahoma"/>
          <w:sz w:val="24"/>
          <w:szCs w:val="24"/>
          <w:lang w:eastAsia="hr-HR"/>
        </w:rPr>
        <w:t>eura</w:t>
      </w:r>
      <w:r w:rsidRPr="002845BD">
        <w:rPr>
          <w:rFonts w:ascii="Tahoma" w:eastAsia="Times New Roman" w:hAnsi="Tahoma" w:cs="Tahoma"/>
          <w:sz w:val="24"/>
          <w:szCs w:val="24"/>
          <w:lang w:eastAsia="hr-HR"/>
        </w:rPr>
        <w:t xml:space="preserve"> za profesionalne poljoprivrednike,</w:t>
      </w:r>
    </w:p>
    <w:p w14:paraId="005BFD76" w14:textId="77777777" w:rsidR="00A47D76" w:rsidRPr="002845BD" w:rsidRDefault="00A47D76" w:rsidP="00A47D76">
      <w:pPr>
        <w:numPr>
          <w:ilvl w:val="0"/>
          <w:numId w:val="6"/>
        </w:numPr>
        <w:spacing w:after="0" w:line="240" w:lineRule="auto"/>
        <w:ind w:left="709" w:right="-567" w:hanging="283"/>
        <w:jc w:val="both"/>
        <w:rPr>
          <w:rFonts w:ascii="Tahoma" w:eastAsia="Times New Roman" w:hAnsi="Tahoma" w:cs="Tahoma"/>
          <w:sz w:val="24"/>
          <w:szCs w:val="24"/>
          <w:lang w:eastAsia="hr-HR"/>
        </w:rPr>
      </w:pPr>
      <w:r>
        <w:rPr>
          <w:rFonts w:ascii="Tahoma" w:eastAsia="Times New Roman" w:hAnsi="Tahoma" w:cs="Tahoma"/>
          <w:sz w:val="24"/>
          <w:szCs w:val="24"/>
          <w:lang w:eastAsia="hr-HR"/>
        </w:rPr>
        <w:t>70</w:t>
      </w:r>
      <w:r w:rsidRPr="002845BD">
        <w:rPr>
          <w:rFonts w:ascii="Tahoma" w:eastAsia="Times New Roman" w:hAnsi="Tahoma" w:cs="Tahoma"/>
          <w:sz w:val="24"/>
          <w:szCs w:val="24"/>
          <w:lang w:eastAsia="hr-HR"/>
        </w:rPr>
        <w:t xml:space="preserve">% od </w:t>
      </w:r>
      <w:r>
        <w:rPr>
          <w:rFonts w:ascii="Tahoma" w:eastAsia="Times New Roman" w:hAnsi="Tahoma" w:cs="Tahoma"/>
          <w:sz w:val="24"/>
          <w:szCs w:val="24"/>
          <w:lang w:eastAsia="hr-HR"/>
        </w:rPr>
        <w:t>prihvatljivog ulaganja</w:t>
      </w:r>
      <w:r w:rsidRPr="002845BD">
        <w:rPr>
          <w:rFonts w:ascii="Tahoma" w:eastAsia="Times New Roman" w:hAnsi="Tahoma" w:cs="Tahoma"/>
          <w:sz w:val="24"/>
          <w:szCs w:val="24"/>
          <w:lang w:eastAsia="hr-HR"/>
        </w:rPr>
        <w:t xml:space="preserve">, a najviše do </w:t>
      </w:r>
      <w:r>
        <w:rPr>
          <w:rFonts w:ascii="Tahoma" w:eastAsia="Times New Roman" w:hAnsi="Tahoma" w:cs="Tahoma"/>
          <w:sz w:val="24"/>
          <w:szCs w:val="24"/>
          <w:lang w:eastAsia="hr-HR"/>
        </w:rPr>
        <w:t>3</w:t>
      </w:r>
      <w:r w:rsidRPr="002845BD">
        <w:rPr>
          <w:rFonts w:ascii="Tahoma" w:eastAsia="Times New Roman" w:hAnsi="Tahoma" w:cs="Tahoma"/>
          <w:sz w:val="24"/>
          <w:szCs w:val="24"/>
          <w:lang w:eastAsia="hr-HR"/>
        </w:rPr>
        <w:t xml:space="preserve">.000,00 </w:t>
      </w:r>
      <w:r>
        <w:rPr>
          <w:rFonts w:ascii="Tahoma" w:eastAsia="Times New Roman" w:hAnsi="Tahoma" w:cs="Tahoma"/>
          <w:sz w:val="24"/>
          <w:szCs w:val="24"/>
          <w:lang w:eastAsia="hr-HR"/>
        </w:rPr>
        <w:t>eura</w:t>
      </w:r>
      <w:r w:rsidRPr="002845BD">
        <w:rPr>
          <w:rFonts w:ascii="Tahoma" w:eastAsia="Times New Roman" w:hAnsi="Tahoma" w:cs="Tahoma"/>
          <w:sz w:val="24"/>
          <w:szCs w:val="24"/>
          <w:lang w:eastAsia="hr-HR"/>
        </w:rPr>
        <w:t xml:space="preserve"> za  mlade poljoprivrednike.</w:t>
      </w:r>
    </w:p>
    <w:p w14:paraId="64174918" w14:textId="77777777" w:rsidR="007D7FE0" w:rsidRPr="002845BD" w:rsidRDefault="007D7FE0" w:rsidP="007D7FE0">
      <w:pPr>
        <w:pStyle w:val="Odlomakpopisa"/>
        <w:ind w:left="0" w:right="-567"/>
        <w:jc w:val="both"/>
        <w:rPr>
          <w:rFonts w:ascii="Tahoma" w:hAnsi="Tahoma" w:cs="Tahoma"/>
        </w:rPr>
      </w:pPr>
    </w:p>
    <w:p w14:paraId="6C5C0485" w14:textId="77777777" w:rsidR="00204E69" w:rsidRPr="002845BD" w:rsidRDefault="00204E69" w:rsidP="00204E69">
      <w:pPr>
        <w:pStyle w:val="Odlomakpopisa"/>
        <w:ind w:left="0" w:right="-567"/>
        <w:jc w:val="both"/>
        <w:rPr>
          <w:rFonts w:ascii="Tahoma" w:hAnsi="Tahoma" w:cs="Tahoma"/>
          <w:b/>
          <w:bCs/>
        </w:rPr>
      </w:pPr>
      <w:bookmarkStart w:id="6" w:name="_Hlk62198264"/>
      <w:r w:rsidRPr="002845BD">
        <w:rPr>
          <w:rFonts w:ascii="Tahoma" w:hAnsi="Tahoma" w:cs="Tahoma"/>
          <w:b/>
          <w:bCs/>
        </w:rPr>
        <w:lastRenderedPageBreak/>
        <w:t>MJERA 1.</w:t>
      </w:r>
      <w:r w:rsidR="00A47D76">
        <w:rPr>
          <w:rFonts w:ascii="Tahoma" w:hAnsi="Tahoma" w:cs="Tahoma"/>
          <w:b/>
          <w:bCs/>
        </w:rPr>
        <w:t>5</w:t>
      </w:r>
      <w:r w:rsidRPr="002845BD">
        <w:rPr>
          <w:rFonts w:ascii="Tahoma" w:hAnsi="Tahoma" w:cs="Tahoma"/>
          <w:b/>
          <w:bCs/>
        </w:rPr>
        <w:t>. Umjetno osjemenjivanje</w:t>
      </w:r>
    </w:p>
    <w:p w14:paraId="212652A3" w14:textId="77777777" w:rsidR="00204E69" w:rsidRPr="002845BD" w:rsidRDefault="00204E69" w:rsidP="00204E69">
      <w:pPr>
        <w:pStyle w:val="Odlomakpopisa"/>
        <w:ind w:left="0" w:right="-567"/>
        <w:jc w:val="both"/>
        <w:rPr>
          <w:rFonts w:ascii="Tahoma" w:hAnsi="Tahoma" w:cs="Tahoma"/>
          <w:b/>
          <w:bCs/>
        </w:rPr>
      </w:pPr>
    </w:p>
    <w:p w14:paraId="563CF57B" w14:textId="77777777" w:rsidR="00D81A8B" w:rsidRDefault="00D81A8B" w:rsidP="00D81A8B">
      <w:pPr>
        <w:pStyle w:val="Bezproreda"/>
        <w:ind w:right="-567"/>
        <w:jc w:val="both"/>
        <w:rPr>
          <w:rFonts w:ascii="Tahoma" w:hAnsi="Tahoma" w:cs="Tahoma"/>
          <w:sz w:val="24"/>
          <w:szCs w:val="24"/>
        </w:rPr>
      </w:pPr>
      <w:r w:rsidRPr="002845BD">
        <w:rPr>
          <w:rFonts w:ascii="Tahoma" w:hAnsi="Tahoma" w:cs="Tahoma"/>
          <w:sz w:val="24"/>
          <w:szCs w:val="24"/>
        </w:rPr>
        <w:t xml:space="preserve">Korisnici potpora po ovom Programu su fizičke i pravne osobe upisane u Upisnik poljoprivrednika ili u Upisnik </w:t>
      </w:r>
      <w:r w:rsidR="00E650B4" w:rsidRPr="002845BD">
        <w:rPr>
          <w:rFonts w:ascii="Tahoma" w:hAnsi="Tahoma" w:cs="Tahoma"/>
          <w:sz w:val="24"/>
          <w:szCs w:val="24"/>
        </w:rPr>
        <w:t xml:space="preserve">obiteljskih </w:t>
      </w:r>
      <w:r w:rsidRPr="002845BD">
        <w:rPr>
          <w:rFonts w:ascii="Tahoma" w:hAnsi="Tahoma" w:cs="Tahoma"/>
          <w:sz w:val="24"/>
          <w:szCs w:val="24"/>
        </w:rPr>
        <w:t xml:space="preserve">poljoprivrednih gospodarstava, koja su izvršila prvo osjemenjivanje </w:t>
      </w:r>
      <w:r w:rsidR="00F07C55" w:rsidRPr="002845BD">
        <w:rPr>
          <w:rFonts w:ascii="Tahoma" w:hAnsi="Tahoma" w:cs="Tahoma"/>
          <w:sz w:val="24"/>
          <w:szCs w:val="24"/>
        </w:rPr>
        <w:t xml:space="preserve">krava </w:t>
      </w:r>
      <w:r w:rsidRPr="002845BD">
        <w:rPr>
          <w:rFonts w:ascii="Tahoma" w:hAnsi="Tahoma" w:cs="Tahoma"/>
          <w:sz w:val="24"/>
          <w:szCs w:val="24"/>
        </w:rPr>
        <w:t>plotkinja</w:t>
      </w:r>
      <w:r w:rsidR="00F07C55" w:rsidRPr="002845BD">
        <w:rPr>
          <w:rFonts w:ascii="Tahoma" w:hAnsi="Tahoma" w:cs="Tahoma"/>
          <w:sz w:val="24"/>
          <w:szCs w:val="24"/>
        </w:rPr>
        <w:t xml:space="preserve"> i krmača </w:t>
      </w:r>
      <w:r w:rsidRPr="002845BD">
        <w:rPr>
          <w:rFonts w:ascii="Tahoma" w:hAnsi="Tahoma" w:cs="Tahoma"/>
          <w:sz w:val="24"/>
          <w:szCs w:val="24"/>
        </w:rPr>
        <w:t>od strane veterinarske stanice ili osposobljene fizičke osobe s poljoprivrednog gospodarstva.</w:t>
      </w:r>
    </w:p>
    <w:p w14:paraId="7BA24759" w14:textId="77777777" w:rsidR="00735B2C" w:rsidRPr="002845BD" w:rsidRDefault="00735B2C" w:rsidP="00D81A8B">
      <w:pPr>
        <w:pStyle w:val="Bezproreda"/>
        <w:ind w:right="-567"/>
        <w:jc w:val="both"/>
        <w:rPr>
          <w:rFonts w:ascii="Tahoma" w:hAnsi="Tahoma" w:cs="Tahoma"/>
          <w:sz w:val="24"/>
          <w:szCs w:val="24"/>
        </w:rPr>
      </w:pPr>
    </w:p>
    <w:p w14:paraId="1B980F1B" w14:textId="77777777" w:rsidR="00F07C55" w:rsidRPr="002845BD" w:rsidRDefault="00F07C55" w:rsidP="00D81A8B">
      <w:pPr>
        <w:pStyle w:val="Bezproreda"/>
        <w:ind w:right="-567"/>
        <w:jc w:val="both"/>
        <w:rPr>
          <w:rFonts w:ascii="Tahoma" w:hAnsi="Tahoma" w:cs="Tahoma"/>
          <w:sz w:val="24"/>
          <w:szCs w:val="24"/>
        </w:rPr>
      </w:pPr>
      <w:r w:rsidRPr="002845BD">
        <w:rPr>
          <w:rFonts w:ascii="Tahoma" w:hAnsi="Tahoma" w:cs="Tahoma"/>
          <w:sz w:val="24"/>
          <w:szCs w:val="24"/>
        </w:rPr>
        <w:t>Uvjet za dodjelu potpore:</w:t>
      </w:r>
    </w:p>
    <w:p w14:paraId="33883655" w14:textId="77777777" w:rsidR="00BD3EFF" w:rsidRPr="002845BD" w:rsidRDefault="00BD3EFF" w:rsidP="00D81A8B">
      <w:pPr>
        <w:pStyle w:val="Bezproreda"/>
        <w:ind w:right="-567"/>
        <w:jc w:val="both"/>
        <w:rPr>
          <w:rFonts w:ascii="Tahoma" w:hAnsi="Tahoma" w:cs="Tahoma"/>
          <w:sz w:val="24"/>
          <w:szCs w:val="24"/>
        </w:rPr>
      </w:pPr>
    </w:p>
    <w:p w14:paraId="0B992536" w14:textId="77777777" w:rsidR="00F07C55" w:rsidRPr="002845BD" w:rsidRDefault="00F07C55" w:rsidP="002240FF">
      <w:pPr>
        <w:numPr>
          <w:ilvl w:val="0"/>
          <w:numId w:val="14"/>
        </w:numPr>
        <w:spacing w:after="0" w:line="240" w:lineRule="auto"/>
        <w:jc w:val="both"/>
        <w:rPr>
          <w:rFonts w:ascii="Tahoma" w:hAnsi="Tahoma" w:cs="Tahoma"/>
          <w:sz w:val="24"/>
          <w:szCs w:val="24"/>
          <w:lang w:eastAsia="hr-HR"/>
        </w:rPr>
      </w:pPr>
      <w:r w:rsidRPr="002845BD">
        <w:rPr>
          <w:rFonts w:ascii="Tahoma" w:hAnsi="Tahoma" w:cs="Tahoma"/>
          <w:sz w:val="24"/>
          <w:szCs w:val="24"/>
        </w:rPr>
        <w:t>preslika plaćenog i dokaz o uplati računa Veterinarskoj stanici ili potvrdu o osjemenjivanju izdanu</w:t>
      </w:r>
      <w:r w:rsidRPr="002845BD">
        <w:rPr>
          <w:rFonts w:ascii="Tahoma" w:hAnsi="Tahoma" w:cs="Tahoma"/>
          <w:sz w:val="24"/>
          <w:szCs w:val="24"/>
          <w:lang w:eastAsia="hr-HR"/>
        </w:rPr>
        <w:t xml:space="preserve"> </w:t>
      </w:r>
      <w:r w:rsidRPr="002845BD">
        <w:rPr>
          <w:rFonts w:ascii="Tahoma" w:hAnsi="Tahoma" w:cs="Tahoma"/>
          <w:sz w:val="24"/>
          <w:szCs w:val="24"/>
        </w:rPr>
        <w:t>od  strane osposobljene fizičke osobe,</w:t>
      </w:r>
    </w:p>
    <w:p w14:paraId="0D35434A" w14:textId="77777777" w:rsidR="00F07C55" w:rsidRPr="002845BD" w:rsidRDefault="00F07C55" w:rsidP="002240FF">
      <w:pPr>
        <w:numPr>
          <w:ilvl w:val="0"/>
          <w:numId w:val="14"/>
        </w:numPr>
        <w:spacing w:after="0" w:line="240" w:lineRule="auto"/>
        <w:jc w:val="both"/>
        <w:rPr>
          <w:rFonts w:ascii="Tahoma" w:hAnsi="Tahoma" w:cs="Tahoma"/>
          <w:sz w:val="24"/>
          <w:szCs w:val="24"/>
          <w:lang w:eastAsia="hr-HR"/>
        </w:rPr>
      </w:pPr>
      <w:r w:rsidRPr="002845BD">
        <w:rPr>
          <w:rFonts w:ascii="Tahoma" w:hAnsi="Tahoma" w:cs="Tahoma"/>
          <w:sz w:val="24"/>
          <w:szCs w:val="24"/>
        </w:rPr>
        <w:t>presliku Uvjerenja o položenom tečaju umjetnog osjemenjivanja (fizička  osoba)</w:t>
      </w:r>
    </w:p>
    <w:p w14:paraId="4F6329FA" w14:textId="77777777" w:rsidR="004344B1" w:rsidRPr="002845BD" w:rsidRDefault="004344B1" w:rsidP="00D81A8B">
      <w:pPr>
        <w:pStyle w:val="Bezproreda"/>
        <w:jc w:val="both"/>
        <w:rPr>
          <w:rFonts w:ascii="Tahoma" w:hAnsi="Tahoma" w:cs="Tahoma"/>
          <w:color w:val="333333"/>
          <w:sz w:val="24"/>
          <w:szCs w:val="24"/>
          <w:shd w:val="clear" w:color="auto" w:fill="FFFFFF"/>
        </w:rPr>
      </w:pPr>
    </w:p>
    <w:p w14:paraId="2A4E2939" w14:textId="77777777" w:rsidR="004344B1" w:rsidRDefault="004344B1" w:rsidP="00735B2C">
      <w:p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13903B8A" w14:textId="77777777" w:rsidR="005A50AB" w:rsidRPr="002845BD" w:rsidRDefault="005A50AB" w:rsidP="00735B2C">
      <w:pPr>
        <w:spacing w:after="0" w:line="240" w:lineRule="auto"/>
        <w:jc w:val="both"/>
        <w:rPr>
          <w:rFonts w:ascii="Tahoma" w:eastAsia="Times New Roman" w:hAnsi="Tahoma" w:cs="Tahoma"/>
          <w:sz w:val="24"/>
          <w:szCs w:val="24"/>
          <w:lang w:eastAsia="hr-HR"/>
        </w:rPr>
      </w:pPr>
    </w:p>
    <w:p w14:paraId="1F48C9B8" w14:textId="77777777" w:rsidR="005A50AB" w:rsidRPr="005A50AB" w:rsidRDefault="005A50AB" w:rsidP="005A50AB">
      <w:pPr>
        <w:spacing w:after="0" w:line="240" w:lineRule="auto"/>
        <w:ind w:right="-567"/>
        <w:jc w:val="both"/>
        <w:rPr>
          <w:rFonts w:ascii="Tahoma" w:hAnsi="Tahoma" w:cs="Tahoma"/>
          <w:sz w:val="24"/>
          <w:szCs w:val="24"/>
          <w:shd w:val="clear" w:color="auto" w:fill="FFFFFF"/>
        </w:rPr>
      </w:pPr>
      <w:r w:rsidRPr="005A50AB">
        <w:rPr>
          <w:rFonts w:ascii="Tahoma" w:hAnsi="Tahoma" w:cs="Tahoma"/>
          <w:sz w:val="24"/>
          <w:szCs w:val="24"/>
        </w:rPr>
        <w:t>Umjetno osjemenjivanje</w:t>
      </w:r>
      <w:r w:rsidRPr="005A50AB">
        <w:rPr>
          <w:rFonts w:ascii="Tahoma" w:hAnsi="Tahoma" w:cs="Tahoma"/>
          <w:sz w:val="24"/>
          <w:szCs w:val="24"/>
          <w:shd w:val="clear" w:color="auto" w:fill="FFFFFF"/>
        </w:rPr>
        <w:t xml:space="preserve"> do 100% iznosa troškova po izvršenom osjemenjivanju (ne uključujući pregone), a najviše do </w:t>
      </w:r>
      <w:r w:rsidR="003C73BF">
        <w:rPr>
          <w:rFonts w:ascii="Tahoma" w:hAnsi="Tahoma" w:cs="Tahoma"/>
          <w:sz w:val="24"/>
          <w:szCs w:val="24"/>
          <w:shd w:val="clear" w:color="auto" w:fill="FFFFFF"/>
        </w:rPr>
        <w:t>1</w:t>
      </w:r>
      <w:r w:rsidRPr="005A50AB">
        <w:rPr>
          <w:rFonts w:ascii="Tahoma" w:hAnsi="Tahoma" w:cs="Tahoma"/>
          <w:sz w:val="24"/>
          <w:szCs w:val="24"/>
          <w:shd w:val="clear" w:color="auto" w:fill="FFFFFF"/>
        </w:rPr>
        <w:t>.</w:t>
      </w:r>
      <w:r>
        <w:rPr>
          <w:rFonts w:ascii="Tahoma" w:hAnsi="Tahoma" w:cs="Tahoma"/>
          <w:sz w:val="24"/>
          <w:szCs w:val="24"/>
          <w:shd w:val="clear" w:color="auto" w:fill="FFFFFF"/>
        </w:rPr>
        <w:t>500</w:t>
      </w:r>
      <w:r w:rsidRPr="005A50AB">
        <w:rPr>
          <w:rFonts w:ascii="Tahoma" w:hAnsi="Tahoma" w:cs="Tahoma"/>
          <w:sz w:val="24"/>
          <w:szCs w:val="24"/>
          <w:shd w:val="clear" w:color="auto" w:fill="FFFFFF"/>
        </w:rPr>
        <w:t>,</w:t>
      </w:r>
      <w:r>
        <w:rPr>
          <w:rFonts w:ascii="Tahoma" w:hAnsi="Tahoma" w:cs="Tahoma"/>
          <w:sz w:val="24"/>
          <w:szCs w:val="24"/>
          <w:shd w:val="clear" w:color="auto" w:fill="FFFFFF"/>
        </w:rPr>
        <w:t>00</w:t>
      </w:r>
      <w:r w:rsidRPr="005A50AB">
        <w:rPr>
          <w:rFonts w:ascii="Tahoma" w:hAnsi="Tahoma" w:cs="Tahoma"/>
          <w:sz w:val="24"/>
          <w:szCs w:val="24"/>
          <w:shd w:val="clear" w:color="auto" w:fill="FFFFFF"/>
        </w:rPr>
        <w:t xml:space="preserve"> eura godišnje po korisniku, odnosno do </w:t>
      </w:r>
      <w:r w:rsidR="00092F1A">
        <w:rPr>
          <w:rFonts w:ascii="Tahoma" w:hAnsi="Tahoma" w:cs="Tahoma"/>
          <w:sz w:val="24"/>
          <w:szCs w:val="24"/>
          <w:shd w:val="clear" w:color="auto" w:fill="FFFFFF"/>
        </w:rPr>
        <w:t>30</w:t>
      </w:r>
      <w:r w:rsidRPr="005A50AB">
        <w:rPr>
          <w:rFonts w:ascii="Tahoma" w:hAnsi="Tahoma" w:cs="Tahoma"/>
          <w:sz w:val="24"/>
          <w:szCs w:val="24"/>
          <w:shd w:val="clear" w:color="auto" w:fill="FFFFFF"/>
        </w:rPr>
        <w:t>,00 eura po umjetnom osjemenjivanju krave koje je rezultiralo oplodnjom i telenjem, te do 1</w:t>
      </w:r>
      <w:r>
        <w:rPr>
          <w:rFonts w:ascii="Tahoma" w:hAnsi="Tahoma" w:cs="Tahoma"/>
          <w:sz w:val="24"/>
          <w:szCs w:val="24"/>
          <w:shd w:val="clear" w:color="auto" w:fill="FFFFFF"/>
        </w:rPr>
        <w:t>5</w:t>
      </w:r>
      <w:r w:rsidRPr="005A50AB">
        <w:rPr>
          <w:rFonts w:ascii="Tahoma" w:hAnsi="Tahoma" w:cs="Tahoma"/>
          <w:sz w:val="24"/>
          <w:szCs w:val="24"/>
          <w:shd w:val="clear" w:color="auto" w:fill="FFFFFF"/>
        </w:rPr>
        <w:t>,</w:t>
      </w:r>
      <w:r>
        <w:rPr>
          <w:rFonts w:ascii="Tahoma" w:hAnsi="Tahoma" w:cs="Tahoma"/>
          <w:sz w:val="24"/>
          <w:szCs w:val="24"/>
          <w:shd w:val="clear" w:color="auto" w:fill="FFFFFF"/>
        </w:rPr>
        <w:t>00</w:t>
      </w:r>
      <w:r w:rsidRPr="005A50AB">
        <w:rPr>
          <w:rFonts w:ascii="Tahoma" w:hAnsi="Tahoma" w:cs="Tahoma"/>
          <w:sz w:val="24"/>
          <w:szCs w:val="24"/>
          <w:shd w:val="clear" w:color="auto" w:fill="FFFFFF"/>
        </w:rPr>
        <w:t xml:space="preserve"> eura za dvije doze nerastovskog sjemena za jedan ciklus osjemenjivanja.</w:t>
      </w:r>
    </w:p>
    <w:bookmarkEnd w:id="6"/>
    <w:p w14:paraId="466F4E3E" w14:textId="77777777" w:rsidR="00BD3EFF" w:rsidRPr="002845BD" w:rsidRDefault="00BD3EFF" w:rsidP="00D81A8B">
      <w:pPr>
        <w:pStyle w:val="Bezproreda"/>
        <w:jc w:val="both"/>
        <w:rPr>
          <w:rFonts w:ascii="Tahoma" w:hAnsi="Tahoma" w:cs="Tahoma"/>
          <w:sz w:val="24"/>
          <w:szCs w:val="24"/>
          <w:shd w:val="clear" w:color="auto" w:fill="FFFFFF"/>
        </w:rPr>
      </w:pPr>
    </w:p>
    <w:p w14:paraId="3719756B" w14:textId="77777777" w:rsidR="003233D1" w:rsidRPr="002845BD" w:rsidRDefault="003233D1" w:rsidP="003233D1">
      <w:pPr>
        <w:pStyle w:val="Odlomakpopisa"/>
        <w:ind w:left="0" w:right="-567"/>
        <w:jc w:val="both"/>
        <w:rPr>
          <w:rFonts w:ascii="Tahoma" w:hAnsi="Tahoma" w:cs="Tahoma"/>
          <w:b/>
          <w:bCs/>
        </w:rPr>
      </w:pPr>
      <w:r w:rsidRPr="002845BD">
        <w:rPr>
          <w:rFonts w:ascii="Tahoma" w:hAnsi="Tahoma" w:cs="Tahoma"/>
          <w:b/>
          <w:bCs/>
        </w:rPr>
        <w:t>MJERA 1.</w:t>
      </w:r>
      <w:r w:rsidR="008B5504">
        <w:rPr>
          <w:rFonts w:ascii="Tahoma" w:hAnsi="Tahoma" w:cs="Tahoma"/>
          <w:b/>
          <w:bCs/>
        </w:rPr>
        <w:t>6</w:t>
      </w:r>
      <w:r w:rsidRPr="002845BD">
        <w:rPr>
          <w:rFonts w:ascii="Tahoma" w:hAnsi="Tahoma" w:cs="Tahoma"/>
          <w:b/>
          <w:bCs/>
        </w:rPr>
        <w:t>. Potpora u biljnoj proizvodnji</w:t>
      </w:r>
    </w:p>
    <w:p w14:paraId="66BA5BFE" w14:textId="77777777" w:rsidR="003233D1" w:rsidRPr="002845BD" w:rsidRDefault="003233D1" w:rsidP="007D7FE0">
      <w:pPr>
        <w:pStyle w:val="Odlomakpopisa"/>
        <w:ind w:left="0" w:right="-567"/>
        <w:jc w:val="both"/>
        <w:rPr>
          <w:rFonts w:ascii="Tahoma" w:hAnsi="Tahoma" w:cs="Tahoma"/>
        </w:rPr>
      </w:pPr>
    </w:p>
    <w:p w14:paraId="1667FC1D" w14:textId="77777777" w:rsidR="003233D1" w:rsidRPr="002845BD" w:rsidRDefault="003233D1" w:rsidP="007D7FE0">
      <w:pPr>
        <w:pStyle w:val="Odlomakpopisa"/>
        <w:ind w:left="0" w:right="-567"/>
        <w:jc w:val="both"/>
        <w:rPr>
          <w:rFonts w:ascii="Tahoma" w:hAnsi="Tahoma" w:cs="Tahoma"/>
        </w:rPr>
      </w:pPr>
      <w:r w:rsidRPr="002845BD">
        <w:rPr>
          <w:rFonts w:ascii="Tahoma" w:hAnsi="Tahoma" w:cs="Tahoma"/>
        </w:rPr>
        <w:t xml:space="preserve">Uključuje slijedeće podmjere: </w:t>
      </w:r>
    </w:p>
    <w:p w14:paraId="2E3F9A09" w14:textId="77777777" w:rsidR="00BD3EFF" w:rsidRPr="002845BD" w:rsidRDefault="00BD3EFF" w:rsidP="007D7FE0">
      <w:pPr>
        <w:pStyle w:val="Odlomakpopisa"/>
        <w:ind w:left="0" w:right="-567"/>
        <w:jc w:val="both"/>
        <w:rPr>
          <w:rFonts w:ascii="Tahoma" w:hAnsi="Tahoma" w:cs="Tahoma"/>
        </w:rPr>
      </w:pPr>
    </w:p>
    <w:p w14:paraId="59051945" w14:textId="77777777" w:rsidR="003233D1" w:rsidRPr="002845BD" w:rsidRDefault="003233D1" w:rsidP="007D7FE0">
      <w:pPr>
        <w:pStyle w:val="Odlomakpopisa"/>
        <w:ind w:left="0" w:right="-567"/>
        <w:jc w:val="both"/>
        <w:rPr>
          <w:rFonts w:ascii="Tahoma" w:hAnsi="Tahoma" w:cs="Tahoma"/>
        </w:rPr>
      </w:pPr>
      <w:r w:rsidRPr="002845BD">
        <w:rPr>
          <w:rFonts w:ascii="Tahoma" w:hAnsi="Tahoma" w:cs="Tahoma"/>
        </w:rPr>
        <w:t>• 1.</w:t>
      </w:r>
      <w:r w:rsidR="00D64739">
        <w:rPr>
          <w:rFonts w:ascii="Tahoma" w:hAnsi="Tahoma" w:cs="Tahoma"/>
        </w:rPr>
        <w:t>6</w:t>
      </w:r>
      <w:r w:rsidRPr="002845BD">
        <w:rPr>
          <w:rFonts w:ascii="Tahoma" w:hAnsi="Tahoma" w:cs="Tahoma"/>
        </w:rPr>
        <w:t>.1. sustavi za navodnjavanje (uključujući i izgradnju/kupnju sustava</w:t>
      </w:r>
      <w:r w:rsidR="00D64739">
        <w:rPr>
          <w:rFonts w:ascii="Tahoma" w:hAnsi="Tahoma" w:cs="Tahoma"/>
        </w:rPr>
        <w:t xml:space="preserve"> i dr.</w:t>
      </w:r>
      <w:r w:rsidRPr="002845BD">
        <w:rPr>
          <w:rFonts w:ascii="Tahoma" w:hAnsi="Tahoma" w:cs="Tahoma"/>
        </w:rPr>
        <w:t xml:space="preserve">), </w:t>
      </w:r>
    </w:p>
    <w:p w14:paraId="33A74947" w14:textId="77777777" w:rsidR="003233D1" w:rsidRPr="002845BD" w:rsidRDefault="003233D1" w:rsidP="007D7FE0">
      <w:pPr>
        <w:pStyle w:val="Odlomakpopisa"/>
        <w:ind w:left="0" w:right="-567"/>
        <w:jc w:val="both"/>
        <w:rPr>
          <w:rFonts w:ascii="Tahoma" w:hAnsi="Tahoma" w:cs="Tahoma"/>
        </w:rPr>
      </w:pPr>
      <w:r w:rsidRPr="002845BD">
        <w:rPr>
          <w:rFonts w:ascii="Tahoma" w:hAnsi="Tahoma" w:cs="Tahoma"/>
        </w:rPr>
        <w:t>• 1.</w:t>
      </w:r>
      <w:r w:rsidR="00D64739">
        <w:rPr>
          <w:rFonts w:ascii="Tahoma" w:hAnsi="Tahoma" w:cs="Tahoma"/>
        </w:rPr>
        <w:t>6</w:t>
      </w:r>
      <w:r w:rsidRPr="002845BD">
        <w:rPr>
          <w:rFonts w:ascii="Tahoma" w:hAnsi="Tahoma" w:cs="Tahoma"/>
        </w:rPr>
        <w:t xml:space="preserve">.2. sustavi za obranu od tuče (stupovi, mreže i dr.), </w:t>
      </w:r>
    </w:p>
    <w:p w14:paraId="33B30122" w14:textId="77777777" w:rsidR="003233D1" w:rsidRPr="002845BD" w:rsidRDefault="003233D1" w:rsidP="007D7FE0">
      <w:pPr>
        <w:pStyle w:val="Odlomakpopisa"/>
        <w:ind w:left="0" w:right="-567"/>
        <w:jc w:val="both"/>
        <w:rPr>
          <w:rFonts w:ascii="Tahoma" w:hAnsi="Tahoma" w:cs="Tahoma"/>
        </w:rPr>
      </w:pPr>
      <w:r w:rsidRPr="002845BD">
        <w:rPr>
          <w:rFonts w:ascii="Tahoma" w:hAnsi="Tahoma" w:cs="Tahoma"/>
        </w:rPr>
        <w:t>• 1.</w:t>
      </w:r>
      <w:r w:rsidR="00D64739">
        <w:rPr>
          <w:rFonts w:ascii="Tahoma" w:hAnsi="Tahoma" w:cs="Tahoma"/>
        </w:rPr>
        <w:t>6</w:t>
      </w:r>
      <w:r w:rsidRPr="002845BD">
        <w:rPr>
          <w:rFonts w:ascii="Tahoma" w:hAnsi="Tahoma" w:cs="Tahoma"/>
        </w:rPr>
        <w:t>.</w:t>
      </w:r>
      <w:r w:rsidR="00035A48" w:rsidRPr="002845BD">
        <w:rPr>
          <w:rFonts w:ascii="Tahoma" w:hAnsi="Tahoma" w:cs="Tahoma"/>
        </w:rPr>
        <w:t>3</w:t>
      </w:r>
      <w:r w:rsidRPr="002845BD">
        <w:rPr>
          <w:rFonts w:ascii="Tahoma" w:hAnsi="Tahoma" w:cs="Tahoma"/>
        </w:rPr>
        <w:t xml:space="preserve">. nabavka opreme za proizvodnju povrća, cvijeća i jagoda u zaštićenom prostoru (potpora se ostvaruje za izgradnju/kupnju novih plastenika i prateće opreme za proizvodnju povrća, cvijeća i jagoda, uključujući i nabavka folije i opreme za postojeće plastenike) </w:t>
      </w:r>
    </w:p>
    <w:p w14:paraId="753F551B" w14:textId="77777777" w:rsidR="003233D1" w:rsidRPr="002845BD" w:rsidRDefault="003233D1" w:rsidP="007D7FE0">
      <w:pPr>
        <w:pStyle w:val="Odlomakpopisa"/>
        <w:ind w:left="0" w:right="-567"/>
        <w:jc w:val="both"/>
        <w:rPr>
          <w:rFonts w:ascii="Tahoma" w:hAnsi="Tahoma" w:cs="Tahoma"/>
        </w:rPr>
      </w:pPr>
    </w:p>
    <w:p w14:paraId="19B0F242" w14:textId="77777777" w:rsidR="00FF3DA8" w:rsidRPr="002845BD" w:rsidRDefault="003233D1" w:rsidP="007D7FE0">
      <w:pPr>
        <w:pStyle w:val="Odlomakpopisa"/>
        <w:ind w:left="0" w:right="-567"/>
        <w:jc w:val="both"/>
        <w:rPr>
          <w:rFonts w:ascii="Tahoma" w:hAnsi="Tahoma" w:cs="Tahoma"/>
        </w:rPr>
      </w:pPr>
      <w:r w:rsidRPr="002845BD">
        <w:rPr>
          <w:rFonts w:ascii="Tahoma" w:hAnsi="Tahoma" w:cs="Tahoma"/>
        </w:rPr>
        <w:t xml:space="preserve">Uvjeti za dodjelu potpora: </w:t>
      </w:r>
    </w:p>
    <w:p w14:paraId="344A94C9" w14:textId="77777777" w:rsidR="00FF3DA8" w:rsidRPr="002845BD" w:rsidRDefault="003233D1" w:rsidP="007D7FE0">
      <w:pPr>
        <w:pStyle w:val="Odlomakpopisa"/>
        <w:ind w:left="0" w:right="-567"/>
        <w:jc w:val="both"/>
        <w:rPr>
          <w:rFonts w:ascii="Tahoma" w:hAnsi="Tahoma" w:cs="Tahoma"/>
        </w:rPr>
      </w:pPr>
      <w:r w:rsidRPr="002845BD">
        <w:rPr>
          <w:rFonts w:ascii="Tahoma" w:hAnsi="Tahoma" w:cs="Tahoma"/>
        </w:rPr>
        <w:t>- minimalna površina za koju se može ostvariti potpora za plastenike je 100 m²</w:t>
      </w:r>
      <w:r w:rsidR="00FF3DA8" w:rsidRPr="002845BD">
        <w:rPr>
          <w:rFonts w:ascii="Tahoma" w:hAnsi="Tahoma" w:cs="Tahoma"/>
        </w:rPr>
        <w:t xml:space="preserve"> </w:t>
      </w:r>
      <w:r w:rsidRPr="002845BD">
        <w:rPr>
          <w:rFonts w:ascii="Tahoma" w:hAnsi="Tahoma" w:cs="Tahoma"/>
        </w:rPr>
        <w:t>(</w:t>
      </w:r>
      <w:r w:rsidR="00E9121A" w:rsidRPr="002845BD">
        <w:rPr>
          <w:rFonts w:ascii="Tahoma" w:hAnsi="Tahoma" w:cs="Tahoma"/>
        </w:rPr>
        <w:t xml:space="preserve">dokaz </w:t>
      </w:r>
      <w:r w:rsidRPr="002845BD">
        <w:rPr>
          <w:rFonts w:ascii="Tahoma" w:hAnsi="Tahoma" w:cs="Tahoma"/>
        </w:rPr>
        <w:t>podaci iz ARKOD sustava)</w:t>
      </w:r>
    </w:p>
    <w:p w14:paraId="2C3AAF73" w14:textId="77777777" w:rsidR="00FF3DA8" w:rsidRPr="002845BD" w:rsidRDefault="003233D1" w:rsidP="007D7FE0">
      <w:pPr>
        <w:pStyle w:val="Odlomakpopisa"/>
        <w:ind w:left="0" w:right="-567"/>
        <w:jc w:val="both"/>
        <w:rPr>
          <w:rFonts w:ascii="Tahoma" w:hAnsi="Tahoma" w:cs="Tahoma"/>
        </w:rPr>
      </w:pPr>
      <w:r w:rsidRPr="002845BD">
        <w:rPr>
          <w:rFonts w:ascii="Tahoma" w:hAnsi="Tahoma" w:cs="Tahoma"/>
        </w:rPr>
        <w:t xml:space="preserve">- minimalna površina za ostvarivanje potpore za intenzivne nasade voćnjaka je 0,5 ha, za vinograde i bobičasto voće 0,25 ha (dokaz podaci iz ARKOD sustava, odnosno vinogradarskog registra). </w:t>
      </w:r>
    </w:p>
    <w:p w14:paraId="62698CBE" w14:textId="77777777" w:rsidR="00FF3DA8" w:rsidRPr="002845BD" w:rsidRDefault="00FF3DA8" w:rsidP="007D7FE0">
      <w:pPr>
        <w:pStyle w:val="Odlomakpopisa"/>
        <w:ind w:left="0" w:right="-567"/>
        <w:jc w:val="both"/>
        <w:rPr>
          <w:rFonts w:ascii="Tahoma" w:hAnsi="Tahoma" w:cs="Tahoma"/>
        </w:rPr>
      </w:pPr>
    </w:p>
    <w:p w14:paraId="0649372F" w14:textId="77777777" w:rsidR="00FF3DA8" w:rsidRPr="002845BD" w:rsidRDefault="00FF3DA8" w:rsidP="00FF3DA8">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41D6B79A" w14:textId="77777777" w:rsidR="00FF3DA8" w:rsidRPr="002845BD" w:rsidRDefault="00FF3DA8"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D81974">
        <w:rPr>
          <w:rFonts w:ascii="Tahoma" w:hAnsi="Tahoma" w:cs="Tahoma"/>
          <w:sz w:val="24"/>
          <w:szCs w:val="24"/>
        </w:rPr>
        <w:t>3</w:t>
      </w:r>
      <w:r w:rsidRPr="002845BD">
        <w:rPr>
          <w:rFonts w:ascii="Tahoma" w:hAnsi="Tahoma" w:cs="Tahoma"/>
          <w:sz w:val="24"/>
          <w:szCs w:val="24"/>
        </w:rPr>
        <w:t>0% prihvatljivih troškova</w:t>
      </w:r>
      <w:r w:rsidR="00127727" w:rsidRPr="002845BD">
        <w:rPr>
          <w:rFonts w:ascii="Tahoma" w:hAnsi="Tahoma" w:cs="Tahoma"/>
          <w:sz w:val="24"/>
          <w:szCs w:val="24"/>
        </w:rPr>
        <w:t xml:space="preserve"> po računu</w:t>
      </w:r>
      <w:r w:rsidRPr="002845BD">
        <w:rPr>
          <w:rFonts w:ascii="Tahoma" w:hAnsi="Tahoma" w:cs="Tahoma"/>
          <w:sz w:val="24"/>
          <w:szCs w:val="24"/>
        </w:rPr>
        <w:t>, a najviše 1.</w:t>
      </w:r>
      <w:r w:rsidR="001E1F6E">
        <w:rPr>
          <w:rFonts w:ascii="Tahoma" w:hAnsi="Tahoma" w:cs="Tahoma"/>
          <w:sz w:val="24"/>
          <w:szCs w:val="24"/>
        </w:rPr>
        <w:t>5</w:t>
      </w:r>
      <w:r w:rsidRPr="002845BD">
        <w:rPr>
          <w:rFonts w:ascii="Tahoma" w:hAnsi="Tahoma" w:cs="Tahoma"/>
          <w:sz w:val="24"/>
          <w:szCs w:val="24"/>
        </w:rPr>
        <w:t xml:space="preserve">00,00 </w:t>
      </w:r>
      <w:r w:rsidR="001E1F6E">
        <w:rPr>
          <w:rFonts w:ascii="Tahoma" w:hAnsi="Tahoma" w:cs="Tahoma"/>
          <w:sz w:val="24"/>
          <w:szCs w:val="24"/>
        </w:rPr>
        <w:t>eura</w:t>
      </w:r>
      <w:r w:rsidRPr="002845BD">
        <w:rPr>
          <w:rFonts w:ascii="Tahoma" w:hAnsi="Tahoma" w:cs="Tahoma"/>
          <w:sz w:val="24"/>
          <w:szCs w:val="24"/>
        </w:rPr>
        <w:t xml:space="preserve"> po </w:t>
      </w:r>
      <w:r w:rsidR="00654FE7" w:rsidRPr="002845BD">
        <w:rPr>
          <w:rFonts w:ascii="Tahoma" w:hAnsi="Tahoma" w:cs="Tahoma"/>
          <w:sz w:val="24"/>
          <w:szCs w:val="24"/>
        </w:rPr>
        <w:t>korisniku godišnje</w:t>
      </w:r>
      <w:r w:rsidRPr="002845BD">
        <w:rPr>
          <w:rFonts w:ascii="Tahoma" w:hAnsi="Tahoma" w:cs="Tahoma"/>
          <w:sz w:val="24"/>
          <w:szCs w:val="24"/>
        </w:rPr>
        <w:t>,</w:t>
      </w:r>
    </w:p>
    <w:p w14:paraId="654E6B41" w14:textId="77777777" w:rsidR="00FF3DA8" w:rsidRPr="002845BD" w:rsidRDefault="00FF3DA8"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do</w:t>
      </w:r>
      <w:r w:rsidR="00654FE7" w:rsidRPr="002845BD">
        <w:rPr>
          <w:rFonts w:ascii="Tahoma" w:hAnsi="Tahoma" w:cs="Tahoma"/>
          <w:sz w:val="24"/>
          <w:szCs w:val="24"/>
        </w:rPr>
        <w:t xml:space="preserve"> 5</w:t>
      </w:r>
      <w:r w:rsidRPr="002845BD">
        <w:rPr>
          <w:rFonts w:ascii="Tahoma" w:hAnsi="Tahoma" w:cs="Tahoma"/>
          <w:sz w:val="24"/>
          <w:szCs w:val="24"/>
        </w:rPr>
        <w:t>0% ukupnih troškova</w:t>
      </w:r>
      <w:r w:rsidR="00127727" w:rsidRPr="002845BD">
        <w:rPr>
          <w:rFonts w:ascii="Tahoma" w:hAnsi="Tahoma" w:cs="Tahoma"/>
          <w:sz w:val="24"/>
          <w:szCs w:val="24"/>
        </w:rPr>
        <w:t xml:space="preserve"> po računu</w:t>
      </w:r>
      <w:r w:rsidRPr="002845BD">
        <w:rPr>
          <w:rFonts w:ascii="Tahoma" w:hAnsi="Tahoma" w:cs="Tahoma"/>
          <w:sz w:val="24"/>
          <w:szCs w:val="24"/>
        </w:rPr>
        <w:t xml:space="preserve">, a najviše 2.000,00 </w:t>
      </w:r>
      <w:r w:rsidR="001E1F6E">
        <w:rPr>
          <w:rFonts w:ascii="Tahoma" w:hAnsi="Tahoma" w:cs="Tahoma"/>
          <w:sz w:val="24"/>
          <w:szCs w:val="24"/>
        </w:rPr>
        <w:t>eura</w:t>
      </w:r>
      <w:r w:rsidRPr="002845BD">
        <w:rPr>
          <w:rFonts w:ascii="Tahoma" w:hAnsi="Tahoma" w:cs="Tahoma"/>
          <w:sz w:val="24"/>
          <w:szCs w:val="24"/>
        </w:rPr>
        <w:t xml:space="preserve"> po </w:t>
      </w:r>
      <w:r w:rsidR="00654FE7" w:rsidRPr="002845BD">
        <w:rPr>
          <w:rFonts w:ascii="Tahoma" w:hAnsi="Tahoma" w:cs="Tahoma"/>
          <w:sz w:val="24"/>
          <w:szCs w:val="24"/>
        </w:rPr>
        <w:t xml:space="preserve">korisniku godišnje </w:t>
      </w:r>
      <w:r w:rsidRPr="002845BD">
        <w:rPr>
          <w:rFonts w:ascii="Tahoma" w:hAnsi="Tahoma" w:cs="Tahoma"/>
          <w:sz w:val="24"/>
          <w:szCs w:val="24"/>
        </w:rPr>
        <w:t>za profesionalne i ekološke poljoprivrednike,</w:t>
      </w:r>
    </w:p>
    <w:p w14:paraId="0C75946D" w14:textId="77777777" w:rsidR="00FF3DA8" w:rsidRPr="002845BD" w:rsidRDefault="00FF3DA8"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2E40EB" w:rsidRPr="002845BD">
        <w:rPr>
          <w:rFonts w:ascii="Tahoma" w:hAnsi="Tahoma" w:cs="Tahoma"/>
          <w:sz w:val="24"/>
          <w:szCs w:val="24"/>
        </w:rPr>
        <w:t>7</w:t>
      </w:r>
      <w:r w:rsidRPr="002845BD">
        <w:rPr>
          <w:rFonts w:ascii="Tahoma" w:hAnsi="Tahoma" w:cs="Tahoma"/>
          <w:sz w:val="24"/>
          <w:szCs w:val="24"/>
        </w:rPr>
        <w:t>0% ukupnih troškova</w:t>
      </w:r>
      <w:r w:rsidR="00127727" w:rsidRPr="002845BD">
        <w:rPr>
          <w:rFonts w:ascii="Tahoma" w:hAnsi="Tahoma" w:cs="Tahoma"/>
          <w:sz w:val="24"/>
          <w:szCs w:val="24"/>
        </w:rPr>
        <w:t xml:space="preserve"> po računu</w:t>
      </w:r>
      <w:r w:rsidRPr="002845BD">
        <w:rPr>
          <w:rFonts w:ascii="Tahoma" w:hAnsi="Tahoma" w:cs="Tahoma"/>
          <w:sz w:val="24"/>
          <w:szCs w:val="24"/>
        </w:rPr>
        <w:t>,</w:t>
      </w:r>
      <w:r w:rsidR="00654FE7" w:rsidRPr="002845BD">
        <w:rPr>
          <w:rFonts w:ascii="Tahoma" w:hAnsi="Tahoma" w:cs="Tahoma"/>
          <w:sz w:val="24"/>
          <w:szCs w:val="24"/>
        </w:rPr>
        <w:t xml:space="preserve"> </w:t>
      </w:r>
      <w:r w:rsidRPr="002845BD">
        <w:rPr>
          <w:rFonts w:ascii="Tahoma" w:hAnsi="Tahoma" w:cs="Tahoma"/>
          <w:sz w:val="24"/>
          <w:szCs w:val="24"/>
        </w:rPr>
        <w:t>a</w:t>
      </w:r>
      <w:r w:rsidR="00654FE7" w:rsidRPr="002845BD">
        <w:rPr>
          <w:rFonts w:ascii="Tahoma" w:hAnsi="Tahoma" w:cs="Tahoma"/>
          <w:sz w:val="24"/>
          <w:szCs w:val="24"/>
        </w:rPr>
        <w:t xml:space="preserve"> </w:t>
      </w:r>
      <w:r w:rsidRPr="002845BD">
        <w:rPr>
          <w:rFonts w:ascii="Tahoma" w:hAnsi="Tahoma" w:cs="Tahoma"/>
          <w:sz w:val="24"/>
          <w:szCs w:val="24"/>
        </w:rPr>
        <w:t>najviše</w:t>
      </w:r>
      <w:r w:rsidR="00654FE7" w:rsidRPr="002845BD">
        <w:rPr>
          <w:rFonts w:ascii="Tahoma" w:hAnsi="Tahoma" w:cs="Tahoma"/>
          <w:sz w:val="24"/>
          <w:szCs w:val="24"/>
        </w:rPr>
        <w:t xml:space="preserve"> </w:t>
      </w:r>
      <w:r w:rsidR="00001371">
        <w:rPr>
          <w:rFonts w:ascii="Tahoma" w:hAnsi="Tahoma" w:cs="Tahoma"/>
          <w:sz w:val="24"/>
          <w:szCs w:val="24"/>
        </w:rPr>
        <w:t>2</w:t>
      </w:r>
      <w:r w:rsidRPr="002845BD">
        <w:rPr>
          <w:rFonts w:ascii="Tahoma" w:hAnsi="Tahoma" w:cs="Tahoma"/>
          <w:sz w:val="24"/>
          <w:szCs w:val="24"/>
        </w:rPr>
        <w:t>.</w:t>
      </w:r>
      <w:r w:rsidR="00001371">
        <w:rPr>
          <w:rFonts w:ascii="Tahoma" w:hAnsi="Tahoma" w:cs="Tahoma"/>
          <w:sz w:val="24"/>
          <w:szCs w:val="24"/>
        </w:rPr>
        <w:t>5</w:t>
      </w:r>
      <w:r w:rsidRPr="002845BD">
        <w:rPr>
          <w:rFonts w:ascii="Tahoma" w:hAnsi="Tahoma" w:cs="Tahoma"/>
          <w:sz w:val="24"/>
          <w:szCs w:val="24"/>
        </w:rPr>
        <w:t xml:space="preserve">00,00 </w:t>
      </w:r>
      <w:r w:rsidR="001E1F6E">
        <w:rPr>
          <w:rFonts w:ascii="Tahoma" w:hAnsi="Tahoma" w:cs="Tahoma"/>
          <w:sz w:val="24"/>
          <w:szCs w:val="24"/>
        </w:rPr>
        <w:t>eura</w:t>
      </w:r>
      <w:r w:rsidRPr="002845BD">
        <w:rPr>
          <w:rFonts w:ascii="Tahoma" w:hAnsi="Tahoma" w:cs="Tahoma"/>
          <w:sz w:val="24"/>
          <w:szCs w:val="24"/>
        </w:rPr>
        <w:t xml:space="preserve"> po </w:t>
      </w:r>
      <w:r w:rsidR="00654FE7" w:rsidRPr="002845BD">
        <w:rPr>
          <w:rFonts w:ascii="Tahoma" w:hAnsi="Tahoma" w:cs="Tahoma"/>
          <w:sz w:val="24"/>
          <w:szCs w:val="24"/>
        </w:rPr>
        <w:t xml:space="preserve">korisniku godišnje </w:t>
      </w:r>
      <w:r w:rsidRPr="002845BD">
        <w:rPr>
          <w:rFonts w:ascii="Tahoma" w:hAnsi="Tahoma" w:cs="Tahoma"/>
          <w:sz w:val="24"/>
          <w:szCs w:val="24"/>
        </w:rPr>
        <w:t>za mlade poljoprivrednike.</w:t>
      </w:r>
    </w:p>
    <w:p w14:paraId="15CBDE16" w14:textId="77777777" w:rsidR="00FF3DA8" w:rsidRPr="002845BD" w:rsidRDefault="00FF3DA8" w:rsidP="007D7FE0">
      <w:pPr>
        <w:pStyle w:val="Odlomakpopisa"/>
        <w:ind w:left="0" w:right="-567"/>
        <w:jc w:val="both"/>
        <w:rPr>
          <w:rFonts w:ascii="Tahoma" w:hAnsi="Tahoma" w:cs="Tahoma"/>
        </w:rPr>
      </w:pPr>
    </w:p>
    <w:p w14:paraId="4913A638" w14:textId="77777777" w:rsidR="00654FE7" w:rsidRPr="002845BD" w:rsidRDefault="00654FE7" w:rsidP="00654FE7">
      <w:pPr>
        <w:pStyle w:val="Odlomakpopisa"/>
        <w:ind w:left="0" w:right="-567"/>
        <w:jc w:val="both"/>
        <w:rPr>
          <w:rFonts w:ascii="Tahoma" w:hAnsi="Tahoma" w:cs="Tahoma"/>
          <w:b/>
          <w:bCs/>
        </w:rPr>
      </w:pPr>
      <w:r w:rsidRPr="002845BD">
        <w:rPr>
          <w:rFonts w:ascii="Tahoma" w:hAnsi="Tahoma" w:cs="Tahoma"/>
          <w:b/>
          <w:bCs/>
        </w:rPr>
        <w:lastRenderedPageBreak/>
        <w:t>MJERA 1.</w:t>
      </w:r>
      <w:r w:rsidR="008B5504">
        <w:rPr>
          <w:rFonts w:ascii="Tahoma" w:hAnsi="Tahoma" w:cs="Tahoma"/>
          <w:b/>
          <w:bCs/>
        </w:rPr>
        <w:t>7</w:t>
      </w:r>
      <w:r w:rsidRPr="002845BD">
        <w:rPr>
          <w:rFonts w:ascii="Tahoma" w:hAnsi="Tahoma" w:cs="Tahoma"/>
          <w:b/>
          <w:bCs/>
        </w:rPr>
        <w:t xml:space="preserve">. Potpora </w:t>
      </w:r>
      <w:r w:rsidR="008B5504">
        <w:rPr>
          <w:rFonts w:ascii="Tahoma" w:hAnsi="Tahoma" w:cs="Tahoma"/>
          <w:b/>
          <w:bCs/>
        </w:rPr>
        <w:t xml:space="preserve">za kupovinu opreme </w:t>
      </w:r>
      <w:r w:rsidRPr="002845BD">
        <w:rPr>
          <w:rFonts w:ascii="Tahoma" w:hAnsi="Tahoma" w:cs="Tahoma"/>
          <w:b/>
          <w:bCs/>
        </w:rPr>
        <w:t>u stočarskoj proizvodnji</w:t>
      </w:r>
    </w:p>
    <w:p w14:paraId="11DC7CFA" w14:textId="77777777" w:rsidR="00FF3DA8" w:rsidRPr="002845BD" w:rsidRDefault="00FF3DA8" w:rsidP="007D7FE0">
      <w:pPr>
        <w:pStyle w:val="Odlomakpopisa"/>
        <w:ind w:left="0" w:right="-567"/>
        <w:jc w:val="both"/>
        <w:rPr>
          <w:rFonts w:ascii="Tahoma" w:hAnsi="Tahoma" w:cs="Tahoma"/>
        </w:rPr>
      </w:pPr>
    </w:p>
    <w:p w14:paraId="52B33300" w14:textId="77777777" w:rsidR="00127727" w:rsidRPr="002845BD" w:rsidRDefault="00654FE7" w:rsidP="00127727">
      <w:pPr>
        <w:pStyle w:val="Odlomakpopisa"/>
        <w:spacing w:after="200" w:line="276" w:lineRule="auto"/>
        <w:ind w:left="0" w:right="-567"/>
        <w:jc w:val="both"/>
        <w:rPr>
          <w:rFonts w:ascii="Tahoma" w:hAnsi="Tahoma" w:cs="Tahoma"/>
        </w:rPr>
      </w:pPr>
      <w:r w:rsidRPr="002845BD">
        <w:rPr>
          <w:rFonts w:ascii="Tahoma" w:hAnsi="Tahoma" w:cs="Tahoma"/>
        </w:rPr>
        <w:t>Uključuje slijedeće podmjere:</w:t>
      </w:r>
    </w:p>
    <w:p w14:paraId="3FB858F9" w14:textId="77777777" w:rsidR="00127727" w:rsidRPr="002845BD" w:rsidRDefault="00654FE7" w:rsidP="00127727">
      <w:pPr>
        <w:pStyle w:val="Odlomakpopisa"/>
        <w:spacing w:after="200" w:line="276" w:lineRule="auto"/>
        <w:ind w:left="0" w:right="-567"/>
        <w:jc w:val="both"/>
        <w:rPr>
          <w:rFonts w:ascii="Tahoma" w:hAnsi="Tahoma" w:cs="Tahoma"/>
        </w:rPr>
      </w:pPr>
      <w:r w:rsidRPr="002845BD">
        <w:rPr>
          <w:rFonts w:ascii="Tahoma" w:hAnsi="Tahoma" w:cs="Tahoma"/>
        </w:rPr>
        <w:t>• 1.</w:t>
      </w:r>
      <w:r w:rsidR="00D64739">
        <w:rPr>
          <w:rFonts w:ascii="Tahoma" w:hAnsi="Tahoma" w:cs="Tahoma"/>
        </w:rPr>
        <w:t>7</w:t>
      </w:r>
      <w:r w:rsidRPr="002845BD">
        <w:rPr>
          <w:rFonts w:ascii="Tahoma" w:hAnsi="Tahoma" w:cs="Tahoma"/>
        </w:rPr>
        <w:t>.</w:t>
      </w:r>
      <w:r w:rsidR="00035A48" w:rsidRPr="002845BD">
        <w:rPr>
          <w:rFonts w:ascii="Tahoma" w:hAnsi="Tahoma" w:cs="Tahoma"/>
        </w:rPr>
        <w:t>1</w:t>
      </w:r>
      <w:r w:rsidRPr="002845BD">
        <w:rPr>
          <w:rFonts w:ascii="Tahoma" w:hAnsi="Tahoma" w:cs="Tahoma"/>
        </w:rPr>
        <w:t>. kup</w:t>
      </w:r>
      <w:r w:rsidR="008B5504">
        <w:rPr>
          <w:rFonts w:ascii="Tahoma" w:hAnsi="Tahoma" w:cs="Tahoma"/>
        </w:rPr>
        <w:t>ovin</w:t>
      </w:r>
      <w:r w:rsidRPr="002845BD">
        <w:rPr>
          <w:rFonts w:ascii="Tahoma" w:hAnsi="Tahoma" w:cs="Tahoma"/>
        </w:rPr>
        <w:t xml:space="preserve">a silosa i drugih vrsta spremišta za stočnu hranu </w:t>
      </w:r>
    </w:p>
    <w:p w14:paraId="1E3A175C" w14:textId="77777777" w:rsidR="00127727" w:rsidRPr="002845BD" w:rsidRDefault="00654FE7" w:rsidP="00127727">
      <w:pPr>
        <w:pStyle w:val="Odlomakpopisa"/>
        <w:spacing w:after="200" w:line="276" w:lineRule="auto"/>
        <w:ind w:left="0" w:right="-567"/>
        <w:jc w:val="both"/>
        <w:rPr>
          <w:rFonts w:ascii="Tahoma" w:hAnsi="Tahoma" w:cs="Tahoma"/>
        </w:rPr>
      </w:pPr>
      <w:r w:rsidRPr="002845BD">
        <w:rPr>
          <w:rFonts w:ascii="Tahoma" w:hAnsi="Tahoma" w:cs="Tahoma"/>
        </w:rPr>
        <w:t>• 1.</w:t>
      </w:r>
      <w:r w:rsidR="00D64739">
        <w:rPr>
          <w:rFonts w:ascii="Tahoma" w:hAnsi="Tahoma" w:cs="Tahoma"/>
        </w:rPr>
        <w:t>7</w:t>
      </w:r>
      <w:r w:rsidRPr="002845BD">
        <w:rPr>
          <w:rFonts w:ascii="Tahoma" w:hAnsi="Tahoma" w:cs="Tahoma"/>
        </w:rPr>
        <w:t>.</w:t>
      </w:r>
      <w:r w:rsidR="00035A48" w:rsidRPr="002845BD">
        <w:rPr>
          <w:rFonts w:ascii="Tahoma" w:hAnsi="Tahoma" w:cs="Tahoma"/>
        </w:rPr>
        <w:t>2</w:t>
      </w:r>
      <w:r w:rsidRPr="002845BD">
        <w:rPr>
          <w:rFonts w:ascii="Tahoma" w:hAnsi="Tahoma" w:cs="Tahoma"/>
        </w:rPr>
        <w:t>. kup</w:t>
      </w:r>
      <w:r w:rsidR="008B5504">
        <w:rPr>
          <w:rFonts w:ascii="Tahoma" w:hAnsi="Tahoma" w:cs="Tahoma"/>
        </w:rPr>
        <w:t>ovina</w:t>
      </w:r>
      <w:r w:rsidRPr="002845BD">
        <w:rPr>
          <w:rFonts w:ascii="Tahoma" w:hAnsi="Tahoma" w:cs="Tahoma"/>
        </w:rPr>
        <w:t xml:space="preserve"> muzne opreme, mljekovoda i oprema za hlađenje i skladištenje mlijeka </w:t>
      </w:r>
    </w:p>
    <w:p w14:paraId="359EE22A" w14:textId="77777777" w:rsidR="00127727" w:rsidRPr="002845BD" w:rsidRDefault="00654FE7" w:rsidP="00127727">
      <w:pPr>
        <w:pStyle w:val="Odlomakpopisa"/>
        <w:spacing w:after="200" w:line="276" w:lineRule="auto"/>
        <w:ind w:left="0" w:right="-567"/>
        <w:jc w:val="both"/>
        <w:rPr>
          <w:rFonts w:ascii="Tahoma" w:hAnsi="Tahoma" w:cs="Tahoma"/>
        </w:rPr>
      </w:pPr>
      <w:r w:rsidRPr="002845BD">
        <w:rPr>
          <w:rFonts w:ascii="Tahoma" w:hAnsi="Tahoma" w:cs="Tahoma"/>
        </w:rPr>
        <w:t>• 1.</w:t>
      </w:r>
      <w:r w:rsidR="00D64739">
        <w:rPr>
          <w:rFonts w:ascii="Tahoma" w:hAnsi="Tahoma" w:cs="Tahoma"/>
        </w:rPr>
        <w:t>7</w:t>
      </w:r>
      <w:r w:rsidRPr="002845BD">
        <w:rPr>
          <w:rFonts w:ascii="Tahoma" w:hAnsi="Tahoma" w:cs="Tahoma"/>
        </w:rPr>
        <w:t>.</w:t>
      </w:r>
      <w:r w:rsidR="00035A48" w:rsidRPr="002845BD">
        <w:rPr>
          <w:rFonts w:ascii="Tahoma" w:hAnsi="Tahoma" w:cs="Tahoma"/>
        </w:rPr>
        <w:t>3</w:t>
      </w:r>
      <w:r w:rsidRPr="002845BD">
        <w:rPr>
          <w:rFonts w:ascii="Tahoma" w:hAnsi="Tahoma" w:cs="Tahoma"/>
        </w:rPr>
        <w:t xml:space="preserve">. opremanje objekata za uzgoj stoke </w:t>
      </w:r>
    </w:p>
    <w:p w14:paraId="2B573283" w14:textId="77777777" w:rsidR="00735B2C" w:rsidRPr="002845BD" w:rsidRDefault="00127727" w:rsidP="00A453FD">
      <w:pPr>
        <w:pStyle w:val="Bezproreda"/>
        <w:ind w:right="-567"/>
        <w:jc w:val="both"/>
        <w:rPr>
          <w:rFonts w:ascii="Tahoma" w:hAnsi="Tahoma" w:cs="Tahoma"/>
          <w:sz w:val="24"/>
          <w:szCs w:val="24"/>
        </w:rPr>
      </w:pPr>
      <w:r w:rsidRPr="002845BD">
        <w:rPr>
          <w:rFonts w:ascii="Tahoma" w:hAnsi="Tahoma" w:cs="Tahoma"/>
          <w:sz w:val="24"/>
          <w:szCs w:val="24"/>
        </w:rPr>
        <w:t>Korisnici potpora po ovom Programu su fizičke i pravne osobe upisane u Upisnik poljoprivrednika ili u Upisnik poljoprivrednih gospodarstava, koji na vlastitom gospodarstvu drže krave kombiniranih i/ili mliječnih pasmina goveda koje su evidentirane u JRDŽ-u prije objave Javnog poziva.</w:t>
      </w:r>
    </w:p>
    <w:p w14:paraId="4B39897B" w14:textId="77777777" w:rsidR="00E9121A" w:rsidRPr="002845BD" w:rsidRDefault="00E9121A" w:rsidP="00A453FD">
      <w:pPr>
        <w:pStyle w:val="Bezproreda"/>
        <w:ind w:right="-567"/>
        <w:jc w:val="both"/>
        <w:rPr>
          <w:rFonts w:ascii="Tahoma" w:hAnsi="Tahoma" w:cs="Tahoma"/>
          <w:sz w:val="24"/>
          <w:szCs w:val="24"/>
        </w:rPr>
      </w:pPr>
    </w:p>
    <w:p w14:paraId="795C0EDE" w14:textId="77777777" w:rsidR="00A453FD" w:rsidRPr="002845BD" w:rsidRDefault="00A453FD" w:rsidP="00A453FD">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5BB35D06" w14:textId="77777777" w:rsidR="00A453FD" w:rsidRPr="002845BD" w:rsidRDefault="00A453FD"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D81974">
        <w:rPr>
          <w:rFonts w:ascii="Tahoma" w:hAnsi="Tahoma" w:cs="Tahoma"/>
          <w:sz w:val="24"/>
          <w:szCs w:val="24"/>
        </w:rPr>
        <w:t>3</w:t>
      </w:r>
      <w:r w:rsidRPr="002845BD">
        <w:rPr>
          <w:rFonts w:ascii="Tahoma" w:hAnsi="Tahoma" w:cs="Tahoma"/>
          <w:sz w:val="24"/>
          <w:szCs w:val="24"/>
        </w:rPr>
        <w:t>0% prihvatljivih troškova po računu, a najviše 1.</w:t>
      </w:r>
      <w:r w:rsidR="001E1F6E">
        <w:rPr>
          <w:rFonts w:ascii="Tahoma" w:hAnsi="Tahoma" w:cs="Tahoma"/>
          <w:sz w:val="24"/>
          <w:szCs w:val="24"/>
        </w:rPr>
        <w:t>5</w:t>
      </w:r>
      <w:r w:rsidRPr="002845BD">
        <w:rPr>
          <w:rFonts w:ascii="Tahoma" w:hAnsi="Tahoma" w:cs="Tahoma"/>
          <w:sz w:val="24"/>
          <w:szCs w:val="24"/>
        </w:rPr>
        <w:t xml:space="preserve">00,00 </w:t>
      </w:r>
      <w:r w:rsidR="001E1F6E">
        <w:rPr>
          <w:rFonts w:ascii="Tahoma" w:hAnsi="Tahoma" w:cs="Tahoma"/>
          <w:sz w:val="24"/>
          <w:szCs w:val="24"/>
        </w:rPr>
        <w:t>eura</w:t>
      </w:r>
      <w:r w:rsidRPr="002845BD">
        <w:rPr>
          <w:rFonts w:ascii="Tahoma" w:hAnsi="Tahoma" w:cs="Tahoma"/>
          <w:sz w:val="24"/>
          <w:szCs w:val="24"/>
        </w:rPr>
        <w:t xml:space="preserve"> po korisniku godišnje,</w:t>
      </w:r>
    </w:p>
    <w:p w14:paraId="0B048B1F" w14:textId="77777777" w:rsidR="00A453FD" w:rsidRPr="002845BD" w:rsidRDefault="00A453FD"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50% ukupnih troškova po računu, a najviše 2.000,00 </w:t>
      </w:r>
      <w:r w:rsidR="001E1F6E">
        <w:rPr>
          <w:rFonts w:ascii="Tahoma" w:hAnsi="Tahoma" w:cs="Tahoma"/>
          <w:sz w:val="24"/>
          <w:szCs w:val="24"/>
        </w:rPr>
        <w:t>eura</w:t>
      </w:r>
      <w:r w:rsidRPr="002845BD">
        <w:rPr>
          <w:rFonts w:ascii="Tahoma" w:hAnsi="Tahoma" w:cs="Tahoma"/>
          <w:sz w:val="24"/>
          <w:szCs w:val="24"/>
        </w:rPr>
        <w:t xml:space="preserve"> po korisniku godišnje za profesionalne i ekološke poljoprivrednike,</w:t>
      </w:r>
    </w:p>
    <w:p w14:paraId="4859D2DE" w14:textId="77777777" w:rsidR="00A453FD" w:rsidRPr="002845BD" w:rsidRDefault="00A453FD"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2E40EB" w:rsidRPr="002845BD">
        <w:rPr>
          <w:rFonts w:ascii="Tahoma" w:hAnsi="Tahoma" w:cs="Tahoma"/>
          <w:sz w:val="24"/>
          <w:szCs w:val="24"/>
        </w:rPr>
        <w:t>7</w:t>
      </w:r>
      <w:r w:rsidRPr="002845BD">
        <w:rPr>
          <w:rFonts w:ascii="Tahoma" w:hAnsi="Tahoma" w:cs="Tahoma"/>
          <w:sz w:val="24"/>
          <w:szCs w:val="24"/>
        </w:rPr>
        <w:t xml:space="preserve">0% ukupnih troškova po računu, a najviše </w:t>
      </w:r>
      <w:r w:rsidR="00001371">
        <w:rPr>
          <w:rFonts w:ascii="Tahoma" w:hAnsi="Tahoma" w:cs="Tahoma"/>
          <w:sz w:val="24"/>
          <w:szCs w:val="24"/>
        </w:rPr>
        <w:t>2</w:t>
      </w:r>
      <w:r w:rsidRPr="002845BD">
        <w:rPr>
          <w:rFonts w:ascii="Tahoma" w:hAnsi="Tahoma" w:cs="Tahoma"/>
          <w:sz w:val="24"/>
          <w:szCs w:val="24"/>
        </w:rPr>
        <w:t>.</w:t>
      </w:r>
      <w:r w:rsidR="00001371">
        <w:rPr>
          <w:rFonts w:ascii="Tahoma" w:hAnsi="Tahoma" w:cs="Tahoma"/>
          <w:sz w:val="24"/>
          <w:szCs w:val="24"/>
        </w:rPr>
        <w:t>5</w:t>
      </w:r>
      <w:r w:rsidRPr="002845BD">
        <w:rPr>
          <w:rFonts w:ascii="Tahoma" w:hAnsi="Tahoma" w:cs="Tahoma"/>
          <w:sz w:val="24"/>
          <w:szCs w:val="24"/>
        </w:rPr>
        <w:t xml:space="preserve">00,00 </w:t>
      </w:r>
      <w:r w:rsidR="001E1F6E">
        <w:rPr>
          <w:rFonts w:ascii="Tahoma" w:hAnsi="Tahoma" w:cs="Tahoma"/>
          <w:sz w:val="24"/>
          <w:szCs w:val="24"/>
        </w:rPr>
        <w:t>eura</w:t>
      </w:r>
      <w:r w:rsidRPr="002845BD">
        <w:rPr>
          <w:rFonts w:ascii="Tahoma" w:hAnsi="Tahoma" w:cs="Tahoma"/>
          <w:sz w:val="24"/>
          <w:szCs w:val="24"/>
        </w:rPr>
        <w:t xml:space="preserve"> po korisniku godišnje za mlade poljoprivrednike.</w:t>
      </w:r>
    </w:p>
    <w:p w14:paraId="38FB67BD" w14:textId="77777777" w:rsidR="00E9121A" w:rsidRPr="002845BD" w:rsidRDefault="00E9121A" w:rsidP="00E9121A">
      <w:pPr>
        <w:pStyle w:val="Odlomakpopisa"/>
        <w:ind w:left="0"/>
        <w:rPr>
          <w:rFonts w:ascii="Tahoma" w:hAnsi="Tahoma" w:cs="Tahoma"/>
        </w:rPr>
      </w:pPr>
    </w:p>
    <w:p w14:paraId="1FC79661" w14:textId="77777777" w:rsidR="00F318F5" w:rsidRPr="002845BD" w:rsidRDefault="00F318F5" w:rsidP="00F318F5">
      <w:pPr>
        <w:pStyle w:val="Odlomakpopisa"/>
        <w:ind w:left="0" w:right="-567"/>
        <w:jc w:val="both"/>
        <w:rPr>
          <w:rFonts w:ascii="Tahoma" w:hAnsi="Tahoma" w:cs="Tahoma"/>
          <w:b/>
          <w:bCs/>
        </w:rPr>
      </w:pPr>
      <w:r w:rsidRPr="002845BD">
        <w:rPr>
          <w:rFonts w:ascii="Tahoma" w:hAnsi="Tahoma" w:cs="Tahoma"/>
          <w:b/>
          <w:bCs/>
        </w:rPr>
        <w:t>MJERA 1.</w:t>
      </w:r>
      <w:r w:rsidR="008B5504">
        <w:rPr>
          <w:rFonts w:ascii="Tahoma" w:hAnsi="Tahoma" w:cs="Tahoma"/>
          <w:b/>
          <w:bCs/>
        </w:rPr>
        <w:t>8</w:t>
      </w:r>
      <w:r w:rsidRPr="002845BD">
        <w:rPr>
          <w:rFonts w:ascii="Tahoma" w:hAnsi="Tahoma" w:cs="Tahoma"/>
          <w:b/>
          <w:bCs/>
        </w:rPr>
        <w:t>. Potpora za nabavku mehanizacije</w:t>
      </w:r>
      <w:r w:rsidR="00F37EAB">
        <w:rPr>
          <w:rFonts w:ascii="Tahoma" w:hAnsi="Tahoma" w:cs="Tahoma"/>
          <w:b/>
          <w:bCs/>
        </w:rPr>
        <w:t xml:space="preserve"> i</w:t>
      </w:r>
      <w:r w:rsidRPr="002845BD">
        <w:rPr>
          <w:rFonts w:ascii="Tahoma" w:hAnsi="Tahoma" w:cs="Tahoma"/>
          <w:b/>
          <w:bCs/>
        </w:rPr>
        <w:t xml:space="preserve"> </w:t>
      </w:r>
      <w:r w:rsidR="00AF4D33">
        <w:rPr>
          <w:rFonts w:ascii="Tahoma" w:hAnsi="Tahoma" w:cs="Tahoma"/>
          <w:b/>
          <w:bCs/>
        </w:rPr>
        <w:t>opreme</w:t>
      </w:r>
      <w:r w:rsidRPr="002845BD">
        <w:rPr>
          <w:rFonts w:ascii="Tahoma" w:hAnsi="Tahoma" w:cs="Tahoma"/>
          <w:b/>
          <w:bCs/>
        </w:rPr>
        <w:t xml:space="preserve"> za primarnu </w:t>
      </w:r>
    </w:p>
    <w:p w14:paraId="46E0BD1D" w14:textId="77777777" w:rsidR="00F318F5" w:rsidRPr="002845BD" w:rsidRDefault="00F318F5" w:rsidP="00F318F5">
      <w:pPr>
        <w:pStyle w:val="Odlomakpopisa"/>
        <w:ind w:left="0" w:right="-567"/>
        <w:jc w:val="both"/>
        <w:rPr>
          <w:rFonts w:ascii="Tahoma" w:hAnsi="Tahoma" w:cs="Tahoma"/>
          <w:b/>
          <w:bCs/>
        </w:rPr>
      </w:pPr>
      <w:r w:rsidRPr="002845BD">
        <w:rPr>
          <w:rFonts w:ascii="Tahoma" w:hAnsi="Tahoma" w:cs="Tahoma"/>
          <w:b/>
          <w:bCs/>
        </w:rPr>
        <w:t xml:space="preserve">                      poljoprivrednu proizvodnju</w:t>
      </w:r>
    </w:p>
    <w:p w14:paraId="36C3CC04" w14:textId="77777777" w:rsidR="00A453FD" w:rsidRPr="002845BD" w:rsidRDefault="00A453FD" w:rsidP="007A30A6">
      <w:pPr>
        <w:pStyle w:val="Odlomakpopisa"/>
        <w:ind w:left="0"/>
        <w:jc w:val="center"/>
        <w:rPr>
          <w:rFonts w:ascii="Tahoma" w:hAnsi="Tahoma" w:cs="Tahoma"/>
        </w:rPr>
      </w:pPr>
    </w:p>
    <w:p w14:paraId="10767E10" w14:textId="77777777" w:rsidR="00ED781A" w:rsidRDefault="00F318F5" w:rsidP="00ED781A">
      <w:pPr>
        <w:pStyle w:val="Odlomakpopisa"/>
        <w:ind w:left="0"/>
        <w:jc w:val="both"/>
        <w:rPr>
          <w:rFonts w:ascii="Tahoma" w:hAnsi="Tahoma" w:cs="Tahoma"/>
        </w:rPr>
      </w:pPr>
      <w:r w:rsidRPr="002845BD">
        <w:rPr>
          <w:rFonts w:ascii="Tahoma" w:hAnsi="Tahoma" w:cs="Tahoma"/>
        </w:rPr>
        <w:t>Potpora se može ostvariti za nabavu nove mehanizacije</w:t>
      </w:r>
      <w:r w:rsidR="00D64739">
        <w:rPr>
          <w:rFonts w:ascii="Tahoma" w:hAnsi="Tahoma" w:cs="Tahoma"/>
        </w:rPr>
        <w:t xml:space="preserve"> </w:t>
      </w:r>
      <w:r w:rsidRPr="002845BD">
        <w:rPr>
          <w:rFonts w:ascii="Tahoma" w:hAnsi="Tahoma" w:cs="Tahoma"/>
        </w:rPr>
        <w:t>i opreme za primarnu poljoprivrednu proizvodnju, od ovlaštenih trgovačkih društava (trgovaca, distributera)</w:t>
      </w:r>
      <w:r w:rsidR="000A3353">
        <w:rPr>
          <w:rFonts w:ascii="Tahoma" w:hAnsi="Tahoma" w:cs="Tahoma"/>
        </w:rPr>
        <w:t>, a prihvatljivi troškovi su</w:t>
      </w:r>
      <w:r w:rsidR="00071A79">
        <w:rPr>
          <w:rFonts w:ascii="Tahoma" w:hAnsi="Tahoma" w:cs="Tahoma"/>
        </w:rPr>
        <w:t>:</w:t>
      </w:r>
    </w:p>
    <w:p w14:paraId="2CCEDFAA" w14:textId="77777777" w:rsidR="00001371" w:rsidRDefault="00001371" w:rsidP="00ED781A">
      <w:pPr>
        <w:pStyle w:val="Odlomakpopisa"/>
        <w:ind w:left="0"/>
        <w:jc w:val="both"/>
        <w:rPr>
          <w:rFonts w:ascii="Tahoma" w:hAnsi="Tahoma" w:cs="Tahoma"/>
        </w:rPr>
      </w:pPr>
    </w:p>
    <w:p w14:paraId="17674AE9" w14:textId="77777777" w:rsidR="00071A79" w:rsidRDefault="00071A79" w:rsidP="00071A79">
      <w:pPr>
        <w:pStyle w:val="Odlomakpopisa"/>
        <w:numPr>
          <w:ilvl w:val="0"/>
          <w:numId w:val="5"/>
        </w:numPr>
        <w:jc w:val="both"/>
        <w:rPr>
          <w:rFonts w:ascii="Tahoma" w:hAnsi="Tahoma" w:cs="Tahoma"/>
        </w:rPr>
      </w:pPr>
      <w:r>
        <w:rPr>
          <w:rFonts w:ascii="Tahoma" w:hAnsi="Tahoma" w:cs="Tahoma"/>
        </w:rPr>
        <w:t>traktor,</w:t>
      </w:r>
    </w:p>
    <w:p w14:paraId="70B1916D" w14:textId="77777777" w:rsidR="00071A79" w:rsidRDefault="00071A79" w:rsidP="00071A79">
      <w:pPr>
        <w:pStyle w:val="Odlomakpopisa"/>
        <w:numPr>
          <w:ilvl w:val="0"/>
          <w:numId w:val="5"/>
        </w:numPr>
        <w:jc w:val="both"/>
        <w:rPr>
          <w:rFonts w:ascii="Tahoma" w:hAnsi="Tahoma" w:cs="Tahoma"/>
        </w:rPr>
      </w:pPr>
      <w:r>
        <w:rPr>
          <w:rFonts w:ascii="Tahoma" w:hAnsi="Tahoma" w:cs="Tahoma"/>
        </w:rPr>
        <w:t>oprema i mehanizacija za dopunsku obradu tla</w:t>
      </w:r>
      <w:r w:rsidR="000A3353">
        <w:rPr>
          <w:rFonts w:ascii="Tahoma" w:hAnsi="Tahoma" w:cs="Tahoma"/>
        </w:rPr>
        <w:t xml:space="preserve"> sjetvu i sadnju,</w:t>
      </w:r>
    </w:p>
    <w:p w14:paraId="6724F90F" w14:textId="77777777" w:rsidR="007D05D8" w:rsidRDefault="007D05D8" w:rsidP="00071A79">
      <w:pPr>
        <w:pStyle w:val="Odlomakpopisa"/>
        <w:numPr>
          <w:ilvl w:val="0"/>
          <w:numId w:val="5"/>
        </w:numPr>
        <w:jc w:val="both"/>
        <w:rPr>
          <w:rFonts w:ascii="Tahoma" w:hAnsi="Tahoma" w:cs="Tahoma"/>
        </w:rPr>
      </w:pPr>
      <w:r>
        <w:rPr>
          <w:rFonts w:ascii="Tahoma" w:hAnsi="Tahoma" w:cs="Tahoma"/>
        </w:rPr>
        <w:t>oprema i mehanizacija za košnju te sušenje i spremanje sijena,</w:t>
      </w:r>
    </w:p>
    <w:p w14:paraId="10739509" w14:textId="77777777" w:rsidR="007D05D8" w:rsidRDefault="00951C38" w:rsidP="00071A79">
      <w:pPr>
        <w:pStyle w:val="Odlomakpopisa"/>
        <w:numPr>
          <w:ilvl w:val="0"/>
          <w:numId w:val="5"/>
        </w:numPr>
        <w:jc w:val="both"/>
        <w:rPr>
          <w:rFonts w:ascii="Tahoma" w:hAnsi="Tahoma" w:cs="Tahoma"/>
        </w:rPr>
      </w:pPr>
      <w:r>
        <w:rPr>
          <w:rFonts w:ascii="Tahoma" w:hAnsi="Tahoma" w:cs="Tahoma"/>
        </w:rPr>
        <w:t>oprema i mehanizacija za zaštitu bilja,</w:t>
      </w:r>
    </w:p>
    <w:p w14:paraId="3D2932EA" w14:textId="77777777" w:rsidR="00951C38" w:rsidRDefault="00951C38" w:rsidP="00071A79">
      <w:pPr>
        <w:pStyle w:val="Odlomakpopisa"/>
        <w:numPr>
          <w:ilvl w:val="0"/>
          <w:numId w:val="5"/>
        </w:numPr>
        <w:jc w:val="both"/>
        <w:rPr>
          <w:rFonts w:ascii="Tahoma" w:hAnsi="Tahoma" w:cs="Tahoma"/>
        </w:rPr>
      </w:pPr>
      <w:r>
        <w:rPr>
          <w:rFonts w:ascii="Tahoma" w:hAnsi="Tahoma" w:cs="Tahoma"/>
        </w:rPr>
        <w:t>oprema i mehanizacija za transport, utovar i primjenu gnojiva,</w:t>
      </w:r>
    </w:p>
    <w:p w14:paraId="70932122" w14:textId="77777777" w:rsidR="00951C38" w:rsidRDefault="00951C38" w:rsidP="00071A79">
      <w:pPr>
        <w:pStyle w:val="Odlomakpopisa"/>
        <w:numPr>
          <w:ilvl w:val="0"/>
          <w:numId w:val="5"/>
        </w:numPr>
        <w:jc w:val="both"/>
        <w:rPr>
          <w:rFonts w:ascii="Tahoma" w:hAnsi="Tahoma" w:cs="Tahoma"/>
        </w:rPr>
      </w:pPr>
      <w:r>
        <w:rPr>
          <w:rFonts w:ascii="Tahoma" w:hAnsi="Tahoma" w:cs="Tahoma"/>
        </w:rPr>
        <w:t>oprema za navodnjavanje,</w:t>
      </w:r>
    </w:p>
    <w:p w14:paraId="576B054B" w14:textId="77777777" w:rsidR="00951C38" w:rsidRDefault="00951C38" w:rsidP="00071A79">
      <w:pPr>
        <w:pStyle w:val="Odlomakpopisa"/>
        <w:numPr>
          <w:ilvl w:val="0"/>
          <w:numId w:val="5"/>
        </w:numPr>
        <w:jc w:val="both"/>
        <w:rPr>
          <w:rFonts w:ascii="Tahoma" w:hAnsi="Tahoma" w:cs="Tahoma"/>
        </w:rPr>
      </w:pPr>
      <w:r>
        <w:rPr>
          <w:rFonts w:ascii="Tahoma" w:hAnsi="Tahoma" w:cs="Tahoma"/>
        </w:rPr>
        <w:t>oprema za rezidbu i berbu,</w:t>
      </w:r>
    </w:p>
    <w:p w14:paraId="3FB6F679" w14:textId="77777777" w:rsidR="00951C38" w:rsidRDefault="00951C38" w:rsidP="00071A79">
      <w:pPr>
        <w:pStyle w:val="Odlomakpopisa"/>
        <w:numPr>
          <w:ilvl w:val="0"/>
          <w:numId w:val="5"/>
        </w:numPr>
        <w:jc w:val="both"/>
        <w:rPr>
          <w:rFonts w:ascii="Tahoma" w:hAnsi="Tahoma" w:cs="Tahoma"/>
        </w:rPr>
      </w:pPr>
      <w:r>
        <w:rPr>
          <w:rFonts w:ascii="Tahoma" w:hAnsi="Tahoma" w:cs="Tahoma"/>
        </w:rPr>
        <w:t>stajska oprema (oprema za mužnju, pojilice, hranilice, oprema za izgnojavanje i dr.)</w:t>
      </w:r>
    </w:p>
    <w:p w14:paraId="691A4CD5" w14:textId="77777777" w:rsidR="00951C38" w:rsidRDefault="00951C38" w:rsidP="00071A79">
      <w:pPr>
        <w:pStyle w:val="Odlomakpopisa"/>
        <w:numPr>
          <w:ilvl w:val="0"/>
          <w:numId w:val="5"/>
        </w:numPr>
        <w:jc w:val="both"/>
        <w:rPr>
          <w:rFonts w:ascii="Tahoma" w:hAnsi="Tahoma" w:cs="Tahoma"/>
        </w:rPr>
      </w:pPr>
      <w:r>
        <w:rPr>
          <w:rFonts w:ascii="Tahoma" w:hAnsi="Tahoma" w:cs="Tahoma"/>
        </w:rPr>
        <w:t>oprema za pčelarstvo (košnice i prateća oprema za košnice, oprema za vrcanje i dr.)</w:t>
      </w:r>
    </w:p>
    <w:p w14:paraId="31026F28" w14:textId="77777777" w:rsidR="00951C38" w:rsidRPr="002845BD" w:rsidRDefault="00951C38" w:rsidP="00071A79">
      <w:pPr>
        <w:pStyle w:val="Odlomakpopisa"/>
        <w:numPr>
          <w:ilvl w:val="0"/>
          <w:numId w:val="5"/>
        </w:numPr>
        <w:jc w:val="both"/>
        <w:rPr>
          <w:rFonts w:ascii="Tahoma" w:hAnsi="Tahoma" w:cs="Tahoma"/>
        </w:rPr>
      </w:pPr>
      <w:r>
        <w:rPr>
          <w:rFonts w:ascii="Tahoma" w:hAnsi="Tahoma" w:cs="Tahoma"/>
        </w:rPr>
        <w:t>ostala nespomenuta oprema i mehanizacija.</w:t>
      </w:r>
    </w:p>
    <w:p w14:paraId="456F1AF6" w14:textId="77777777" w:rsidR="00ED781A" w:rsidRPr="002845BD" w:rsidRDefault="00ED781A" w:rsidP="00ED781A">
      <w:pPr>
        <w:pStyle w:val="Odlomakpopisa"/>
        <w:ind w:left="0"/>
        <w:jc w:val="both"/>
        <w:rPr>
          <w:rFonts w:ascii="Tahoma" w:hAnsi="Tahoma" w:cs="Tahoma"/>
        </w:rPr>
      </w:pPr>
    </w:p>
    <w:p w14:paraId="526A2981" w14:textId="77777777" w:rsidR="00071A79" w:rsidRPr="00071A79" w:rsidRDefault="00071A79" w:rsidP="00071A79">
      <w:pPr>
        <w:tabs>
          <w:tab w:val="left" w:pos="3660"/>
        </w:tabs>
        <w:spacing w:after="0" w:line="240" w:lineRule="auto"/>
        <w:jc w:val="both"/>
        <w:rPr>
          <w:rFonts w:ascii="Tahoma" w:hAnsi="Tahoma" w:cs="Tahoma"/>
          <w:color w:val="000000"/>
          <w:sz w:val="24"/>
          <w:szCs w:val="24"/>
          <w:u w:val="single"/>
        </w:rPr>
      </w:pPr>
      <w:bookmarkStart w:id="7" w:name="_Hlk161752993"/>
      <w:bookmarkStart w:id="8" w:name="_Hlk161821992"/>
      <w:r w:rsidRPr="00071A79">
        <w:rPr>
          <w:rFonts w:ascii="Tahoma" w:hAnsi="Tahoma" w:cs="Tahoma"/>
          <w:color w:val="000000"/>
          <w:sz w:val="24"/>
          <w:szCs w:val="24"/>
          <w:u w:val="single"/>
        </w:rPr>
        <w:t>Uvjeti za dodjelu potpore:</w:t>
      </w:r>
      <w:bookmarkEnd w:id="7"/>
    </w:p>
    <w:bookmarkEnd w:id="8"/>
    <w:p w14:paraId="4DC72768" w14:textId="77777777" w:rsidR="00071A79" w:rsidRDefault="00071A79" w:rsidP="00071A79">
      <w:pPr>
        <w:spacing w:after="0" w:line="240" w:lineRule="auto"/>
        <w:contextualSpacing/>
        <w:jc w:val="both"/>
        <w:rPr>
          <w:rFonts w:ascii="Tahoma" w:hAnsi="Tahoma" w:cs="Tahoma"/>
          <w:color w:val="000000"/>
          <w:sz w:val="24"/>
          <w:szCs w:val="24"/>
        </w:rPr>
      </w:pPr>
      <w:r w:rsidRPr="00071A79">
        <w:rPr>
          <w:rFonts w:ascii="Tahoma" w:hAnsi="Tahoma" w:cs="Tahoma"/>
          <w:color w:val="000000"/>
          <w:sz w:val="24"/>
          <w:szCs w:val="24"/>
        </w:rPr>
        <w:t xml:space="preserve">       - </w:t>
      </w:r>
      <w:r w:rsidRPr="00071A79">
        <w:rPr>
          <w:rFonts w:ascii="Tahoma" w:hAnsi="Tahoma" w:cs="Tahoma"/>
          <w:color w:val="000000"/>
          <w:sz w:val="24"/>
          <w:szCs w:val="24"/>
        </w:rPr>
        <w:tab/>
        <w:t>prijave za potporu za mogu</w:t>
      </w:r>
      <w:r w:rsidRPr="00071A79">
        <w:rPr>
          <w:rFonts w:ascii="Tahoma" w:hAnsi="Tahoma" w:cs="Tahoma"/>
          <w:b/>
          <w:bCs/>
          <w:color w:val="000000"/>
          <w:sz w:val="24"/>
          <w:szCs w:val="24"/>
        </w:rPr>
        <w:t xml:space="preserve"> </w:t>
      </w:r>
      <w:r w:rsidRPr="00071A79">
        <w:rPr>
          <w:rFonts w:ascii="Tahoma" w:hAnsi="Tahoma" w:cs="Tahoma"/>
          <w:color w:val="000000"/>
          <w:sz w:val="24"/>
          <w:szCs w:val="24"/>
        </w:rPr>
        <w:t xml:space="preserve">podnijeti </w:t>
      </w:r>
      <w:r w:rsidR="00951C38">
        <w:rPr>
          <w:rFonts w:ascii="Tahoma" w:hAnsi="Tahoma" w:cs="Tahoma"/>
          <w:color w:val="000000"/>
          <w:sz w:val="24"/>
          <w:szCs w:val="24"/>
        </w:rPr>
        <w:t>korisnici</w:t>
      </w:r>
      <w:r w:rsidRPr="00071A79">
        <w:rPr>
          <w:rFonts w:ascii="Tahoma" w:hAnsi="Tahoma" w:cs="Tahoma"/>
          <w:color w:val="000000"/>
          <w:sz w:val="24"/>
          <w:szCs w:val="24"/>
        </w:rPr>
        <w:t xml:space="preserve"> koji se bave: </w:t>
      </w:r>
    </w:p>
    <w:p w14:paraId="6C3FB00C" w14:textId="77777777" w:rsidR="00071A79" w:rsidRPr="00071A79" w:rsidRDefault="00071A79" w:rsidP="00071A79">
      <w:pPr>
        <w:spacing w:after="0" w:line="240" w:lineRule="auto"/>
        <w:contextualSpacing/>
        <w:jc w:val="both"/>
        <w:rPr>
          <w:rFonts w:ascii="Tahoma" w:hAnsi="Tahoma" w:cs="Tahoma"/>
          <w:color w:val="000000"/>
          <w:sz w:val="24"/>
          <w:szCs w:val="24"/>
        </w:rPr>
      </w:pPr>
    </w:p>
    <w:p w14:paraId="6251B272" w14:textId="77777777" w:rsidR="00071A79" w:rsidRPr="00071A79" w:rsidRDefault="00071A79" w:rsidP="00071A79">
      <w:pPr>
        <w:spacing w:after="0" w:line="240" w:lineRule="auto"/>
        <w:contextualSpacing/>
        <w:jc w:val="both"/>
        <w:rPr>
          <w:rFonts w:ascii="Tahoma" w:hAnsi="Tahoma" w:cs="Tahoma"/>
          <w:sz w:val="24"/>
          <w:szCs w:val="24"/>
        </w:rPr>
      </w:pPr>
      <w:r w:rsidRPr="00951C38">
        <w:rPr>
          <w:rFonts w:ascii="Tahoma" w:hAnsi="Tahoma" w:cs="Tahoma"/>
          <w:color w:val="000000"/>
          <w:sz w:val="24"/>
          <w:szCs w:val="24"/>
        </w:rPr>
        <w:t>(1) voćarstvom</w:t>
      </w:r>
      <w:r w:rsidRPr="00071A79">
        <w:rPr>
          <w:rFonts w:ascii="Tahoma" w:hAnsi="Tahoma" w:cs="Tahoma"/>
          <w:color w:val="000000"/>
          <w:sz w:val="24"/>
          <w:szCs w:val="24"/>
        </w:rPr>
        <w:t xml:space="preserve"> - uz uvjet</w:t>
      </w:r>
      <w:r w:rsidRPr="00071A79">
        <w:rPr>
          <w:rFonts w:ascii="Tahoma" w:hAnsi="Tahoma" w:cs="Tahoma"/>
          <w:sz w:val="24"/>
          <w:szCs w:val="24"/>
        </w:rPr>
        <w:t xml:space="preserve"> da poljoprivrednik u ARKOD sustavu ima minimalnu površinu voćnjaka  0,5 ha, odnosno vinograda ili bobičastog voća 0,25 ha (svake vrste pojedinačno)</w:t>
      </w:r>
      <w:bookmarkStart w:id="9" w:name="_Hlk161294736"/>
      <w:r w:rsidR="00871C6F">
        <w:rPr>
          <w:rFonts w:ascii="Tahoma" w:hAnsi="Tahoma" w:cs="Tahoma"/>
          <w:sz w:val="24"/>
          <w:szCs w:val="24"/>
        </w:rPr>
        <w:t xml:space="preserve"> ili</w:t>
      </w:r>
    </w:p>
    <w:p w14:paraId="7337A371" w14:textId="77777777" w:rsidR="00071A79" w:rsidRPr="00071A79" w:rsidRDefault="00071A79" w:rsidP="00071A79">
      <w:pPr>
        <w:spacing w:after="0" w:line="240" w:lineRule="auto"/>
        <w:contextualSpacing/>
        <w:jc w:val="both"/>
        <w:rPr>
          <w:rFonts w:ascii="Tahoma" w:hAnsi="Tahoma" w:cs="Tahoma"/>
          <w:sz w:val="24"/>
          <w:szCs w:val="24"/>
        </w:rPr>
      </w:pPr>
      <w:r w:rsidRPr="00951C38">
        <w:rPr>
          <w:rFonts w:ascii="Tahoma" w:hAnsi="Tahoma" w:cs="Tahoma"/>
          <w:sz w:val="24"/>
          <w:szCs w:val="24"/>
        </w:rPr>
        <w:lastRenderedPageBreak/>
        <w:t>(2) ratarstvom</w:t>
      </w:r>
      <w:r w:rsidRPr="00071A79">
        <w:rPr>
          <w:rFonts w:ascii="Tahoma" w:hAnsi="Tahoma" w:cs="Tahoma"/>
          <w:b/>
          <w:bCs/>
          <w:sz w:val="24"/>
          <w:szCs w:val="24"/>
        </w:rPr>
        <w:t xml:space="preserve"> -</w:t>
      </w:r>
      <w:r w:rsidRPr="00071A79">
        <w:rPr>
          <w:rFonts w:ascii="Tahoma" w:hAnsi="Tahoma" w:cs="Tahoma"/>
          <w:sz w:val="24"/>
          <w:szCs w:val="24"/>
        </w:rPr>
        <w:t xml:space="preserve"> uz uvjet da poljoprivrednik u ARKOD sustavu ima minimalnu površinu  pod</w:t>
      </w:r>
      <w:r>
        <w:rPr>
          <w:rFonts w:ascii="Tahoma" w:hAnsi="Tahoma" w:cs="Tahoma"/>
          <w:sz w:val="24"/>
          <w:szCs w:val="24"/>
        </w:rPr>
        <w:t xml:space="preserve"> </w:t>
      </w:r>
      <w:r w:rsidRPr="00071A79">
        <w:rPr>
          <w:rFonts w:ascii="Tahoma" w:hAnsi="Tahoma" w:cs="Tahoma"/>
          <w:sz w:val="24"/>
          <w:szCs w:val="24"/>
        </w:rPr>
        <w:t>ratarskim usjevima 3 ha</w:t>
      </w:r>
      <w:r w:rsidR="00871C6F">
        <w:rPr>
          <w:rFonts w:ascii="Tahoma" w:hAnsi="Tahoma" w:cs="Tahoma"/>
          <w:sz w:val="24"/>
          <w:szCs w:val="24"/>
        </w:rPr>
        <w:t xml:space="preserve"> ili</w:t>
      </w:r>
    </w:p>
    <w:p w14:paraId="388612B3" w14:textId="77777777" w:rsidR="00071A79" w:rsidRPr="00071A79" w:rsidRDefault="00071A79" w:rsidP="00071A79">
      <w:pPr>
        <w:spacing w:after="0" w:line="240" w:lineRule="auto"/>
        <w:contextualSpacing/>
        <w:jc w:val="both"/>
        <w:rPr>
          <w:rFonts w:ascii="Tahoma" w:hAnsi="Tahoma" w:cs="Tahoma"/>
          <w:color w:val="000000"/>
          <w:sz w:val="24"/>
          <w:szCs w:val="24"/>
        </w:rPr>
      </w:pPr>
      <w:bookmarkStart w:id="10" w:name="_Hlk92885613"/>
      <w:bookmarkEnd w:id="9"/>
      <w:r w:rsidRPr="00951C38">
        <w:rPr>
          <w:rFonts w:ascii="Tahoma" w:hAnsi="Tahoma" w:cs="Tahoma"/>
          <w:sz w:val="24"/>
          <w:szCs w:val="24"/>
        </w:rPr>
        <w:t>(3) stočarstvom</w:t>
      </w:r>
      <w:r w:rsidRPr="00071A79">
        <w:rPr>
          <w:rFonts w:ascii="Tahoma" w:hAnsi="Tahoma" w:cs="Tahoma"/>
          <w:sz w:val="24"/>
          <w:szCs w:val="24"/>
        </w:rPr>
        <w:t xml:space="preserve"> - uz uvjet da </w:t>
      </w:r>
      <w:bookmarkStart w:id="11" w:name="_Hlk163124177"/>
      <w:r w:rsidRPr="00071A79">
        <w:rPr>
          <w:rFonts w:ascii="Tahoma" w:hAnsi="Tahoma" w:cs="Tahoma"/>
          <w:sz w:val="24"/>
          <w:szCs w:val="24"/>
        </w:rPr>
        <w:t>poljoprivrednik</w:t>
      </w:r>
      <w:bookmarkEnd w:id="11"/>
      <w:r w:rsidRPr="00071A79">
        <w:rPr>
          <w:rFonts w:ascii="Tahoma" w:hAnsi="Tahoma" w:cs="Tahoma"/>
          <w:sz w:val="24"/>
          <w:szCs w:val="24"/>
        </w:rPr>
        <w:t xml:space="preserve"> u JRDŽ-u ima minimalno 3 uvjetna grla</w:t>
      </w:r>
      <w:bookmarkEnd w:id="10"/>
      <w:r w:rsidR="00871C6F">
        <w:rPr>
          <w:rFonts w:ascii="Tahoma" w:hAnsi="Tahoma" w:cs="Tahoma"/>
          <w:sz w:val="24"/>
          <w:szCs w:val="24"/>
        </w:rPr>
        <w:t xml:space="preserve"> ili</w:t>
      </w:r>
    </w:p>
    <w:p w14:paraId="0A881F31" w14:textId="77777777" w:rsidR="00071A79" w:rsidRDefault="00071A79" w:rsidP="00071A79">
      <w:pPr>
        <w:spacing w:after="0" w:line="240" w:lineRule="auto"/>
        <w:contextualSpacing/>
        <w:jc w:val="both"/>
        <w:rPr>
          <w:rFonts w:ascii="Tahoma" w:hAnsi="Tahoma" w:cs="Tahoma"/>
          <w:sz w:val="24"/>
          <w:szCs w:val="24"/>
        </w:rPr>
      </w:pPr>
      <w:r w:rsidRPr="00951C38">
        <w:rPr>
          <w:rFonts w:ascii="Tahoma" w:hAnsi="Tahoma" w:cs="Tahoma"/>
          <w:color w:val="000000"/>
          <w:sz w:val="24"/>
          <w:szCs w:val="24"/>
        </w:rPr>
        <w:t>(4) povrtlarstvom</w:t>
      </w:r>
      <w:r w:rsidRPr="00071A79">
        <w:rPr>
          <w:rFonts w:ascii="Tahoma" w:hAnsi="Tahoma" w:cs="Tahoma"/>
          <w:b/>
          <w:bCs/>
          <w:color w:val="000000"/>
          <w:sz w:val="24"/>
          <w:szCs w:val="24"/>
        </w:rPr>
        <w:t xml:space="preserve"> – </w:t>
      </w:r>
      <w:r w:rsidRPr="00071A79">
        <w:rPr>
          <w:rFonts w:ascii="Tahoma" w:hAnsi="Tahoma" w:cs="Tahoma"/>
          <w:sz w:val="24"/>
          <w:szCs w:val="24"/>
        </w:rPr>
        <w:t>uz uvjet da poljoprivrednik u ARKOD sustavu ima minimalnu  površinu pod</w:t>
      </w:r>
      <w:r>
        <w:rPr>
          <w:rFonts w:ascii="Tahoma" w:hAnsi="Tahoma" w:cs="Tahoma"/>
          <w:sz w:val="24"/>
          <w:szCs w:val="24"/>
        </w:rPr>
        <w:t xml:space="preserve"> </w:t>
      </w:r>
      <w:r w:rsidRPr="00071A79">
        <w:rPr>
          <w:rFonts w:ascii="Tahoma" w:hAnsi="Tahoma" w:cs="Tahoma"/>
          <w:sz w:val="24"/>
          <w:szCs w:val="24"/>
        </w:rPr>
        <w:t>povrtnim kulturama 0,</w:t>
      </w:r>
      <w:r>
        <w:rPr>
          <w:rFonts w:ascii="Tahoma" w:hAnsi="Tahoma" w:cs="Tahoma"/>
          <w:sz w:val="24"/>
          <w:szCs w:val="24"/>
        </w:rPr>
        <w:t>25</w:t>
      </w:r>
      <w:r w:rsidRPr="00071A79">
        <w:rPr>
          <w:rFonts w:ascii="Tahoma" w:hAnsi="Tahoma" w:cs="Tahoma"/>
          <w:sz w:val="24"/>
          <w:szCs w:val="24"/>
        </w:rPr>
        <w:t xml:space="preserve"> ha</w:t>
      </w:r>
      <w:r w:rsidR="00871C6F">
        <w:rPr>
          <w:rFonts w:ascii="Tahoma" w:hAnsi="Tahoma" w:cs="Tahoma"/>
          <w:sz w:val="24"/>
          <w:szCs w:val="24"/>
        </w:rPr>
        <w:t>.</w:t>
      </w:r>
    </w:p>
    <w:p w14:paraId="23215D30" w14:textId="77777777" w:rsidR="00071A79" w:rsidRPr="00871C6F" w:rsidRDefault="00071A79" w:rsidP="00071A79">
      <w:pPr>
        <w:spacing w:after="0" w:line="240" w:lineRule="auto"/>
        <w:contextualSpacing/>
        <w:jc w:val="both"/>
        <w:rPr>
          <w:rFonts w:ascii="Tahoma" w:hAnsi="Tahoma" w:cs="Tahoma"/>
          <w:sz w:val="16"/>
          <w:szCs w:val="16"/>
        </w:rPr>
      </w:pPr>
    </w:p>
    <w:p w14:paraId="5200D1BA" w14:textId="77777777" w:rsidR="00071A79" w:rsidRDefault="00071A79" w:rsidP="00071A79">
      <w:pPr>
        <w:pStyle w:val="Odlomakpopisa"/>
        <w:numPr>
          <w:ilvl w:val="0"/>
          <w:numId w:val="5"/>
        </w:numPr>
        <w:jc w:val="both"/>
        <w:rPr>
          <w:rFonts w:ascii="Tahoma" w:eastAsia="Calibri" w:hAnsi="Tahoma" w:cs="Tahoma"/>
          <w:color w:val="000000"/>
        </w:rPr>
      </w:pPr>
      <w:bookmarkStart w:id="12" w:name="_Hlk160193264"/>
      <w:bookmarkStart w:id="13" w:name="_Hlk161820790"/>
      <w:r>
        <w:rPr>
          <w:rFonts w:ascii="Tahoma" w:eastAsia="Calibri" w:hAnsi="Tahoma" w:cs="Tahoma"/>
          <w:color w:val="000000"/>
        </w:rPr>
        <w:t>n</w:t>
      </w:r>
      <w:r w:rsidRPr="00071A79">
        <w:rPr>
          <w:rFonts w:ascii="Tahoma" w:eastAsia="Calibri" w:hAnsi="Tahoma" w:cs="Tahoma"/>
          <w:color w:val="000000"/>
        </w:rPr>
        <w:t xml:space="preserve">ajmanji iznos </w:t>
      </w:r>
      <w:r w:rsidR="006F6AF4">
        <w:rPr>
          <w:rFonts w:ascii="Tahoma" w:eastAsia="Calibri" w:hAnsi="Tahoma" w:cs="Tahoma"/>
          <w:color w:val="000000"/>
        </w:rPr>
        <w:t xml:space="preserve">pojedinačno izvršenog </w:t>
      </w:r>
      <w:r w:rsidRPr="00071A79">
        <w:rPr>
          <w:rFonts w:ascii="Tahoma" w:eastAsia="Calibri" w:hAnsi="Tahoma" w:cs="Tahoma"/>
          <w:color w:val="000000"/>
        </w:rPr>
        <w:t xml:space="preserve">ulaganja za koji </w:t>
      </w:r>
      <w:r w:rsidR="00951C38">
        <w:rPr>
          <w:rFonts w:ascii="Tahoma" w:eastAsia="Calibri" w:hAnsi="Tahoma" w:cs="Tahoma"/>
          <w:color w:val="000000"/>
        </w:rPr>
        <w:t>koris</w:t>
      </w:r>
      <w:r w:rsidRPr="00071A79">
        <w:rPr>
          <w:rFonts w:ascii="Tahoma" w:eastAsia="Calibri" w:hAnsi="Tahoma" w:cs="Tahoma"/>
          <w:color w:val="000000"/>
        </w:rPr>
        <w:t xml:space="preserve">nik može </w:t>
      </w:r>
      <w:r w:rsidR="006F6AF4">
        <w:rPr>
          <w:rFonts w:ascii="Tahoma" w:eastAsia="Calibri" w:hAnsi="Tahoma" w:cs="Tahoma"/>
          <w:color w:val="000000"/>
        </w:rPr>
        <w:t xml:space="preserve">ostvariti potporu </w:t>
      </w:r>
      <w:r w:rsidRPr="00071A79">
        <w:rPr>
          <w:rFonts w:ascii="Tahoma" w:eastAsia="Calibri" w:hAnsi="Tahoma" w:cs="Tahoma"/>
          <w:color w:val="000000"/>
        </w:rPr>
        <w:t xml:space="preserve">na Mjeru </w:t>
      </w:r>
      <w:r>
        <w:rPr>
          <w:rFonts w:ascii="Tahoma" w:eastAsia="Calibri" w:hAnsi="Tahoma" w:cs="Tahoma"/>
          <w:color w:val="000000"/>
        </w:rPr>
        <w:t>1</w:t>
      </w:r>
      <w:r w:rsidRPr="00071A79">
        <w:rPr>
          <w:rFonts w:ascii="Tahoma" w:eastAsia="Calibri" w:hAnsi="Tahoma" w:cs="Tahoma"/>
          <w:color w:val="000000"/>
        </w:rPr>
        <w:t>.</w:t>
      </w:r>
      <w:r>
        <w:rPr>
          <w:rFonts w:ascii="Tahoma" w:eastAsia="Calibri" w:hAnsi="Tahoma" w:cs="Tahoma"/>
          <w:color w:val="000000"/>
        </w:rPr>
        <w:t>8.</w:t>
      </w:r>
      <w:r w:rsidRPr="00071A79">
        <w:rPr>
          <w:rFonts w:ascii="Tahoma" w:eastAsia="Calibri" w:hAnsi="Tahoma" w:cs="Tahoma"/>
          <w:color w:val="000000"/>
        </w:rPr>
        <w:t xml:space="preserve"> je </w:t>
      </w:r>
      <w:r w:rsidRPr="00071A79">
        <w:rPr>
          <w:rFonts w:ascii="Tahoma" w:eastAsia="Calibri" w:hAnsi="Tahoma" w:cs="Tahoma"/>
          <w:b/>
          <w:bCs/>
          <w:color w:val="000000"/>
        </w:rPr>
        <w:t xml:space="preserve">500,00 </w:t>
      </w:r>
      <w:r>
        <w:rPr>
          <w:rFonts w:ascii="Tahoma" w:eastAsia="Calibri" w:hAnsi="Tahoma" w:cs="Tahoma"/>
          <w:b/>
          <w:bCs/>
          <w:color w:val="000000"/>
        </w:rPr>
        <w:t>eura</w:t>
      </w:r>
      <w:r w:rsidRPr="00071A79">
        <w:rPr>
          <w:rFonts w:ascii="Tahoma" w:eastAsia="Calibri" w:hAnsi="Tahoma" w:cs="Tahoma"/>
          <w:b/>
          <w:bCs/>
          <w:color w:val="000000"/>
        </w:rPr>
        <w:t>,</w:t>
      </w:r>
      <w:r w:rsidRPr="00071A79">
        <w:rPr>
          <w:rFonts w:ascii="Tahoma" w:eastAsia="Calibri" w:hAnsi="Tahoma" w:cs="Tahoma"/>
          <w:color w:val="000000"/>
        </w:rPr>
        <w:t xml:space="preserve"> </w:t>
      </w:r>
    </w:p>
    <w:bookmarkEnd w:id="13"/>
    <w:p w14:paraId="047ABDDE" w14:textId="77777777" w:rsidR="00071A79" w:rsidRPr="00951C38" w:rsidRDefault="00071A79" w:rsidP="00951C38">
      <w:pPr>
        <w:pStyle w:val="Odlomakpopisa"/>
        <w:numPr>
          <w:ilvl w:val="0"/>
          <w:numId w:val="5"/>
        </w:numPr>
        <w:jc w:val="both"/>
        <w:rPr>
          <w:rFonts w:ascii="Tahoma" w:eastAsia="Calibri" w:hAnsi="Tahoma" w:cs="Tahoma"/>
          <w:color w:val="000000"/>
        </w:rPr>
      </w:pPr>
      <w:r>
        <w:rPr>
          <w:rFonts w:ascii="Tahoma" w:eastAsia="Calibri" w:hAnsi="Tahoma" w:cs="Tahoma"/>
        </w:rPr>
        <w:t>korisnici</w:t>
      </w:r>
      <w:r w:rsidRPr="00071A79">
        <w:rPr>
          <w:rFonts w:ascii="Tahoma" w:eastAsia="Calibri" w:hAnsi="Tahoma" w:cs="Tahoma"/>
        </w:rPr>
        <w:t xml:space="preserve"> mogu podnijeti najviše jednu prijavu na Mjeru </w:t>
      </w:r>
      <w:r>
        <w:rPr>
          <w:rFonts w:ascii="Tahoma" w:eastAsia="Calibri" w:hAnsi="Tahoma" w:cs="Tahoma"/>
        </w:rPr>
        <w:t>1</w:t>
      </w:r>
      <w:r w:rsidRPr="00071A79">
        <w:rPr>
          <w:rFonts w:ascii="Tahoma" w:eastAsia="Calibri" w:hAnsi="Tahoma" w:cs="Tahoma"/>
        </w:rPr>
        <w:t>.</w:t>
      </w:r>
      <w:r>
        <w:rPr>
          <w:rFonts w:ascii="Tahoma" w:eastAsia="Calibri" w:hAnsi="Tahoma" w:cs="Tahoma"/>
        </w:rPr>
        <w:t>8.</w:t>
      </w:r>
      <w:r w:rsidRPr="00071A79">
        <w:rPr>
          <w:rFonts w:ascii="Tahoma" w:eastAsia="Calibri" w:hAnsi="Tahoma" w:cs="Tahoma"/>
        </w:rPr>
        <w:t xml:space="preserve"> za potpore za ulaganja u jednu ili više različitih vrsta </w:t>
      </w:r>
      <w:bookmarkStart w:id="14" w:name="_Hlk161231539"/>
      <w:r w:rsidRPr="00071A79">
        <w:rPr>
          <w:rFonts w:ascii="Tahoma" w:eastAsia="Calibri" w:hAnsi="Tahoma" w:cs="Tahoma"/>
        </w:rPr>
        <w:t>mehanizacije ili strojeva</w:t>
      </w:r>
      <w:bookmarkEnd w:id="14"/>
      <w:r w:rsidRPr="00071A79">
        <w:rPr>
          <w:rFonts w:ascii="Tahoma" w:eastAsia="Calibri" w:hAnsi="Tahoma" w:cs="Tahoma"/>
        </w:rPr>
        <w:t>,</w:t>
      </w:r>
    </w:p>
    <w:p w14:paraId="73D29356" w14:textId="77777777" w:rsidR="00071A79" w:rsidRPr="00951C38" w:rsidRDefault="00071A79" w:rsidP="00951C38">
      <w:pPr>
        <w:pStyle w:val="Odlomakpopisa"/>
        <w:numPr>
          <w:ilvl w:val="0"/>
          <w:numId w:val="29"/>
        </w:numPr>
        <w:jc w:val="both"/>
        <w:rPr>
          <w:rFonts w:ascii="Tahoma" w:eastAsia="Calibri" w:hAnsi="Tahoma" w:cs="Tahoma"/>
        </w:rPr>
      </w:pPr>
      <w:r w:rsidRPr="00071A79">
        <w:rPr>
          <w:rFonts w:ascii="Tahoma" w:eastAsia="Calibri" w:hAnsi="Tahoma" w:cs="Tahoma"/>
        </w:rPr>
        <w:t xml:space="preserve">ukoliko je </w:t>
      </w:r>
      <w:r>
        <w:rPr>
          <w:rFonts w:ascii="Tahoma" w:eastAsia="Calibri" w:hAnsi="Tahoma" w:cs="Tahoma"/>
        </w:rPr>
        <w:t>korisnik</w:t>
      </w:r>
      <w:r w:rsidRPr="00071A79">
        <w:rPr>
          <w:rFonts w:ascii="Tahoma" w:eastAsia="Calibri" w:hAnsi="Tahoma" w:cs="Tahoma"/>
        </w:rPr>
        <w:t xml:space="preserve"> nabavio dva ili više komada mehanizacije </w:t>
      </w:r>
      <w:r>
        <w:rPr>
          <w:rFonts w:ascii="Tahoma" w:eastAsia="Calibri" w:hAnsi="Tahoma" w:cs="Tahoma"/>
        </w:rPr>
        <w:t xml:space="preserve">ili opreme </w:t>
      </w:r>
      <w:r w:rsidRPr="00071A79">
        <w:rPr>
          <w:rFonts w:ascii="Tahoma" w:eastAsia="Calibri" w:hAnsi="Tahoma" w:cs="Tahoma"/>
        </w:rPr>
        <w:t>iste vrste, prijavu može podnijeti samo za jedan komad (npr. za kupljene dvije kosilice podnosi prijavu za jednu kosilicu),</w:t>
      </w:r>
    </w:p>
    <w:p w14:paraId="706B3217" w14:textId="77777777" w:rsidR="00071A79" w:rsidRDefault="00071A79" w:rsidP="00071A79">
      <w:pPr>
        <w:pStyle w:val="Odlomakpopisa"/>
        <w:numPr>
          <w:ilvl w:val="0"/>
          <w:numId w:val="29"/>
        </w:numPr>
        <w:jc w:val="both"/>
        <w:rPr>
          <w:rFonts w:ascii="Tahoma" w:eastAsia="Calibri" w:hAnsi="Tahoma" w:cs="Tahoma"/>
        </w:rPr>
      </w:pPr>
      <w:r w:rsidRPr="00071A79">
        <w:rPr>
          <w:rFonts w:ascii="Tahoma" w:eastAsia="Calibri" w:hAnsi="Tahoma" w:cs="Tahoma"/>
        </w:rPr>
        <w:t xml:space="preserve">ukoliko je </w:t>
      </w:r>
      <w:r w:rsidR="00951C38">
        <w:rPr>
          <w:rFonts w:ascii="Tahoma" w:eastAsia="Calibri" w:hAnsi="Tahoma" w:cs="Tahoma"/>
        </w:rPr>
        <w:t>koris</w:t>
      </w:r>
      <w:r w:rsidRPr="00071A79">
        <w:rPr>
          <w:rFonts w:ascii="Tahoma" w:eastAsia="Calibri" w:hAnsi="Tahoma" w:cs="Tahoma"/>
        </w:rPr>
        <w:t xml:space="preserve">nik za nabavu mehanizacije ostvario pravo na potporu iz Proračuna </w:t>
      </w:r>
      <w:r>
        <w:rPr>
          <w:rFonts w:ascii="Tahoma" w:eastAsia="Calibri" w:hAnsi="Tahoma" w:cs="Tahoma"/>
        </w:rPr>
        <w:t>Brodsko-posavske</w:t>
      </w:r>
      <w:r w:rsidRPr="00071A79">
        <w:rPr>
          <w:rFonts w:ascii="Tahoma" w:eastAsia="Calibri" w:hAnsi="Tahoma" w:cs="Tahoma"/>
        </w:rPr>
        <w:t xml:space="preserve"> županije u prethodnoj godini, ne može ostvariti pravo na potporu za istu vrstu mehanizacije u tekućoj godini.</w:t>
      </w:r>
    </w:p>
    <w:p w14:paraId="5B6D9344" w14:textId="77777777" w:rsidR="00071A79" w:rsidRPr="00871C6F" w:rsidRDefault="00071A79" w:rsidP="00071A79">
      <w:pPr>
        <w:spacing w:after="0" w:line="240" w:lineRule="auto"/>
        <w:contextualSpacing/>
        <w:jc w:val="both"/>
        <w:rPr>
          <w:rFonts w:ascii="Tahoma" w:hAnsi="Tahoma" w:cs="Tahoma"/>
          <w:b/>
          <w:bCs/>
          <w:sz w:val="16"/>
          <w:szCs w:val="16"/>
          <w:u w:val="single"/>
        </w:rPr>
      </w:pPr>
    </w:p>
    <w:p w14:paraId="15B77BBC" w14:textId="77777777" w:rsidR="00071A79" w:rsidRPr="00071A79" w:rsidRDefault="00071A79" w:rsidP="00071A79">
      <w:pPr>
        <w:spacing w:after="0" w:line="240" w:lineRule="auto"/>
        <w:contextualSpacing/>
        <w:jc w:val="both"/>
        <w:rPr>
          <w:rFonts w:ascii="Tahoma" w:hAnsi="Tahoma" w:cs="Tahoma"/>
          <w:b/>
          <w:sz w:val="24"/>
          <w:szCs w:val="24"/>
        </w:rPr>
      </w:pPr>
      <w:bookmarkStart w:id="15" w:name="_Hlk161753079"/>
      <w:r w:rsidRPr="00071A79">
        <w:rPr>
          <w:rFonts w:ascii="Tahoma" w:hAnsi="Tahoma" w:cs="Tahoma"/>
          <w:b/>
          <w:bCs/>
          <w:sz w:val="24"/>
          <w:szCs w:val="24"/>
          <w:u w:val="single"/>
        </w:rPr>
        <w:t>Dodatna dokumentacija uz prijavu za potporu</w:t>
      </w:r>
      <w:bookmarkEnd w:id="12"/>
      <w:r w:rsidRPr="00071A79">
        <w:rPr>
          <w:rFonts w:ascii="Tahoma" w:hAnsi="Tahoma" w:cs="Tahoma"/>
          <w:b/>
          <w:bCs/>
          <w:sz w:val="24"/>
          <w:szCs w:val="24"/>
          <w:u w:val="single"/>
        </w:rPr>
        <w:t xml:space="preserve"> za Mjeru </w:t>
      </w:r>
      <w:r>
        <w:rPr>
          <w:rFonts w:ascii="Tahoma" w:hAnsi="Tahoma" w:cs="Tahoma"/>
          <w:b/>
          <w:bCs/>
          <w:sz w:val="24"/>
          <w:szCs w:val="24"/>
          <w:u w:val="single"/>
        </w:rPr>
        <w:t>1</w:t>
      </w:r>
      <w:r w:rsidRPr="00071A79">
        <w:rPr>
          <w:rFonts w:ascii="Tahoma" w:hAnsi="Tahoma" w:cs="Tahoma"/>
          <w:b/>
          <w:bCs/>
          <w:sz w:val="24"/>
          <w:szCs w:val="24"/>
          <w:u w:val="single"/>
        </w:rPr>
        <w:t>.</w:t>
      </w:r>
      <w:r>
        <w:rPr>
          <w:rFonts w:ascii="Tahoma" w:hAnsi="Tahoma" w:cs="Tahoma"/>
          <w:b/>
          <w:bCs/>
          <w:sz w:val="24"/>
          <w:szCs w:val="24"/>
          <w:u w:val="single"/>
        </w:rPr>
        <w:t>8.</w:t>
      </w:r>
      <w:r w:rsidRPr="00071A79">
        <w:rPr>
          <w:rFonts w:ascii="Tahoma" w:hAnsi="Tahoma" w:cs="Tahoma"/>
          <w:b/>
          <w:bCs/>
          <w:sz w:val="24"/>
          <w:szCs w:val="24"/>
          <w:u w:val="single"/>
        </w:rPr>
        <w:t>:</w:t>
      </w:r>
    </w:p>
    <w:bookmarkEnd w:id="15"/>
    <w:p w14:paraId="3B12A195" w14:textId="77777777" w:rsidR="00071A79" w:rsidRPr="00071A79" w:rsidRDefault="00071A79" w:rsidP="00071A79">
      <w:pPr>
        <w:pStyle w:val="Odlomakpopisa"/>
        <w:numPr>
          <w:ilvl w:val="0"/>
          <w:numId w:val="29"/>
        </w:numPr>
        <w:jc w:val="both"/>
        <w:rPr>
          <w:rFonts w:ascii="Tahoma" w:eastAsia="Calibri" w:hAnsi="Tahoma" w:cs="Tahoma"/>
        </w:rPr>
      </w:pPr>
      <w:r w:rsidRPr="00071A79">
        <w:rPr>
          <w:rFonts w:ascii="Tahoma" w:hAnsi="Tahoma" w:cs="Tahoma"/>
          <w:bCs/>
        </w:rPr>
        <w:t>fotografija nabavljene mehanizacije i/ili stroja,</w:t>
      </w:r>
    </w:p>
    <w:p w14:paraId="54CD9324" w14:textId="77777777" w:rsidR="00071A79" w:rsidRPr="00951C38" w:rsidRDefault="00071A79" w:rsidP="00071A79">
      <w:pPr>
        <w:pStyle w:val="Odlomakpopisa"/>
        <w:numPr>
          <w:ilvl w:val="0"/>
          <w:numId w:val="29"/>
        </w:numPr>
        <w:jc w:val="both"/>
        <w:rPr>
          <w:rFonts w:ascii="Tahoma" w:eastAsia="Calibri" w:hAnsi="Tahoma" w:cs="Tahoma"/>
        </w:rPr>
      </w:pPr>
      <w:r w:rsidRPr="00071A79">
        <w:rPr>
          <w:rFonts w:ascii="Tahoma" w:hAnsi="Tahoma" w:cs="Tahoma"/>
          <w:bCs/>
        </w:rPr>
        <w:t>za mehanizaciju koja podliježe registraciji vozila dostavlja se važeća prometna dozvola koja glasi na prijavitelja.</w:t>
      </w:r>
    </w:p>
    <w:p w14:paraId="6D92A6E4" w14:textId="77777777" w:rsidR="00951C38" w:rsidRPr="00871C6F" w:rsidRDefault="00951C38" w:rsidP="00951C38">
      <w:pPr>
        <w:pStyle w:val="Odlomakpopisa"/>
        <w:jc w:val="both"/>
        <w:rPr>
          <w:rFonts w:ascii="Tahoma" w:eastAsia="Calibri" w:hAnsi="Tahoma" w:cs="Tahoma"/>
          <w:sz w:val="16"/>
          <w:szCs w:val="16"/>
        </w:rPr>
      </w:pPr>
    </w:p>
    <w:p w14:paraId="2E19585D" w14:textId="77777777" w:rsidR="00ED781A" w:rsidRDefault="00951C38" w:rsidP="00ED781A">
      <w:pPr>
        <w:pStyle w:val="Odlomakpopisa"/>
        <w:ind w:left="0"/>
        <w:jc w:val="both"/>
        <w:rPr>
          <w:rFonts w:ascii="Tahoma" w:hAnsi="Tahoma" w:cs="Tahoma"/>
        </w:rPr>
      </w:pPr>
      <w:r w:rsidRPr="00951C38">
        <w:rPr>
          <w:rFonts w:ascii="Tahoma" w:hAnsi="Tahoma" w:cs="Tahoma"/>
          <w:u w:val="single"/>
        </w:rPr>
        <w:t>Neprihvatljivi</w:t>
      </w:r>
      <w:r w:rsidR="003B4597">
        <w:rPr>
          <w:rFonts w:ascii="Tahoma" w:hAnsi="Tahoma" w:cs="Tahoma"/>
          <w:u w:val="single"/>
        </w:rPr>
        <w:t xml:space="preserve"> </w:t>
      </w:r>
      <w:r w:rsidRPr="00951C38">
        <w:rPr>
          <w:rFonts w:ascii="Tahoma" w:hAnsi="Tahoma" w:cs="Tahoma"/>
          <w:u w:val="single"/>
        </w:rPr>
        <w:t>troškovi</w:t>
      </w:r>
      <w:r>
        <w:rPr>
          <w:rFonts w:ascii="Tahoma" w:hAnsi="Tahoma" w:cs="Tahoma"/>
        </w:rPr>
        <w:t>:</w:t>
      </w:r>
    </w:p>
    <w:p w14:paraId="1D5FB20B" w14:textId="77777777" w:rsidR="00951C38" w:rsidRDefault="00951C38" w:rsidP="00951C38">
      <w:pPr>
        <w:pStyle w:val="Odlomakpopisa"/>
        <w:numPr>
          <w:ilvl w:val="0"/>
          <w:numId w:val="29"/>
        </w:numPr>
        <w:jc w:val="both"/>
        <w:rPr>
          <w:rFonts w:ascii="Tahoma" w:hAnsi="Tahoma" w:cs="Tahoma"/>
        </w:rPr>
      </w:pPr>
      <w:r>
        <w:rPr>
          <w:rFonts w:ascii="Tahoma" w:hAnsi="Tahoma" w:cs="Tahoma"/>
        </w:rPr>
        <w:t>troškovi nastali prije 01.</w:t>
      </w:r>
      <w:r w:rsidR="003E7096">
        <w:rPr>
          <w:rFonts w:ascii="Tahoma" w:hAnsi="Tahoma" w:cs="Tahoma"/>
        </w:rPr>
        <w:t xml:space="preserve"> siječnja</w:t>
      </w:r>
      <w:r>
        <w:rPr>
          <w:rFonts w:ascii="Tahoma" w:hAnsi="Tahoma" w:cs="Tahoma"/>
        </w:rPr>
        <w:t xml:space="preserve"> tekuće godine u kojoj se ostvaruje potpora,</w:t>
      </w:r>
    </w:p>
    <w:p w14:paraId="7B3E03B1" w14:textId="77777777" w:rsidR="00951C38" w:rsidRDefault="003E7096" w:rsidP="00951C38">
      <w:pPr>
        <w:pStyle w:val="Odlomakpopisa"/>
        <w:numPr>
          <w:ilvl w:val="0"/>
          <w:numId w:val="29"/>
        </w:numPr>
        <w:jc w:val="both"/>
        <w:rPr>
          <w:rFonts w:ascii="Tahoma" w:hAnsi="Tahoma" w:cs="Tahoma"/>
        </w:rPr>
      </w:pPr>
      <w:r>
        <w:rPr>
          <w:rFonts w:ascii="Tahoma" w:hAnsi="Tahoma" w:cs="Tahoma"/>
        </w:rPr>
        <w:t>porez na dodanu vrijednost (osim za gospodarske subjekte koji nisu u sustavu PDV-a),</w:t>
      </w:r>
    </w:p>
    <w:p w14:paraId="1520AA3E" w14:textId="77777777" w:rsidR="001A3A02" w:rsidRDefault="001A3A02" w:rsidP="001A3A02">
      <w:pPr>
        <w:pStyle w:val="Odlomakpopisa"/>
        <w:numPr>
          <w:ilvl w:val="0"/>
          <w:numId w:val="29"/>
        </w:numPr>
        <w:jc w:val="both"/>
        <w:rPr>
          <w:rFonts w:ascii="Tahoma" w:hAnsi="Tahoma" w:cs="Tahoma"/>
        </w:rPr>
      </w:pPr>
      <w:r>
        <w:rPr>
          <w:rFonts w:ascii="Tahoma" w:hAnsi="Tahoma" w:cs="Tahoma"/>
        </w:rPr>
        <w:t>potrošnog materijala za zamjenu dijelova na mehanizaciji i opremi,</w:t>
      </w:r>
    </w:p>
    <w:p w14:paraId="212FD9A0" w14:textId="77777777" w:rsidR="001A3A02" w:rsidRDefault="003E7096" w:rsidP="00951C38">
      <w:pPr>
        <w:pStyle w:val="Odlomakpopisa"/>
        <w:numPr>
          <w:ilvl w:val="0"/>
          <w:numId w:val="29"/>
        </w:numPr>
        <w:jc w:val="both"/>
        <w:rPr>
          <w:rFonts w:ascii="Tahoma" w:hAnsi="Tahoma" w:cs="Tahoma"/>
        </w:rPr>
      </w:pPr>
      <w:r>
        <w:rPr>
          <w:rFonts w:ascii="Tahoma" w:hAnsi="Tahoma" w:cs="Tahoma"/>
        </w:rPr>
        <w:t>motorne pile</w:t>
      </w:r>
      <w:r w:rsidR="001A3A02">
        <w:rPr>
          <w:rFonts w:ascii="Tahoma" w:hAnsi="Tahoma" w:cs="Tahoma"/>
        </w:rPr>
        <w:t>,</w:t>
      </w:r>
    </w:p>
    <w:p w14:paraId="43BCA571" w14:textId="77777777" w:rsidR="003E7096" w:rsidRDefault="003E7096" w:rsidP="00951C38">
      <w:pPr>
        <w:pStyle w:val="Odlomakpopisa"/>
        <w:numPr>
          <w:ilvl w:val="0"/>
          <w:numId w:val="29"/>
        </w:numPr>
        <w:jc w:val="both"/>
        <w:rPr>
          <w:rFonts w:ascii="Tahoma" w:hAnsi="Tahoma" w:cs="Tahoma"/>
        </w:rPr>
      </w:pPr>
      <w:r>
        <w:rPr>
          <w:rFonts w:ascii="Tahoma" w:hAnsi="Tahoma" w:cs="Tahoma"/>
        </w:rPr>
        <w:t>visokotlačni perači,</w:t>
      </w:r>
    </w:p>
    <w:p w14:paraId="3723C37B" w14:textId="77777777" w:rsidR="003E7096" w:rsidRDefault="003E7096" w:rsidP="00951C38">
      <w:pPr>
        <w:pStyle w:val="Odlomakpopisa"/>
        <w:numPr>
          <w:ilvl w:val="0"/>
          <w:numId w:val="29"/>
        </w:numPr>
        <w:jc w:val="both"/>
        <w:rPr>
          <w:rFonts w:ascii="Tahoma" w:hAnsi="Tahoma" w:cs="Tahoma"/>
        </w:rPr>
      </w:pPr>
      <w:r>
        <w:rPr>
          <w:rFonts w:ascii="Tahoma" w:hAnsi="Tahoma" w:cs="Tahoma"/>
        </w:rPr>
        <w:t>vitl</w:t>
      </w:r>
      <w:r w:rsidR="003B4597">
        <w:rPr>
          <w:rFonts w:ascii="Tahoma" w:hAnsi="Tahoma" w:cs="Tahoma"/>
        </w:rPr>
        <w:t>a</w:t>
      </w:r>
      <w:r>
        <w:rPr>
          <w:rFonts w:ascii="Tahoma" w:hAnsi="Tahoma" w:cs="Tahoma"/>
        </w:rPr>
        <w:t xml:space="preserve"> sa ili bez koloture,</w:t>
      </w:r>
    </w:p>
    <w:p w14:paraId="720F20F2" w14:textId="77777777" w:rsidR="003E7096" w:rsidRDefault="003B4597" w:rsidP="00951C38">
      <w:pPr>
        <w:pStyle w:val="Odlomakpopisa"/>
        <w:numPr>
          <w:ilvl w:val="0"/>
          <w:numId w:val="29"/>
        </w:numPr>
        <w:jc w:val="both"/>
        <w:rPr>
          <w:rFonts w:ascii="Tahoma" w:hAnsi="Tahoma" w:cs="Tahoma"/>
        </w:rPr>
      </w:pPr>
      <w:r>
        <w:rPr>
          <w:rFonts w:ascii="Tahoma" w:hAnsi="Tahoma" w:cs="Tahoma"/>
        </w:rPr>
        <w:t>aparat</w:t>
      </w:r>
      <w:r w:rsidR="00001371">
        <w:rPr>
          <w:rFonts w:ascii="Tahoma" w:hAnsi="Tahoma" w:cs="Tahoma"/>
        </w:rPr>
        <w:t>i</w:t>
      </w:r>
      <w:r>
        <w:rPr>
          <w:rFonts w:ascii="Tahoma" w:hAnsi="Tahoma" w:cs="Tahoma"/>
        </w:rPr>
        <w:t xml:space="preserve"> za varenje s pratećim dijelovima,</w:t>
      </w:r>
    </w:p>
    <w:p w14:paraId="496FC6E5" w14:textId="77777777" w:rsidR="003B4597" w:rsidRDefault="003B4597" w:rsidP="00951C38">
      <w:pPr>
        <w:pStyle w:val="Odlomakpopisa"/>
        <w:numPr>
          <w:ilvl w:val="0"/>
          <w:numId w:val="29"/>
        </w:numPr>
        <w:jc w:val="both"/>
        <w:rPr>
          <w:rFonts w:ascii="Tahoma" w:hAnsi="Tahoma" w:cs="Tahoma"/>
        </w:rPr>
      </w:pPr>
      <w:r>
        <w:rPr>
          <w:rFonts w:ascii="Tahoma" w:hAnsi="Tahoma" w:cs="Tahoma"/>
        </w:rPr>
        <w:t xml:space="preserve">izgradnje, dogradnje ili adaptacije </w:t>
      </w:r>
      <w:r>
        <w:rPr>
          <w:rFonts w:ascii="Tahoma" w:hAnsi="Tahoma" w:cs="Tahoma"/>
          <w:noProof/>
        </w:rPr>
        <w:t>pomoćnih i</w:t>
      </w:r>
      <w:r>
        <w:rPr>
          <w:rFonts w:ascii="Tahoma" w:hAnsi="Tahoma" w:cs="Tahoma"/>
        </w:rPr>
        <w:t xml:space="preserve"> gospodarskih zgrada (nadstrešnice ili šupe),</w:t>
      </w:r>
    </w:p>
    <w:p w14:paraId="602E1715" w14:textId="77777777" w:rsidR="003B4597" w:rsidRDefault="001A3A02" w:rsidP="00951C38">
      <w:pPr>
        <w:pStyle w:val="Odlomakpopisa"/>
        <w:numPr>
          <w:ilvl w:val="0"/>
          <w:numId w:val="29"/>
        </w:numPr>
        <w:jc w:val="both"/>
        <w:rPr>
          <w:rFonts w:ascii="Tahoma" w:hAnsi="Tahoma" w:cs="Tahoma"/>
        </w:rPr>
      </w:pPr>
      <w:r>
        <w:rPr>
          <w:rFonts w:ascii="Tahoma" w:hAnsi="Tahoma" w:cs="Tahoma"/>
        </w:rPr>
        <w:t>iskopa, asfaltiranje, betoniranje, fasade, krovišta, komunalna infrastruktura i sl.,</w:t>
      </w:r>
    </w:p>
    <w:p w14:paraId="63385CF0" w14:textId="77777777" w:rsidR="001A3A02" w:rsidRDefault="001A3A02" w:rsidP="001A3A02">
      <w:pPr>
        <w:pStyle w:val="Odlomakpopisa"/>
        <w:numPr>
          <w:ilvl w:val="0"/>
          <w:numId w:val="29"/>
        </w:numPr>
        <w:jc w:val="both"/>
        <w:rPr>
          <w:rFonts w:ascii="Tahoma" w:hAnsi="Tahoma" w:cs="Tahoma"/>
        </w:rPr>
      </w:pPr>
      <w:r>
        <w:rPr>
          <w:rFonts w:ascii="Tahoma" w:hAnsi="Tahoma" w:cs="Tahoma"/>
        </w:rPr>
        <w:t>izgradnja solarnih elektrana</w:t>
      </w:r>
      <w:r w:rsidR="00871C6F">
        <w:rPr>
          <w:rFonts w:ascii="Tahoma" w:hAnsi="Tahoma" w:cs="Tahoma"/>
        </w:rPr>
        <w:t>,</w:t>
      </w:r>
    </w:p>
    <w:p w14:paraId="04525B00" w14:textId="77777777" w:rsidR="00871C6F" w:rsidRDefault="00871C6F" w:rsidP="001A3A02">
      <w:pPr>
        <w:pStyle w:val="Odlomakpopisa"/>
        <w:numPr>
          <w:ilvl w:val="0"/>
          <w:numId w:val="29"/>
        </w:numPr>
        <w:jc w:val="both"/>
        <w:rPr>
          <w:rFonts w:ascii="Tahoma" w:hAnsi="Tahoma" w:cs="Tahoma"/>
        </w:rPr>
      </w:pPr>
      <w:r>
        <w:rPr>
          <w:rFonts w:ascii="Tahoma" w:hAnsi="Tahoma" w:cs="Tahoma"/>
        </w:rPr>
        <w:t>dizalice i kolica za montiranje guma</w:t>
      </w:r>
      <w:r w:rsidR="009B55FC">
        <w:rPr>
          <w:rFonts w:ascii="Tahoma" w:hAnsi="Tahoma" w:cs="Tahoma"/>
        </w:rPr>
        <w:t>,</w:t>
      </w:r>
    </w:p>
    <w:p w14:paraId="6679D37C" w14:textId="77777777" w:rsidR="009B55FC" w:rsidRDefault="009B55FC" w:rsidP="001A3A02">
      <w:pPr>
        <w:pStyle w:val="Odlomakpopisa"/>
        <w:numPr>
          <w:ilvl w:val="0"/>
          <w:numId w:val="29"/>
        </w:numPr>
        <w:jc w:val="both"/>
        <w:rPr>
          <w:rFonts w:ascii="Tahoma" w:hAnsi="Tahoma" w:cs="Tahoma"/>
        </w:rPr>
      </w:pPr>
      <w:r>
        <w:rPr>
          <w:rFonts w:ascii="Tahoma" w:hAnsi="Tahoma" w:cs="Tahoma"/>
        </w:rPr>
        <w:t>ostali troškovi nespomenuti kao prihvatljivi.</w:t>
      </w:r>
    </w:p>
    <w:p w14:paraId="6AB316A2" w14:textId="77777777" w:rsidR="00951C38" w:rsidRPr="002845BD" w:rsidRDefault="00951C38" w:rsidP="00ED781A">
      <w:pPr>
        <w:pStyle w:val="Odlomakpopisa"/>
        <w:ind w:left="0"/>
        <w:jc w:val="both"/>
        <w:rPr>
          <w:rFonts w:ascii="Tahoma" w:hAnsi="Tahoma" w:cs="Tahoma"/>
        </w:rPr>
      </w:pPr>
    </w:p>
    <w:p w14:paraId="737835D7" w14:textId="77777777" w:rsidR="00ED781A" w:rsidRPr="002845BD" w:rsidRDefault="00ED781A" w:rsidP="00ED781A">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65B67602" w14:textId="77777777" w:rsidR="00ED781A" w:rsidRPr="002845BD" w:rsidRDefault="00ED781A"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4C686E">
        <w:rPr>
          <w:rFonts w:ascii="Tahoma" w:hAnsi="Tahoma" w:cs="Tahoma"/>
          <w:sz w:val="24"/>
          <w:szCs w:val="24"/>
        </w:rPr>
        <w:t>3</w:t>
      </w:r>
      <w:r w:rsidRPr="002845BD">
        <w:rPr>
          <w:rFonts w:ascii="Tahoma" w:hAnsi="Tahoma" w:cs="Tahoma"/>
          <w:sz w:val="24"/>
          <w:szCs w:val="24"/>
        </w:rPr>
        <w:t>0% prihvatljivih troškova po računu, a najviše 1.</w:t>
      </w:r>
      <w:r w:rsidR="006B1675">
        <w:rPr>
          <w:rFonts w:ascii="Tahoma" w:hAnsi="Tahoma" w:cs="Tahoma"/>
          <w:sz w:val="24"/>
          <w:szCs w:val="24"/>
        </w:rPr>
        <w:t>5</w:t>
      </w:r>
      <w:r w:rsidRPr="002845BD">
        <w:rPr>
          <w:rFonts w:ascii="Tahoma" w:hAnsi="Tahoma" w:cs="Tahoma"/>
          <w:sz w:val="24"/>
          <w:szCs w:val="24"/>
        </w:rPr>
        <w:t xml:space="preserve">00,00 </w:t>
      </w:r>
      <w:r w:rsidR="006B1675">
        <w:rPr>
          <w:rFonts w:ascii="Tahoma" w:hAnsi="Tahoma" w:cs="Tahoma"/>
          <w:sz w:val="24"/>
          <w:szCs w:val="24"/>
        </w:rPr>
        <w:t>eura</w:t>
      </w:r>
      <w:r w:rsidRPr="002845BD">
        <w:rPr>
          <w:rFonts w:ascii="Tahoma" w:hAnsi="Tahoma" w:cs="Tahoma"/>
          <w:sz w:val="24"/>
          <w:szCs w:val="24"/>
        </w:rPr>
        <w:t xml:space="preserve"> po korisniku godišnje,</w:t>
      </w:r>
    </w:p>
    <w:p w14:paraId="23DA2323" w14:textId="77777777" w:rsidR="00ED781A" w:rsidRPr="002845BD" w:rsidRDefault="00ED781A"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50% ukupnih troškova po računu, a najviše 2.000,00 </w:t>
      </w:r>
      <w:r w:rsidR="006B1675">
        <w:rPr>
          <w:rFonts w:ascii="Tahoma" w:hAnsi="Tahoma" w:cs="Tahoma"/>
          <w:sz w:val="24"/>
          <w:szCs w:val="24"/>
        </w:rPr>
        <w:t>eura</w:t>
      </w:r>
      <w:r w:rsidRPr="002845BD">
        <w:rPr>
          <w:rFonts w:ascii="Tahoma" w:hAnsi="Tahoma" w:cs="Tahoma"/>
          <w:sz w:val="24"/>
          <w:szCs w:val="24"/>
        </w:rPr>
        <w:t xml:space="preserve"> po korisniku godišnje za profesionalne i ekološke poljoprivrednike,</w:t>
      </w:r>
    </w:p>
    <w:p w14:paraId="0282CB96" w14:textId="77777777" w:rsidR="00ED781A" w:rsidRDefault="00ED781A"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2E40EB" w:rsidRPr="002845BD">
        <w:rPr>
          <w:rFonts w:ascii="Tahoma" w:hAnsi="Tahoma" w:cs="Tahoma"/>
          <w:sz w:val="24"/>
          <w:szCs w:val="24"/>
        </w:rPr>
        <w:t>7</w:t>
      </w:r>
      <w:r w:rsidRPr="002845BD">
        <w:rPr>
          <w:rFonts w:ascii="Tahoma" w:hAnsi="Tahoma" w:cs="Tahoma"/>
          <w:sz w:val="24"/>
          <w:szCs w:val="24"/>
        </w:rPr>
        <w:t xml:space="preserve">0% ukupnih troškova po računu, a najviše </w:t>
      </w:r>
      <w:r w:rsidR="00001371">
        <w:rPr>
          <w:rFonts w:ascii="Tahoma" w:hAnsi="Tahoma" w:cs="Tahoma"/>
          <w:sz w:val="24"/>
          <w:szCs w:val="24"/>
        </w:rPr>
        <w:t>2</w:t>
      </w:r>
      <w:r w:rsidRPr="002845BD">
        <w:rPr>
          <w:rFonts w:ascii="Tahoma" w:hAnsi="Tahoma" w:cs="Tahoma"/>
          <w:sz w:val="24"/>
          <w:szCs w:val="24"/>
        </w:rPr>
        <w:t>.</w:t>
      </w:r>
      <w:r w:rsidR="00001371">
        <w:rPr>
          <w:rFonts w:ascii="Tahoma" w:hAnsi="Tahoma" w:cs="Tahoma"/>
          <w:sz w:val="24"/>
          <w:szCs w:val="24"/>
        </w:rPr>
        <w:t>5</w:t>
      </w:r>
      <w:r w:rsidRPr="002845BD">
        <w:rPr>
          <w:rFonts w:ascii="Tahoma" w:hAnsi="Tahoma" w:cs="Tahoma"/>
          <w:sz w:val="24"/>
          <w:szCs w:val="24"/>
        </w:rPr>
        <w:t xml:space="preserve">00,00 </w:t>
      </w:r>
      <w:r w:rsidR="006B1675">
        <w:rPr>
          <w:rFonts w:ascii="Tahoma" w:hAnsi="Tahoma" w:cs="Tahoma"/>
          <w:sz w:val="24"/>
          <w:szCs w:val="24"/>
        </w:rPr>
        <w:t>eura</w:t>
      </w:r>
      <w:r w:rsidRPr="002845BD">
        <w:rPr>
          <w:rFonts w:ascii="Tahoma" w:hAnsi="Tahoma" w:cs="Tahoma"/>
          <w:sz w:val="24"/>
          <w:szCs w:val="24"/>
        </w:rPr>
        <w:t xml:space="preserve"> po korisniku godišnje za mlade poljoprivrednike.</w:t>
      </w:r>
    </w:p>
    <w:p w14:paraId="6EC8F31C" w14:textId="77777777" w:rsidR="009B55FC" w:rsidRDefault="009B55FC" w:rsidP="009B55FC">
      <w:pPr>
        <w:spacing w:after="0" w:line="240" w:lineRule="auto"/>
        <w:ind w:right="-567"/>
        <w:jc w:val="both"/>
        <w:rPr>
          <w:rFonts w:ascii="Tahoma" w:hAnsi="Tahoma" w:cs="Tahoma"/>
          <w:sz w:val="24"/>
          <w:szCs w:val="24"/>
        </w:rPr>
      </w:pPr>
    </w:p>
    <w:p w14:paraId="2E236D2A" w14:textId="77777777" w:rsidR="009B55FC" w:rsidRDefault="009B55FC" w:rsidP="009B55FC">
      <w:pPr>
        <w:spacing w:after="0" w:line="240" w:lineRule="auto"/>
        <w:ind w:right="-567"/>
        <w:jc w:val="both"/>
        <w:rPr>
          <w:rFonts w:ascii="Tahoma" w:hAnsi="Tahoma" w:cs="Tahoma"/>
          <w:sz w:val="24"/>
          <w:szCs w:val="24"/>
        </w:rPr>
      </w:pPr>
    </w:p>
    <w:p w14:paraId="201FB5B5" w14:textId="77777777" w:rsidR="001E1353" w:rsidRPr="002845BD" w:rsidRDefault="00ED781A" w:rsidP="00E9121A">
      <w:pPr>
        <w:pStyle w:val="Odlomakpopisa"/>
        <w:ind w:left="0" w:right="-567"/>
        <w:jc w:val="both"/>
        <w:rPr>
          <w:rFonts w:ascii="Tahoma" w:hAnsi="Tahoma" w:cs="Tahoma"/>
          <w:b/>
          <w:bCs/>
        </w:rPr>
      </w:pPr>
      <w:r w:rsidRPr="002845BD">
        <w:rPr>
          <w:rFonts w:ascii="Tahoma" w:hAnsi="Tahoma" w:cs="Tahoma"/>
          <w:b/>
          <w:bCs/>
        </w:rPr>
        <w:t>MJERA 1.</w:t>
      </w:r>
      <w:r w:rsidR="008B5504">
        <w:rPr>
          <w:rFonts w:ascii="Tahoma" w:hAnsi="Tahoma" w:cs="Tahoma"/>
          <w:b/>
          <w:bCs/>
        </w:rPr>
        <w:t>9</w:t>
      </w:r>
      <w:r w:rsidRPr="002845BD">
        <w:rPr>
          <w:rFonts w:ascii="Tahoma" w:hAnsi="Tahoma" w:cs="Tahoma"/>
          <w:b/>
          <w:bCs/>
        </w:rPr>
        <w:t>. Potpora za istraživačk</w:t>
      </w:r>
      <w:r w:rsidR="00E20663" w:rsidRPr="002845BD">
        <w:rPr>
          <w:rFonts w:ascii="Tahoma" w:hAnsi="Tahoma" w:cs="Tahoma"/>
          <w:b/>
          <w:bCs/>
        </w:rPr>
        <w:t xml:space="preserve">e radove i/ili </w:t>
      </w:r>
      <w:r w:rsidRPr="002845BD">
        <w:rPr>
          <w:rFonts w:ascii="Tahoma" w:hAnsi="Tahoma" w:cs="Tahoma"/>
          <w:b/>
          <w:bCs/>
        </w:rPr>
        <w:t>projekte u poljoprivred</w:t>
      </w:r>
      <w:r w:rsidR="00E20663" w:rsidRPr="002845BD">
        <w:rPr>
          <w:rFonts w:ascii="Tahoma" w:hAnsi="Tahoma" w:cs="Tahoma"/>
          <w:b/>
          <w:bCs/>
        </w:rPr>
        <w:t>i</w:t>
      </w:r>
    </w:p>
    <w:p w14:paraId="7B8AA53C" w14:textId="77777777" w:rsidR="00E9121A" w:rsidRPr="002845BD" w:rsidRDefault="00E9121A" w:rsidP="00E9121A">
      <w:pPr>
        <w:pStyle w:val="Odlomakpopisa"/>
        <w:ind w:left="0" w:right="-567"/>
        <w:jc w:val="both"/>
        <w:rPr>
          <w:rFonts w:ascii="Tahoma" w:hAnsi="Tahoma" w:cs="Tahoma"/>
          <w:b/>
          <w:bCs/>
        </w:rPr>
      </w:pPr>
    </w:p>
    <w:p w14:paraId="10F1EFC0" w14:textId="77777777" w:rsidR="009500EF" w:rsidRPr="002845BD" w:rsidRDefault="001E1353" w:rsidP="00735B2C">
      <w:pPr>
        <w:shd w:val="clear" w:color="auto" w:fill="FFFFFF"/>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Korisnik potpore je pravna osoba registrirana za znanstvene odnosno istraživačke radove koja svoje istraživačke aktivnosti povodi na području </w:t>
      </w:r>
      <w:r w:rsidR="00735B2C" w:rsidRPr="002845BD">
        <w:rPr>
          <w:rFonts w:ascii="Tahoma" w:eastAsia="Times New Roman" w:hAnsi="Tahoma" w:cs="Tahoma"/>
          <w:sz w:val="24"/>
          <w:szCs w:val="24"/>
          <w:lang w:eastAsia="hr-HR"/>
        </w:rPr>
        <w:t>Brodsko</w:t>
      </w:r>
      <w:r w:rsidRPr="002845BD">
        <w:rPr>
          <w:rFonts w:ascii="Tahoma" w:eastAsia="Times New Roman" w:hAnsi="Tahoma" w:cs="Tahoma"/>
          <w:sz w:val="24"/>
          <w:szCs w:val="24"/>
          <w:lang w:eastAsia="hr-HR"/>
        </w:rPr>
        <w:t>-</w:t>
      </w:r>
      <w:r w:rsidR="00BF3327" w:rsidRPr="002845BD">
        <w:rPr>
          <w:rFonts w:ascii="Tahoma" w:eastAsia="Times New Roman" w:hAnsi="Tahoma" w:cs="Tahoma"/>
          <w:sz w:val="24"/>
          <w:szCs w:val="24"/>
          <w:lang w:eastAsia="hr-HR"/>
        </w:rPr>
        <w:t>posav</w:t>
      </w:r>
      <w:r w:rsidRPr="002845BD">
        <w:rPr>
          <w:rFonts w:ascii="Tahoma" w:eastAsia="Times New Roman" w:hAnsi="Tahoma" w:cs="Tahoma"/>
          <w:sz w:val="24"/>
          <w:szCs w:val="24"/>
          <w:lang w:eastAsia="hr-HR"/>
        </w:rPr>
        <w:t>ske županije.</w:t>
      </w:r>
    </w:p>
    <w:p w14:paraId="2C876374" w14:textId="77777777" w:rsidR="00735B2C" w:rsidRPr="002845BD" w:rsidRDefault="00735B2C" w:rsidP="00735B2C">
      <w:pPr>
        <w:shd w:val="clear" w:color="auto" w:fill="FFFFFF"/>
        <w:spacing w:after="0" w:line="240" w:lineRule="auto"/>
        <w:jc w:val="both"/>
        <w:rPr>
          <w:rFonts w:ascii="Tahoma" w:eastAsia="Times New Roman" w:hAnsi="Tahoma" w:cs="Tahoma"/>
          <w:sz w:val="24"/>
          <w:szCs w:val="24"/>
          <w:lang w:eastAsia="hr-HR"/>
        </w:rPr>
      </w:pPr>
    </w:p>
    <w:p w14:paraId="60FF36A6" w14:textId="77777777" w:rsidR="001E1353" w:rsidRPr="002845BD" w:rsidRDefault="001E1353" w:rsidP="00735B2C">
      <w:pPr>
        <w:shd w:val="clear" w:color="auto" w:fill="FFFFFF"/>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Namjena i visina potpore</w:t>
      </w:r>
    </w:p>
    <w:p w14:paraId="39E07285" w14:textId="77777777" w:rsidR="005E62FF" w:rsidRPr="002845BD" w:rsidRDefault="001E1353" w:rsidP="00735B2C">
      <w:pPr>
        <w:shd w:val="clear" w:color="auto" w:fill="FFFFFF"/>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Potpora se odobrava za istraživačke projekte primjenjive na poljoprivrednim gospodarstvima, a koji </w:t>
      </w:r>
      <w:r w:rsidR="005E62FF" w:rsidRPr="002845BD">
        <w:rPr>
          <w:rFonts w:ascii="Tahoma" w:eastAsia="Times New Roman" w:hAnsi="Tahoma" w:cs="Tahoma"/>
          <w:sz w:val="24"/>
          <w:szCs w:val="24"/>
          <w:lang w:eastAsia="hr-HR"/>
        </w:rPr>
        <w:t>su vezani uz</w:t>
      </w:r>
      <w:r w:rsidRPr="002845BD">
        <w:rPr>
          <w:rFonts w:ascii="Tahoma" w:eastAsia="Times New Roman" w:hAnsi="Tahoma" w:cs="Tahoma"/>
          <w:sz w:val="24"/>
          <w:szCs w:val="24"/>
          <w:lang w:eastAsia="hr-HR"/>
        </w:rPr>
        <w:t xml:space="preserve"> </w:t>
      </w:r>
      <w:r w:rsidR="005E62FF" w:rsidRPr="002845BD">
        <w:rPr>
          <w:rFonts w:ascii="Tahoma" w:eastAsia="Times New Roman" w:hAnsi="Tahoma" w:cs="Tahoma"/>
          <w:sz w:val="24"/>
          <w:szCs w:val="24"/>
          <w:lang w:eastAsia="hr-HR"/>
        </w:rPr>
        <w:t>navodnjavanje, ratarsku i stočarsku proizvodnju te proizvodnju voća i povrća</w:t>
      </w:r>
      <w:r w:rsidR="006F6AF4">
        <w:rPr>
          <w:rFonts w:ascii="Tahoma" w:eastAsia="Times New Roman" w:hAnsi="Tahoma" w:cs="Tahoma"/>
          <w:sz w:val="24"/>
          <w:szCs w:val="24"/>
          <w:lang w:eastAsia="hr-HR"/>
        </w:rPr>
        <w:t xml:space="preserve"> kao i istraživanja povezana uz tržište i marketing u poljoprivredi.</w:t>
      </w:r>
    </w:p>
    <w:p w14:paraId="72962796" w14:textId="77777777" w:rsidR="00735B2C" w:rsidRPr="002845BD" w:rsidRDefault="00735B2C" w:rsidP="00735B2C">
      <w:pPr>
        <w:shd w:val="clear" w:color="auto" w:fill="FFFFFF"/>
        <w:spacing w:after="0" w:line="240" w:lineRule="auto"/>
        <w:jc w:val="both"/>
        <w:rPr>
          <w:rFonts w:ascii="Tahoma" w:eastAsia="Times New Roman" w:hAnsi="Tahoma" w:cs="Tahoma"/>
          <w:sz w:val="24"/>
          <w:szCs w:val="24"/>
          <w:lang w:eastAsia="hr-HR"/>
        </w:rPr>
      </w:pPr>
    </w:p>
    <w:p w14:paraId="0579AC71" w14:textId="77777777" w:rsidR="001E1353" w:rsidRPr="002845BD" w:rsidRDefault="001E1353" w:rsidP="00735B2C">
      <w:pPr>
        <w:shd w:val="clear" w:color="auto" w:fill="FFFFFF"/>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Prihvatljivi troškovi su svi troškovi koji su nastali u pripremi i provedbi istraživačkog projekta primjenjivog na poljoprivrednim gospodarstvima, a odnose se na rad istraživača, troškove instrumenata i opreme koja se upotrebljava za istraživački projekt kao i drugi materijalni troškovi koji su nastali u izravnoj vezi s istraživačkim projektom.</w:t>
      </w:r>
    </w:p>
    <w:p w14:paraId="27D923C6" w14:textId="77777777" w:rsidR="00735B2C" w:rsidRPr="002845BD" w:rsidRDefault="00735B2C" w:rsidP="00735B2C">
      <w:pPr>
        <w:shd w:val="clear" w:color="auto" w:fill="FFFFFF"/>
        <w:spacing w:after="0" w:line="240" w:lineRule="auto"/>
        <w:jc w:val="both"/>
        <w:rPr>
          <w:rFonts w:ascii="Tahoma" w:eastAsia="Times New Roman" w:hAnsi="Tahoma" w:cs="Tahoma"/>
          <w:sz w:val="24"/>
          <w:szCs w:val="24"/>
          <w:lang w:eastAsia="hr-HR"/>
        </w:rPr>
      </w:pPr>
    </w:p>
    <w:p w14:paraId="503E29A9" w14:textId="77777777" w:rsidR="001E1353" w:rsidRPr="002845BD" w:rsidRDefault="001E1353" w:rsidP="00735B2C">
      <w:pPr>
        <w:shd w:val="clear" w:color="auto" w:fill="FFFFFF"/>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Intenzitet potpore je do </w:t>
      </w:r>
      <w:r w:rsidR="00253A4B">
        <w:rPr>
          <w:rFonts w:ascii="Tahoma" w:eastAsia="Times New Roman" w:hAnsi="Tahoma" w:cs="Tahoma"/>
          <w:sz w:val="24"/>
          <w:szCs w:val="24"/>
          <w:lang w:eastAsia="hr-HR"/>
        </w:rPr>
        <w:t>10</w:t>
      </w:r>
      <w:r w:rsidRPr="002845BD">
        <w:rPr>
          <w:rFonts w:ascii="Tahoma" w:eastAsia="Times New Roman" w:hAnsi="Tahoma" w:cs="Tahoma"/>
          <w:sz w:val="24"/>
          <w:szCs w:val="24"/>
          <w:lang w:eastAsia="hr-HR"/>
        </w:rPr>
        <w:t xml:space="preserve">0% prihvatljivih troškova, a najviše do </w:t>
      </w:r>
      <w:r w:rsidR="00864C96" w:rsidRPr="002845BD">
        <w:rPr>
          <w:rFonts w:ascii="Tahoma" w:eastAsia="Times New Roman" w:hAnsi="Tahoma" w:cs="Tahoma"/>
          <w:sz w:val="24"/>
          <w:szCs w:val="24"/>
          <w:lang w:eastAsia="hr-HR"/>
        </w:rPr>
        <w:t>5</w:t>
      </w:r>
      <w:r w:rsidRPr="002845BD">
        <w:rPr>
          <w:rFonts w:ascii="Tahoma" w:eastAsia="Times New Roman" w:hAnsi="Tahoma" w:cs="Tahoma"/>
          <w:sz w:val="24"/>
          <w:szCs w:val="24"/>
          <w:lang w:eastAsia="hr-HR"/>
        </w:rPr>
        <w:t xml:space="preserve">.000,00 </w:t>
      </w:r>
      <w:r w:rsidR="006F6AF4">
        <w:rPr>
          <w:rFonts w:ascii="Tahoma" w:eastAsia="Times New Roman" w:hAnsi="Tahoma" w:cs="Tahoma"/>
          <w:sz w:val="24"/>
          <w:szCs w:val="24"/>
          <w:lang w:eastAsia="hr-HR"/>
        </w:rPr>
        <w:t>eura godišnje</w:t>
      </w:r>
      <w:r w:rsidRPr="002845BD">
        <w:rPr>
          <w:rFonts w:ascii="Tahoma" w:eastAsia="Times New Roman" w:hAnsi="Tahoma" w:cs="Tahoma"/>
          <w:sz w:val="24"/>
          <w:szCs w:val="24"/>
          <w:lang w:eastAsia="hr-HR"/>
        </w:rPr>
        <w:t>.</w:t>
      </w:r>
    </w:p>
    <w:p w14:paraId="7BD12437" w14:textId="77777777" w:rsidR="00735B2C" w:rsidRPr="002845BD" w:rsidRDefault="00735B2C" w:rsidP="00735B2C">
      <w:pPr>
        <w:shd w:val="clear" w:color="auto" w:fill="FFFFFF"/>
        <w:spacing w:after="0" w:line="240" w:lineRule="auto"/>
        <w:jc w:val="both"/>
        <w:rPr>
          <w:rFonts w:ascii="Tahoma" w:eastAsia="Times New Roman" w:hAnsi="Tahoma" w:cs="Tahoma"/>
          <w:sz w:val="24"/>
          <w:szCs w:val="24"/>
          <w:lang w:eastAsia="hr-HR"/>
        </w:rPr>
      </w:pPr>
    </w:p>
    <w:p w14:paraId="21673A6F" w14:textId="77777777" w:rsidR="00BA028F" w:rsidRPr="002845BD" w:rsidRDefault="00BA028F" w:rsidP="00BA028F">
      <w:pPr>
        <w:pStyle w:val="Odlomakpopisa"/>
        <w:ind w:left="0"/>
        <w:jc w:val="center"/>
        <w:rPr>
          <w:rFonts w:ascii="Tahoma" w:hAnsi="Tahoma" w:cs="Tahoma"/>
        </w:rPr>
      </w:pPr>
      <w:r w:rsidRPr="002845BD">
        <w:rPr>
          <w:rFonts w:ascii="Tahoma" w:hAnsi="Tahoma" w:cs="Tahoma"/>
        </w:rPr>
        <w:t>Članak 1</w:t>
      </w:r>
      <w:r w:rsidR="008E1A33" w:rsidRPr="002845BD">
        <w:rPr>
          <w:rFonts w:ascii="Tahoma" w:hAnsi="Tahoma" w:cs="Tahoma"/>
        </w:rPr>
        <w:t>2</w:t>
      </w:r>
      <w:r w:rsidRPr="002845BD">
        <w:rPr>
          <w:rFonts w:ascii="Tahoma" w:hAnsi="Tahoma" w:cs="Tahoma"/>
        </w:rPr>
        <w:t>.</w:t>
      </w:r>
    </w:p>
    <w:p w14:paraId="10396FE5" w14:textId="77777777" w:rsidR="006A0C35" w:rsidRPr="002845BD" w:rsidRDefault="006A0C35" w:rsidP="00BA028F">
      <w:pPr>
        <w:pStyle w:val="Odlomakpopisa"/>
        <w:ind w:left="0"/>
        <w:jc w:val="center"/>
        <w:rPr>
          <w:rFonts w:ascii="Tahoma" w:hAnsi="Tahoma" w:cs="Tahoma"/>
        </w:rPr>
      </w:pPr>
    </w:p>
    <w:p w14:paraId="0686672E" w14:textId="77777777" w:rsidR="006A0C35" w:rsidRPr="002845BD" w:rsidRDefault="006A0C35" w:rsidP="00035A48">
      <w:pPr>
        <w:pStyle w:val="Odlomakpopisa"/>
        <w:numPr>
          <w:ilvl w:val="0"/>
          <w:numId w:val="17"/>
        </w:numPr>
        <w:ind w:right="-567"/>
        <w:jc w:val="both"/>
        <w:rPr>
          <w:rFonts w:ascii="Tahoma" w:hAnsi="Tahoma" w:cs="Tahoma"/>
          <w:b/>
          <w:bCs/>
        </w:rPr>
      </w:pPr>
      <w:r w:rsidRPr="002845BD">
        <w:rPr>
          <w:rFonts w:ascii="Tahoma" w:hAnsi="Tahoma" w:cs="Tahoma"/>
          <w:b/>
          <w:bCs/>
        </w:rPr>
        <w:t xml:space="preserve">ULAGANJE U PRERADU I TRŽENJE POLJOPRIVREDNIH PROIZVODA </w:t>
      </w:r>
    </w:p>
    <w:p w14:paraId="6D311205" w14:textId="77777777" w:rsidR="008E1A33" w:rsidRPr="002845BD" w:rsidRDefault="008E1A33" w:rsidP="00ED781A">
      <w:pPr>
        <w:pStyle w:val="Odlomakpopisa"/>
        <w:ind w:left="0" w:right="-567"/>
        <w:jc w:val="both"/>
        <w:rPr>
          <w:rFonts w:ascii="Tahoma" w:hAnsi="Tahoma" w:cs="Tahoma"/>
        </w:rPr>
      </w:pPr>
    </w:p>
    <w:p w14:paraId="0E8D4082" w14:textId="77777777" w:rsidR="000C52FA" w:rsidRDefault="000C52FA" w:rsidP="000C52FA">
      <w:pPr>
        <w:pStyle w:val="Bezproreda"/>
        <w:jc w:val="both"/>
        <w:rPr>
          <w:rFonts w:ascii="Tahoma" w:hAnsi="Tahoma" w:cs="Tahoma"/>
          <w:sz w:val="24"/>
          <w:szCs w:val="24"/>
        </w:rPr>
      </w:pPr>
      <w:bookmarkStart w:id="16" w:name="_Hlk166151411"/>
      <w:r w:rsidRPr="000C52FA">
        <w:rPr>
          <w:rFonts w:ascii="Tahoma" w:hAnsi="Tahoma" w:cs="Tahoma"/>
          <w:b/>
          <w:sz w:val="24"/>
          <w:szCs w:val="24"/>
        </w:rPr>
        <w:t xml:space="preserve">Potpore male vrijednost za </w:t>
      </w:r>
      <w:r w:rsidR="007D6696">
        <w:rPr>
          <w:rFonts w:ascii="Tahoma" w:hAnsi="Tahoma" w:cs="Tahoma"/>
          <w:b/>
          <w:sz w:val="24"/>
          <w:szCs w:val="24"/>
        </w:rPr>
        <w:t xml:space="preserve">ulaganje u preradu i trženje poljoprivrednih proizvoda </w:t>
      </w:r>
      <w:r w:rsidRPr="000C52FA">
        <w:rPr>
          <w:rFonts w:ascii="Tahoma" w:hAnsi="Tahoma" w:cs="Tahoma"/>
          <w:sz w:val="24"/>
          <w:szCs w:val="24"/>
        </w:rPr>
        <w:t>dodjeljuju se sukladno pravilima EU o pružanju državne potpore, propisan</w:t>
      </w:r>
      <w:r w:rsidR="00D11E2D">
        <w:rPr>
          <w:rFonts w:ascii="Tahoma" w:hAnsi="Tahoma" w:cs="Tahoma"/>
          <w:sz w:val="24"/>
          <w:szCs w:val="24"/>
        </w:rPr>
        <w:t>o</w:t>
      </w:r>
      <w:r w:rsidRPr="000C52FA">
        <w:rPr>
          <w:rFonts w:ascii="Tahoma" w:hAnsi="Tahoma" w:cs="Tahoma"/>
          <w:sz w:val="24"/>
          <w:szCs w:val="24"/>
        </w:rPr>
        <w:t xml:space="preserve">m Uredbom </w:t>
      </w:r>
      <w:bookmarkStart w:id="17" w:name="_Hlk162958573"/>
      <w:r w:rsidRPr="000C52FA">
        <w:rPr>
          <w:rFonts w:ascii="Tahoma" w:hAnsi="Tahoma" w:cs="Tahoma"/>
          <w:sz w:val="24"/>
          <w:szCs w:val="24"/>
        </w:rPr>
        <w:t>2023/2831</w:t>
      </w:r>
      <w:bookmarkEnd w:id="17"/>
      <w:r w:rsidRPr="000C52FA">
        <w:rPr>
          <w:rFonts w:ascii="Tahoma" w:hAnsi="Tahoma" w:cs="Tahoma"/>
          <w:sz w:val="24"/>
          <w:szCs w:val="24"/>
        </w:rPr>
        <w:t>.</w:t>
      </w:r>
      <w:bookmarkEnd w:id="16"/>
    </w:p>
    <w:p w14:paraId="5BF063E9" w14:textId="77777777" w:rsidR="00EC2BFF" w:rsidRPr="000C52FA" w:rsidRDefault="00EC2BFF" w:rsidP="000C52FA">
      <w:pPr>
        <w:pStyle w:val="Bezproreda"/>
        <w:jc w:val="both"/>
        <w:rPr>
          <w:rFonts w:ascii="Tahoma" w:hAnsi="Tahoma" w:cs="Tahoma"/>
          <w:sz w:val="24"/>
          <w:szCs w:val="24"/>
        </w:rPr>
      </w:pPr>
    </w:p>
    <w:p w14:paraId="3035D3B0" w14:textId="77777777" w:rsidR="000C52FA" w:rsidRPr="00EC2BFF" w:rsidRDefault="000C52FA" w:rsidP="000C52FA">
      <w:pPr>
        <w:pStyle w:val="Bezproreda"/>
        <w:jc w:val="both"/>
        <w:rPr>
          <w:rFonts w:ascii="Tahoma" w:hAnsi="Tahoma" w:cs="Tahoma"/>
        </w:rPr>
      </w:pPr>
      <w:r w:rsidRPr="00EC2BFF">
        <w:rPr>
          <w:rFonts w:ascii="Tahoma" w:hAnsi="Tahoma" w:cs="Tahoma"/>
        </w:rPr>
        <w:t>Uredba 2023/2831 primjenjuje se na potpore dodijeljene poduzetnicima u svim sektorima, osim na:</w:t>
      </w:r>
    </w:p>
    <w:p w14:paraId="1C06CBF3" w14:textId="77777777" w:rsidR="000C52FA" w:rsidRPr="00EC2BFF" w:rsidRDefault="000C52FA" w:rsidP="000C52FA">
      <w:pPr>
        <w:pStyle w:val="Odlomakpopisa"/>
        <w:numPr>
          <w:ilvl w:val="0"/>
          <w:numId w:val="27"/>
        </w:numPr>
        <w:tabs>
          <w:tab w:val="left" w:pos="315"/>
          <w:tab w:val="center" w:pos="709"/>
        </w:tabs>
        <w:jc w:val="both"/>
        <w:rPr>
          <w:rFonts w:ascii="Tahoma" w:eastAsia="Calibri" w:hAnsi="Tahoma" w:cs="Tahoma"/>
          <w:sz w:val="22"/>
          <w:szCs w:val="22"/>
        </w:rPr>
      </w:pPr>
      <w:r w:rsidRPr="00EC2BFF">
        <w:rPr>
          <w:rFonts w:ascii="Tahoma" w:eastAsia="Calibri" w:hAnsi="Tahoma" w:cs="Tahoma"/>
          <w:sz w:val="22"/>
          <w:szCs w:val="22"/>
        </w:rPr>
        <w:t>potpore koje se dodjeljuju poduzetnicima koji se bave primarnom proizvodnjom proizvoda ribarstva i akvakulture,</w:t>
      </w:r>
    </w:p>
    <w:p w14:paraId="4BCAE7EB" w14:textId="77777777" w:rsidR="000C52FA" w:rsidRPr="00EC2BFF" w:rsidRDefault="000C52FA" w:rsidP="000C52FA">
      <w:pPr>
        <w:pStyle w:val="Odlomakpopisa"/>
        <w:numPr>
          <w:ilvl w:val="0"/>
          <w:numId w:val="27"/>
        </w:numPr>
        <w:tabs>
          <w:tab w:val="left" w:pos="315"/>
          <w:tab w:val="center" w:pos="709"/>
        </w:tabs>
        <w:jc w:val="both"/>
        <w:rPr>
          <w:rFonts w:ascii="Tahoma" w:eastAsia="Calibri" w:hAnsi="Tahoma" w:cs="Tahoma"/>
          <w:sz w:val="22"/>
          <w:szCs w:val="22"/>
        </w:rPr>
      </w:pPr>
      <w:r w:rsidRPr="00EC2BFF">
        <w:rPr>
          <w:rFonts w:ascii="Tahoma" w:eastAsia="Calibri" w:hAnsi="Tahoma" w:cs="Tahoma"/>
          <w:sz w:val="22"/>
          <w:szCs w:val="22"/>
        </w:rPr>
        <w:t>potpore koje se dodjeljuju poduzetnicima koji se bave preradom i stavljanjem na tržište proizvoda ribarstva i akvakulture, ako je iznos potpore utvrđen na temelju cijene i količine kupljenih proizvoda ili proizvoda stavljenih na tržište,</w:t>
      </w:r>
    </w:p>
    <w:p w14:paraId="422FF684" w14:textId="77777777" w:rsidR="000C52FA" w:rsidRPr="00EC2BFF" w:rsidRDefault="000C52FA" w:rsidP="000C52FA">
      <w:pPr>
        <w:pStyle w:val="Odlomakpopisa"/>
        <w:numPr>
          <w:ilvl w:val="0"/>
          <w:numId w:val="27"/>
        </w:numPr>
        <w:tabs>
          <w:tab w:val="left" w:pos="315"/>
          <w:tab w:val="center" w:pos="709"/>
        </w:tabs>
        <w:jc w:val="both"/>
        <w:rPr>
          <w:rFonts w:ascii="Tahoma" w:eastAsia="Calibri" w:hAnsi="Tahoma" w:cs="Tahoma"/>
          <w:sz w:val="22"/>
          <w:szCs w:val="22"/>
        </w:rPr>
      </w:pPr>
      <w:r w:rsidRPr="00EC2BFF">
        <w:rPr>
          <w:rFonts w:ascii="Tahoma" w:eastAsia="Calibri" w:hAnsi="Tahoma" w:cs="Tahoma"/>
          <w:sz w:val="22"/>
          <w:szCs w:val="22"/>
        </w:rPr>
        <w:t>potpore koje se dodjeljuju poduzetnicima u primarnoj proizvodnji poljoprivrednih proizvoda,</w:t>
      </w:r>
    </w:p>
    <w:p w14:paraId="4510FF1E" w14:textId="77777777" w:rsidR="000C52FA" w:rsidRPr="00EC2BFF" w:rsidRDefault="000C52FA" w:rsidP="000C52FA">
      <w:pPr>
        <w:pStyle w:val="Odlomakpopisa"/>
        <w:numPr>
          <w:ilvl w:val="0"/>
          <w:numId w:val="27"/>
        </w:numPr>
        <w:tabs>
          <w:tab w:val="left" w:pos="315"/>
          <w:tab w:val="center" w:pos="709"/>
        </w:tabs>
        <w:jc w:val="both"/>
        <w:rPr>
          <w:rFonts w:ascii="Tahoma" w:eastAsia="Calibri" w:hAnsi="Tahoma" w:cs="Tahoma"/>
          <w:sz w:val="22"/>
          <w:szCs w:val="22"/>
        </w:rPr>
      </w:pPr>
      <w:r w:rsidRPr="00EC2BFF">
        <w:rPr>
          <w:rFonts w:ascii="Tahoma" w:eastAsia="Calibri" w:hAnsi="Tahoma" w:cs="Tahoma"/>
          <w:sz w:val="22"/>
          <w:szCs w:val="22"/>
        </w:rPr>
        <w:t>potpore koje se dodjeljuju poduzetnicima u sektoru prerade i stavljanja na tržište poljoprivrednih proizvoda,  u jednom od slijedećih slučajeva:</w:t>
      </w:r>
    </w:p>
    <w:p w14:paraId="38180195" w14:textId="77777777" w:rsidR="000C52FA" w:rsidRPr="00EC2BFF" w:rsidRDefault="000C52FA" w:rsidP="000C52FA">
      <w:pPr>
        <w:pStyle w:val="Odlomakpopisa"/>
        <w:tabs>
          <w:tab w:val="left" w:pos="315"/>
          <w:tab w:val="center" w:pos="4703"/>
        </w:tabs>
        <w:jc w:val="both"/>
        <w:rPr>
          <w:rFonts w:ascii="Tahoma" w:eastAsia="Calibri" w:hAnsi="Tahoma" w:cs="Tahoma"/>
          <w:sz w:val="22"/>
          <w:szCs w:val="22"/>
        </w:rPr>
      </w:pPr>
      <w:r w:rsidRPr="00EC2BFF">
        <w:rPr>
          <w:rFonts w:ascii="Tahoma" w:eastAsia="Calibri" w:hAnsi="Tahoma" w:cs="Tahoma"/>
          <w:sz w:val="22"/>
          <w:szCs w:val="22"/>
        </w:rPr>
        <w:t>-ako se iznos potpore utvrđuje na temelju cijene ili količine takvih proizvoda koji su kupljeni od primarnih proizvođača ili koje dotični poduzetnici stavljaju na tržište,</w:t>
      </w:r>
    </w:p>
    <w:p w14:paraId="0C018940" w14:textId="77777777" w:rsidR="000C52FA" w:rsidRPr="00EC2BFF" w:rsidRDefault="000C52FA" w:rsidP="000C52FA">
      <w:pPr>
        <w:pStyle w:val="Odlomakpopisa"/>
        <w:tabs>
          <w:tab w:val="left" w:pos="315"/>
          <w:tab w:val="center" w:pos="4703"/>
        </w:tabs>
        <w:jc w:val="both"/>
        <w:rPr>
          <w:rFonts w:ascii="Tahoma" w:eastAsia="Calibri" w:hAnsi="Tahoma" w:cs="Tahoma"/>
          <w:sz w:val="22"/>
          <w:szCs w:val="22"/>
        </w:rPr>
      </w:pPr>
      <w:r w:rsidRPr="00EC2BFF">
        <w:rPr>
          <w:rFonts w:ascii="Tahoma" w:eastAsia="Calibri" w:hAnsi="Tahoma" w:cs="Tahoma"/>
          <w:sz w:val="22"/>
          <w:szCs w:val="22"/>
        </w:rPr>
        <w:t>-ako su potpore uvjetovane njihovim djelomičnim ili potpunim prenošenjem na primarne proizvođače,</w:t>
      </w:r>
    </w:p>
    <w:p w14:paraId="31FB00BE" w14:textId="77777777" w:rsidR="000C52FA" w:rsidRPr="00EC2BFF" w:rsidRDefault="000C52FA" w:rsidP="000C52FA">
      <w:pPr>
        <w:pStyle w:val="Odlomakpopisa"/>
        <w:numPr>
          <w:ilvl w:val="0"/>
          <w:numId w:val="27"/>
        </w:numPr>
        <w:tabs>
          <w:tab w:val="left" w:pos="315"/>
          <w:tab w:val="center" w:pos="709"/>
        </w:tabs>
        <w:jc w:val="both"/>
        <w:rPr>
          <w:rFonts w:ascii="Tahoma" w:eastAsia="Calibri" w:hAnsi="Tahoma" w:cs="Tahoma"/>
          <w:sz w:val="22"/>
          <w:szCs w:val="22"/>
        </w:rPr>
      </w:pPr>
      <w:r w:rsidRPr="00EC2BFF">
        <w:rPr>
          <w:rFonts w:ascii="Tahoma" w:eastAsia="Calibri" w:hAnsi="Tahoma" w:cs="Tahoma"/>
          <w:sz w:val="22"/>
          <w:szCs w:val="22"/>
        </w:rPr>
        <w:t>potpore dodijeljene za djelatnosti povezane s izvozom u treće zemlje ili države članice, konkretno  potpore izravno povezane s izvezenim količinama, uspostavljanjem i radom distribucijske mreže ili s drugim tekućim rashodima povezanim s izvoznom djelatnošću,</w:t>
      </w:r>
    </w:p>
    <w:p w14:paraId="05583E1C" w14:textId="77777777" w:rsidR="000C52FA" w:rsidRPr="00EC2BFF" w:rsidRDefault="000C52FA" w:rsidP="007D6696">
      <w:pPr>
        <w:pStyle w:val="Odlomakpopisa"/>
        <w:numPr>
          <w:ilvl w:val="0"/>
          <w:numId w:val="27"/>
        </w:numPr>
        <w:tabs>
          <w:tab w:val="left" w:pos="315"/>
          <w:tab w:val="center" w:pos="709"/>
        </w:tabs>
        <w:jc w:val="both"/>
        <w:rPr>
          <w:rFonts w:ascii="Tahoma" w:eastAsia="Calibri" w:hAnsi="Tahoma" w:cs="Tahoma"/>
          <w:sz w:val="22"/>
          <w:szCs w:val="22"/>
        </w:rPr>
      </w:pPr>
      <w:r w:rsidRPr="00EC2BFF">
        <w:rPr>
          <w:rFonts w:ascii="Tahoma" w:eastAsia="Calibri" w:hAnsi="Tahoma" w:cs="Tahoma"/>
          <w:sz w:val="22"/>
          <w:szCs w:val="22"/>
        </w:rPr>
        <w:lastRenderedPageBreak/>
        <w:t>potpore koje se uvjetuju upotrebom domaćih proizvoda ili usluga umjesto uvoznih.</w:t>
      </w:r>
    </w:p>
    <w:p w14:paraId="25537DC8" w14:textId="77777777" w:rsidR="007D6696" w:rsidRPr="00EC2BFF" w:rsidRDefault="007D6696" w:rsidP="007D6696">
      <w:pPr>
        <w:pStyle w:val="Odlomakpopisa"/>
        <w:tabs>
          <w:tab w:val="left" w:pos="315"/>
          <w:tab w:val="center" w:pos="709"/>
        </w:tabs>
        <w:jc w:val="both"/>
        <w:rPr>
          <w:rFonts w:ascii="Tahoma" w:eastAsia="Calibri" w:hAnsi="Tahoma" w:cs="Tahoma"/>
          <w:sz w:val="22"/>
          <w:szCs w:val="22"/>
        </w:rPr>
      </w:pPr>
    </w:p>
    <w:p w14:paraId="0F0D31AF" w14:textId="77777777" w:rsidR="000C52FA" w:rsidRPr="00EC2BFF" w:rsidRDefault="000C52FA" w:rsidP="007D6696">
      <w:pPr>
        <w:pStyle w:val="Bezproreda"/>
        <w:jc w:val="both"/>
        <w:rPr>
          <w:rFonts w:ascii="Tahoma" w:hAnsi="Tahoma" w:cs="Tahoma"/>
        </w:rPr>
      </w:pPr>
      <w:r w:rsidRPr="00EC2BFF">
        <w:rPr>
          <w:rFonts w:ascii="Tahoma" w:hAnsi="Tahoma" w:cs="Tahoma"/>
        </w:rPr>
        <w:t xml:space="preserve">Sukladno članku 2. točka 2. </w:t>
      </w:r>
      <w:bookmarkStart w:id="18" w:name="_Hlk162959114"/>
      <w:r w:rsidRPr="00EC2BFF">
        <w:rPr>
          <w:rFonts w:ascii="Tahoma" w:hAnsi="Tahoma" w:cs="Tahoma"/>
        </w:rPr>
        <w:t>Uredbe Komisije (EU) br. 2023/2831</w:t>
      </w:r>
      <w:bookmarkEnd w:id="18"/>
      <w:r w:rsidRPr="00EC2BFF">
        <w:rPr>
          <w:rFonts w:ascii="Tahoma" w:hAnsi="Tahoma" w:cs="Tahoma"/>
        </w:rPr>
        <w:t xml:space="preserve"> pod pojmom „jedan poduzetnik“ obuhvaćena su sva poduzeća koja su u najmanje jednom od sljedećih odnosa jedan prema drugom:</w:t>
      </w:r>
    </w:p>
    <w:p w14:paraId="0837B9C1" w14:textId="77777777" w:rsidR="000C52FA" w:rsidRPr="00EC2BFF" w:rsidRDefault="000C52FA" w:rsidP="000C52FA">
      <w:pPr>
        <w:pStyle w:val="Bezproreda"/>
        <w:numPr>
          <w:ilvl w:val="0"/>
          <w:numId w:val="28"/>
        </w:numPr>
        <w:jc w:val="both"/>
        <w:rPr>
          <w:rFonts w:ascii="Tahoma" w:hAnsi="Tahoma" w:cs="Tahoma"/>
        </w:rPr>
      </w:pPr>
      <w:r w:rsidRPr="00EC2BFF">
        <w:rPr>
          <w:rFonts w:ascii="Tahoma" w:hAnsi="Tahoma" w:cs="Tahoma"/>
        </w:rPr>
        <w:t>jedno poduzeće ima većinu glasačkih prava dioničara ili članova u drugom poduzeću,</w:t>
      </w:r>
    </w:p>
    <w:p w14:paraId="5CDDD6E9" w14:textId="77777777" w:rsidR="000C52FA" w:rsidRPr="00EC2BFF" w:rsidRDefault="000C52FA" w:rsidP="000C52FA">
      <w:pPr>
        <w:pStyle w:val="Bezproreda"/>
        <w:numPr>
          <w:ilvl w:val="0"/>
          <w:numId w:val="28"/>
        </w:numPr>
        <w:jc w:val="both"/>
        <w:rPr>
          <w:rFonts w:ascii="Tahoma" w:hAnsi="Tahoma" w:cs="Tahoma"/>
        </w:rPr>
      </w:pPr>
      <w:r w:rsidRPr="00EC2BFF">
        <w:rPr>
          <w:rFonts w:ascii="Tahoma" w:hAnsi="Tahoma" w:cs="Tahoma"/>
        </w:rPr>
        <w:t>jedno poduzeće ima pravo imenovati ili smijeniti većinu članova upravnog, upravljačkog ili nadzornog tijela drugog poduzeća,</w:t>
      </w:r>
    </w:p>
    <w:p w14:paraId="458A9285" w14:textId="77777777" w:rsidR="000C52FA" w:rsidRPr="00EC2BFF" w:rsidRDefault="000C52FA" w:rsidP="000C52FA">
      <w:pPr>
        <w:pStyle w:val="Bezproreda"/>
        <w:numPr>
          <w:ilvl w:val="0"/>
          <w:numId w:val="28"/>
        </w:numPr>
        <w:jc w:val="both"/>
        <w:rPr>
          <w:rFonts w:ascii="Tahoma" w:hAnsi="Tahoma" w:cs="Tahoma"/>
        </w:rPr>
      </w:pPr>
      <w:r w:rsidRPr="00EC2BFF">
        <w:rPr>
          <w:rFonts w:ascii="Tahoma" w:hAnsi="Tahoma" w:cs="Tahoma"/>
        </w:rPr>
        <w:t>jedno poduzeće ima pravo ostvarivati vladajući utjecaj nad drugim poduzećem na temelju ugovora sklopljenog s tim poduzećem ili na temelju odredbi njegova osnivačkog akta ili statuta,</w:t>
      </w:r>
    </w:p>
    <w:p w14:paraId="7023C50A" w14:textId="77777777" w:rsidR="007D6696" w:rsidRPr="00EC2BFF" w:rsidRDefault="007D6696" w:rsidP="007D6696">
      <w:pPr>
        <w:pStyle w:val="Bezproreda"/>
        <w:jc w:val="both"/>
        <w:rPr>
          <w:rFonts w:ascii="Tahoma" w:hAnsi="Tahoma" w:cs="Tahoma"/>
        </w:rPr>
      </w:pPr>
    </w:p>
    <w:p w14:paraId="274B10D6" w14:textId="77777777" w:rsidR="007D6696" w:rsidRPr="00EC2BFF" w:rsidRDefault="007D6696" w:rsidP="007D6696">
      <w:pPr>
        <w:pStyle w:val="Bezproreda"/>
        <w:jc w:val="both"/>
        <w:rPr>
          <w:rFonts w:ascii="Tahoma" w:hAnsi="Tahoma" w:cs="Tahoma"/>
        </w:rPr>
      </w:pPr>
      <w:r w:rsidRPr="00EC2BFF">
        <w:rPr>
          <w:rFonts w:ascii="Tahoma" w:hAnsi="Tahoma" w:cs="Tahoma"/>
        </w:rPr>
        <w:t>Poduzeća koja su u bilo kojem od odnosa navedenih u ovom stavku, točkama (a) do (d) preko jednog ili više drugih poduzeća, isto se tako smatraju jednim poduzetnikom.</w:t>
      </w:r>
    </w:p>
    <w:p w14:paraId="05D1B37E" w14:textId="77777777" w:rsidR="007D6696" w:rsidRPr="000C52FA" w:rsidRDefault="007D6696" w:rsidP="007D6696">
      <w:pPr>
        <w:pStyle w:val="Bezproreda"/>
        <w:jc w:val="both"/>
        <w:rPr>
          <w:rFonts w:ascii="Tahoma" w:hAnsi="Tahoma" w:cs="Tahoma"/>
          <w:sz w:val="24"/>
          <w:szCs w:val="24"/>
        </w:rPr>
      </w:pPr>
    </w:p>
    <w:p w14:paraId="58DFA2C4" w14:textId="77777777" w:rsidR="006A0C35" w:rsidRPr="002845BD" w:rsidRDefault="006A0C35" w:rsidP="006A0C35">
      <w:pPr>
        <w:spacing w:after="0" w:line="240" w:lineRule="auto"/>
        <w:jc w:val="center"/>
        <w:rPr>
          <w:rFonts w:ascii="Tahoma" w:hAnsi="Tahoma" w:cs="Tahoma"/>
          <w:sz w:val="24"/>
          <w:szCs w:val="24"/>
        </w:rPr>
      </w:pPr>
      <w:r w:rsidRPr="002845BD">
        <w:rPr>
          <w:rFonts w:ascii="Tahoma" w:hAnsi="Tahoma" w:cs="Tahoma"/>
          <w:sz w:val="24"/>
          <w:szCs w:val="24"/>
        </w:rPr>
        <w:t>Članak 13.</w:t>
      </w:r>
    </w:p>
    <w:p w14:paraId="167429AC" w14:textId="77777777" w:rsidR="00525956" w:rsidRPr="002845BD" w:rsidRDefault="00525956" w:rsidP="00ED781A">
      <w:pPr>
        <w:pStyle w:val="Odlomakpopisa"/>
        <w:ind w:left="0" w:right="-567"/>
        <w:jc w:val="both"/>
        <w:rPr>
          <w:rFonts w:ascii="Tahoma" w:hAnsi="Tahoma" w:cs="Tahoma"/>
          <w:b/>
          <w:bCs/>
        </w:rPr>
      </w:pPr>
    </w:p>
    <w:p w14:paraId="016F779E" w14:textId="77777777" w:rsidR="00BA028F" w:rsidRPr="002845BD" w:rsidRDefault="00BA028F" w:rsidP="00744D5A">
      <w:pPr>
        <w:pStyle w:val="Odlomakpopisa"/>
        <w:spacing w:after="200" w:line="276" w:lineRule="auto"/>
        <w:ind w:left="0" w:right="-567"/>
        <w:jc w:val="both"/>
        <w:rPr>
          <w:rFonts w:ascii="Tahoma" w:hAnsi="Tahoma" w:cs="Tahoma"/>
          <w:b/>
          <w:bCs/>
        </w:rPr>
      </w:pPr>
      <w:r w:rsidRPr="002845BD">
        <w:rPr>
          <w:rFonts w:ascii="Tahoma" w:hAnsi="Tahoma" w:cs="Tahoma"/>
          <w:b/>
          <w:bCs/>
        </w:rPr>
        <w:t>Potpore male vrijednosti sukladno Uredbi 202</w:t>
      </w:r>
      <w:r w:rsidR="007D6696">
        <w:rPr>
          <w:rFonts w:ascii="Tahoma" w:hAnsi="Tahoma" w:cs="Tahoma"/>
          <w:b/>
          <w:bCs/>
        </w:rPr>
        <w:t>3</w:t>
      </w:r>
      <w:r w:rsidRPr="002845BD">
        <w:rPr>
          <w:rFonts w:ascii="Tahoma" w:hAnsi="Tahoma" w:cs="Tahoma"/>
          <w:b/>
          <w:bCs/>
        </w:rPr>
        <w:t>/</w:t>
      </w:r>
      <w:r w:rsidR="007D6696">
        <w:rPr>
          <w:rFonts w:ascii="Tahoma" w:hAnsi="Tahoma" w:cs="Tahoma"/>
          <w:b/>
          <w:bCs/>
        </w:rPr>
        <w:t>2831</w:t>
      </w:r>
      <w:r w:rsidRPr="002845BD">
        <w:rPr>
          <w:rFonts w:ascii="Tahoma" w:hAnsi="Tahoma" w:cs="Tahoma"/>
          <w:b/>
          <w:bCs/>
        </w:rPr>
        <w:t xml:space="preserve"> dodjeljuju se za sljedeće planirane mjere:</w:t>
      </w:r>
    </w:p>
    <w:p w14:paraId="2C4C8A7E" w14:textId="77777777" w:rsidR="00BA028F" w:rsidRPr="002845BD" w:rsidRDefault="00BA028F" w:rsidP="00BA028F">
      <w:pPr>
        <w:pStyle w:val="Odlomakpopisa"/>
        <w:spacing w:after="200" w:line="276" w:lineRule="auto"/>
        <w:ind w:left="0" w:right="-567"/>
        <w:jc w:val="both"/>
        <w:rPr>
          <w:rFonts w:ascii="Tahoma" w:hAnsi="Tahoma" w:cs="Tahoma"/>
        </w:rPr>
      </w:pPr>
      <w:r w:rsidRPr="002845BD">
        <w:rPr>
          <w:rFonts w:ascii="Tahoma" w:hAnsi="Tahoma" w:cs="Tahoma"/>
        </w:rPr>
        <w:t>MJERA 2.1. Ulaganja u modernizaciju i povećanje konkurentnosti poduzetnika u preradi i stavljanju na tržište poljoprivrednih i prehrambenih proizvoda,</w:t>
      </w:r>
    </w:p>
    <w:p w14:paraId="0F69D00E" w14:textId="77777777" w:rsidR="00BA028F" w:rsidRPr="002845BD" w:rsidRDefault="00BA028F" w:rsidP="00BA028F">
      <w:pPr>
        <w:pStyle w:val="Odlomakpopisa"/>
        <w:spacing w:after="200" w:line="276" w:lineRule="auto"/>
        <w:ind w:left="0" w:right="-567"/>
        <w:jc w:val="both"/>
        <w:rPr>
          <w:rFonts w:ascii="Tahoma" w:hAnsi="Tahoma" w:cs="Tahoma"/>
        </w:rPr>
      </w:pPr>
      <w:r w:rsidRPr="002845BD">
        <w:rPr>
          <w:rFonts w:ascii="Tahoma" w:hAnsi="Tahoma" w:cs="Tahoma"/>
        </w:rPr>
        <w:t>MJERA 2.2. Označavanje i certificiranje proizvoda,</w:t>
      </w:r>
    </w:p>
    <w:p w14:paraId="695F649D" w14:textId="77777777" w:rsidR="00235760" w:rsidRPr="002845BD" w:rsidRDefault="00BA028F" w:rsidP="00235760">
      <w:pPr>
        <w:pStyle w:val="Odlomakpopisa"/>
        <w:spacing w:after="200" w:line="276" w:lineRule="auto"/>
        <w:ind w:left="0" w:right="-567"/>
        <w:jc w:val="both"/>
        <w:rPr>
          <w:rFonts w:ascii="Tahoma" w:hAnsi="Tahoma" w:cs="Tahoma"/>
        </w:rPr>
      </w:pPr>
      <w:r w:rsidRPr="002845BD">
        <w:rPr>
          <w:rFonts w:ascii="Tahoma" w:hAnsi="Tahoma" w:cs="Tahoma"/>
        </w:rPr>
        <w:t>MJERA 2.3. Promocija proizvoda</w:t>
      </w:r>
    </w:p>
    <w:p w14:paraId="0BA3D416" w14:textId="77777777" w:rsidR="002E40EB" w:rsidRPr="002845BD" w:rsidRDefault="002E40EB" w:rsidP="00864C96">
      <w:pPr>
        <w:pStyle w:val="Odlomakpopisa"/>
        <w:ind w:left="0" w:right="-567"/>
        <w:jc w:val="both"/>
        <w:rPr>
          <w:rFonts w:ascii="Tahoma" w:hAnsi="Tahoma" w:cs="Tahoma"/>
        </w:rPr>
      </w:pPr>
    </w:p>
    <w:p w14:paraId="270C0126" w14:textId="77777777" w:rsidR="00235760" w:rsidRPr="002845BD" w:rsidRDefault="00235760" w:rsidP="00235760">
      <w:pPr>
        <w:pStyle w:val="Bezproreda"/>
        <w:ind w:right="-567"/>
        <w:jc w:val="center"/>
        <w:rPr>
          <w:rFonts w:ascii="Tahoma" w:hAnsi="Tahoma" w:cs="Tahoma"/>
          <w:sz w:val="24"/>
          <w:szCs w:val="24"/>
        </w:rPr>
      </w:pPr>
      <w:r w:rsidRPr="002845BD">
        <w:rPr>
          <w:rFonts w:ascii="Tahoma" w:hAnsi="Tahoma" w:cs="Tahoma"/>
          <w:sz w:val="24"/>
          <w:szCs w:val="24"/>
        </w:rPr>
        <w:t>Članak 14.</w:t>
      </w:r>
    </w:p>
    <w:p w14:paraId="1294C847" w14:textId="77777777" w:rsidR="002E40EB" w:rsidRPr="002845BD" w:rsidRDefault="002E40EB" w:rsidP="00235760">
      <w:pPr>
        <w:pStyle w:val="Bezproreda"/>
        <w:ind w:right="-567"/>
        <w:jc w:val="both"/>
        <w:rPr>
          <w:rFonts w:ascii="Tahoma" w:hAnsi="Tahoma" w:cs="Tahoma"/>
          <w:b/>
          <w:bCs/>
          <w:sz w:val="24"/>
          <w:szCs w:val="24"/>
        </w:rPr>
      </w:pPr>
    </w:p>
    <w:p w14:paraId="70D40B7B" w14:textId="77777777" w:rsidR="00235760" w:rsidRPr="002845BD" w:rsidRDefault="00235760" w:rsidP="00235760">
      <w:pPr>
        <w:pStyle w:val="Bezproreda"/>
        <w:ind w:right="-567"/>
        <w:jc w:val="both"/>
        <w:rPr>
          <w:rFonts w:ascii="Tahoma" w:hAnsi="Tahoma" w:cs="Tahoma"/>
          <w:b/>
          <w:bCs/>
          <w:sz w:val="24"/>
          <w:szCs w:val="24"/>
        </w:rPr>
      </w:pPr>
      <w:r w:rsidRPr="002845BD">
        <w:rPr>
          <w:rFonts w:ascii="Tahoma" w:hAnsi="Tahoma" w:cs="Tahoma"/>
          <w:b/>
          <w:bCs/>
          <w:sz w:val="24"/>
          <w:szCs w:val="24"/>
        </w:rPr>
        <w:t>KRITERIJI ZA OSTVARIVANJE POTPORA PO POJEDINIM MJERAMA:</w:t>
      </w:r>
    </w:p>
    <w:p w14:paraId="11C956A9" w14:textId="77777777" w:rsidR="00235760" w:rsidRPr="002845BD" w:rsidRDefault="00235760" w:rsidP="00235760">
      <w:pPr>
        <w:pStyle w:val="Odlomakpopisa"/>
        <w:spacing w:after="200" w:line="276" w:lineRule="auto"/>
        <w:ind w:left="0" w:right="-567"/>
        <w:jc w:val="both"/>
        <w:rPr>
          <w:rFonts w:ascii="Tahoma" w:hAnsi="Tahoma" w:cs="Tahoma"/>
        </w:rPr>
      </w:pPr>
    </w:p>
    <w:p w14:paraId="740E574D" w14:textId="77777777" w:rsidR="00EA77E7" w:rsidRPr="002845BD" w:rsidRDefault="00235760" w:rsidP="00235760">
      <w:pPr>
        <w:pStyle w:val="Odlomakpopisa"/>
        <w:spacing w:after="200" w:line="276" w:lineRule="auto"/>
        <w:ind w:left="0" w:right="-567"/>
        <w:jc w:val="both"/>
        <w:rPr>
          <w:rFonts w:ascii="Tahoma" w:hAnsi="Tahoma" w:cs="Tahoma"/>
          <w:b/>
          <w:bCs/>
        </w:rPr>
      </w:pPr>
      <w:r w:rsidRPr="002845BD">
        <w:rPr>
          <w:rFonts w:ascii="Tahoma" w:hAnsi="Tahoma" w:cs="Tahoma"/>
          <w:b/>
          <w:bCs/>
        </w:rPr>
        <w:t>MJERA 2.1. Ulaganja u modernizaciju i povećanje konkurentnosti poduzetnika u preradi i stavljanju na tržište poljoprivrednih i prehrambenih proizvoda</w:t>
      </w:r>
    </w:p>
    <w:p w14:paraId="653810DE" w14:textId="77777777" w:rsidR="00361BD4" w:rsidRPr="00361BD4" w:rsidRDefault="00361BD4" w:rsidP="00361BD4">
      <w:pPr>
        <w:pStyle w:val="Bezproreda"/>
        <w:jc w:val="both"/>
        <w:rPr>
          <w:rFonts w:ascii="Tahoma" w:hAnsi="Tahoma" w:cs="Tahoma"/>
          <w:sz w:val="24"/>
          <w:szCs w:val="24"/>
        </w:rPr>
      </w:pPr>
      <w:r w:rsidRPr="00361BD4">
        <w:rPr>
          <w:rFonts w:ascii="Tahoma" w:hAnsi="Tahoma" w:cs="Tahoma"/>
          <w:sz w:val="24"/>
          <w:szCs w:val="24"/>
        </w:rPr>
        <w:t>Prihvatljivi troškovi za dodjelu potpore za ulaganja u modernizaciju i povećanje konkurentnosti poduzetnika u preradi i stavljanju na tržište poljoprivrednih i prehrambenih proizvoda su:</w:t>
      </w:r>
    </w:p>
    <w:p w14:paraId="32EC0411" w14:textId="77777777" w:rsidR="00361BD4" w:rsidRPr="00361BD4" w:rsidRDefault="00361BD4" w:rsidP="00361BD4">
      <w:pPr>
        <w:pStyle w:val="Bezproreda"/>
        <w:numPr>
          <w:ilvl w:val="0"/>
          <w:numId w:val="31"/>
        </w:numPr>
        <w:ind w:left="426" w:hanging="142"/>
        <w:jc w:val="both"/>
        <w:rPr>
          <w:rFonts w:ascii="Tahoma" w:hAnsi="Tahoma" w:cs="Tahoma"/>
          <w:sz w:val="24"/>
          <w:szCs w:val="24"/>
        </w:rPr>
      </w:pPr>
      <w:bookmarkStart w:id="19" w:name="_Hlk86234200"/>
      <w:r w:rsidRPr="00361BD4">
        <w:rPr>
          <w:rFonts w:ascii="Tahoma" w:hAnsi="Tahoma" w:cs="Tahoma"/>
          <w:sz w:val="24"/>
          <w:szCs w:val="24"/>
        </w:rPr>
        <w:t>nabava nove opreme za pripremu vlastitih proizvoda biljnog ili životinjskog podrijetla za prodaju potrošačima na prodajnom mjestu (oprema za berbu, skladištenje, hlađenje, čišćenje, sušenje, zamrzavanje, sortiranje i pakiranje),</w:t>
      </w:r>
    </w:p>
    <w:p w14:paraId="2364DDD7" w14:textId="77777777" w:rsidR="00361BD4" w:rsidRPr="00361BD4" w:rsidRDefault="00361BD4" w:rsidP="00361BD4">
      <w:pPr>
        <w:pStyle w:val="Bezproreda"/>
        <w:numPr>
          <w:ilvl w:val="0"/>
          <w:numId w:val="31"/>
        </w:numPr>
        <w:ind w:left="426" w:hanging="142"/>
        <w:jc w:val="both"/>
        <w:rPr>
          <w:rFonts w:ascii="Tahoma" w:hAnsi="Tahoma" w:cs="Tahoma"/>
          <w:sz w:val="24"/>
          <w:szCs w:val="24"/>
        </w:rPr>
      </w:pPr>
      <w:r w:rsidRPr="00361BD4">
        <w:rPr>
          <w:rFonts w:ascii="Tahoma" w:hAnsi="Tahoma" w:cs="Tahoma"/>
          <w:sz w:val="24"/>
          <w:szCs w:val="24"/>
        </w:rPr>
        <w:t>nabava nove opreme za doradu i preradu vlastitih proizvoda biljnog ili životinjskog podrijetla i njihovog stavljanja na tržište</w:t>
      </w:r>
      <w:bookmarkEnd w:id="19"/>
      <w:r w:rsidRPr="00361BD4">
        <w:rPr>
          <w:rFonts w:ascii="Tahoma" w:hAnsi="Tahoma" w:cs="Tahoma"/>
          <w:sz w:val="24"/>
          <w:szCs w:val="24"/>
        </w:rPr>
        <w:t>.</w:t>
      </w:r>
    </w:p>
    <w:p w14:paraId="6F9F3687" w14:textId="77777777" w:rsidR="00361BD4" w:rsidRPr="00361BD4" w:rsidRDefault="00361BD4" w:rsidP="00361BD4">
      <w:pPr>
        <w:pStyle w:val="Bezproreda"/>
        <w:jc w:val="both"/>
        <w:rPr>
          <w:rFonts w:ascii="Tahoma" w:hAnsi="Tahoma" w:cs="Tahoma"/>
          <w:sz w:val="24"/>
          <w:szCs w:val="24"/>
        </w:rPr>
      </w:pPr>
    </w:p>
    <w:p w14:paraId="49FBC670" w14:textId="77777777" w:rsidR="00361BD4" w:rsidRPr="00361BD4" w:rsidRDefault="00361BD4" w:rsidP="00361BD4">
      <w:pPr>
        <w:pStyle w:val="Bezproreda"/>
        <w:jc w:val="both"/>
        <w:rPr>
          <w:rFonts w:ascii="Tahoma" w:hAnsi="Tahoma" w:cs="Tahoma"/>
          <w:vanish/>
          <w:sz w:val="24"/>
          <w:szCs w:val="24"/>
        </w:rPr>
      </w:pPr>
    </w:p>
    <w:p w14:paraId="5AF89805" w14:textId="77777777" w:rsidR="00361BD4" w:rsidRPr="00361BD4" w:rsidRDefault="00361BD4" w:rsidP="00361BD4">
      <w:pPr>
        <w:pStyle w:val="Bezproreda"/>
        <w:jc w:val="both"/>
        <w:rPr>
          <w:rFonts w:ascii="Tahoma" w:hAnsi="Tahoma" w:cs="Tahoma"/>
          <w:vanish/>
          <w:sz w:val="24"/>
          <w:szCs w:val="24"/>
        </w:rPr>
      </w:pPr>
    </w:p>
    <w:p w14:paraId="0DECCFC9" w14:textId="77777777" w:rsidR="00361BD4" w:rsidRPr="00361BD4" w:rsidRDefault="00361BD4" w:rsidP="00361BD4">
      <w:pPr>
        <w:pStyle w:val="Bezproreda"/>
        <w:jc w:val="both"/>
        <w:rPr>
          <w:rFonts w:ascii="Tahoma" w:hAnsi="Tahoma" w:cs="Tahoma"/>
          <w:vanish/>
          <w:sz w:val="24"/>
          <w:szCs w:val="24"/>
        </w:rPr>
      </w:pPr>
    </w:p>
    <w:p w14:paraId="50EC0EEF" w14:textId="77777777" w:rsidR="00361BD4" w:rsidRPr="00361BD4" w:rsidRDefault="00361BD4" w:rsidP="00361BD4">
      <w:pPr>
        <w:pStyle w:val="Bezproreda"/>
        <w:jc w:val="both"/>
        <w:rPr>
          <w:rFonts w:ascii="Tahoma" w:hAnsi="Tahoma" w:cs="Tahoma"/>
          <w:vanish/>
          <w:sz w:val="24"/>
          <w:szCs w:val="24"/>
        </w:rPr>
      </w:pPr>
    </w:p>
    <w:p w14:paraId="0B05DA84" w14:textId="77777777" w:rsidR="00361BD4" w:rsidRPr="00361BD4" w:rsidRDefault="00361BD4" w:rsidP="00361BD4">
      <w:pPr>
        <w:pStyle w:val="Bezproreda"/>
        <w:jc w:val="both"/>
        <w:rPr>
          <w:rFonts w:ascii="Tahoma" w:hAnsi="Tahoma" w:cs="Tahoma"/>
          <w:sz w:val="24"/>
          <w:szCs w:val="24"/>
        </w:rPr>
      </w:pPr>
      <w:r w:rsidRPr="00361BD4">
        <w:rPr>
          <w:rFonts w:ascii="Tahoma" w:hAnsi="Tahoma" w:cs="Tahoma"/>
          <w:sz w:val="24"/>
          <w:szCs w:val="24"/>
        </w:rPr>
        <w:t>Uvjeti</w:t>
      </w:r>
      <w:r w:rsidRPr="00361BD4">
        <w:rPr>
          <w:rFonts w:ascii="Tahoma" w:hAnsi="Tahoma" w:cs="Tahoma"/>
          <w:b/>
          <w:sz w:val="24"/>
          <w:szCs w:val="24"/>
        </w:rPr>
        <w:t xml:space="preserve"> </w:t>
      </w:r>
      <w:r w:rsidRPr="00361BD4">
        <w:rPr>
          <w:rFonts w:ascii="Tahoma" w:hAnsi="Tahoma" w:cs="Tahoma"/>
          <w:sz w:val="24"/>
          <w:szCs w:val="24"/>
        </w:rPr>
        <w:t>za dodjelu potpore:</w:t>
      </w:r>
    </w:p>
    <w:p w14:paraId="7A9CBECF" w14:textId="77777777" w:rsidR="00361BD4" w:rsidRDefault="00361BD4" w:rsidP="00361BD4">
      <w:pPr>
        <w:pStyle w:val="Bezproreda"/>
        <w:numPr>
          <w:ilvl w:val="0"/>
          <w:numId w:val="31"/>
        </w:numPr>
        <w:ind w:left="426" w:hanging="142"/>
        <w:jc w:val="both"/>
        <w:rPr>
          <w:rFonts w:ascii="Tahoma" w:hAnsi="Tahoma" w:cs="Tahoma"/>
          <w:sz w:val="24"/>
          <w:szCs w:val="24"/>
        </w:rPr>
      </w:pPr>
      <w:r w:rsidRPr="00361BD4">
        <w:rPr>
          <w:rFonts w:ascii="Tahoma" w:hAnsi="Tahoma" w:cs="Tahoma"/>
          <w:sz w:val="24"/>
          <w:szCs w:val="24"/>
        </w:rPr>
        <w:t xml:space="preserve">vrijednost ulaganja iznosi najmanje </w:t>
      </w:r>
      <w:r w:rsidR="00FF1D77">
        <w:rPr>
          <w:rFonts w:ascii="Tahoma" w:hAnsi="Tahoma" w:cs="Tahoma"/>
          <w:sz w:val="24"/>
          <w:szCs w:val="24"/>
        </w:rPr>
        <w:t>5</w:t>
      </w:r>
      <w:r w:rsidRPr="00361BD4">
        <w:rPr>
          <w:rFonts w:ascii="Tahoma" w:hAnsi="Tahoma" w:cs="Tahoma"/>
          <w:sz w:val="24"/>
          <w:szCs w:val="24"/>
        </w:rPr>
        <w:t>00,00 eura,</w:t>
      </w:r>
    </w:p>
    <w:p w14:paraId="6A5108A0" w14:textId="77777777" w:rsidR="00361BD4" w:rsidRPr="00361BD4" w:rsidRDefault="00361BD4" w:rsidP="00361BD4">
      <w:pPr>
        <w:pStyle w:val="Bezproreda"/>
        <w:numPr>
          <w:ilvl w:val="0"/>
          <w:numId w:val="31"/>
        </w:numPr>
        <w:ind w:left="426" w:hanging="142"/>
        <w:jc w:val="both"/>
        <w:rPr>
          <w:rFonts w:ascii="Tahoma" w:hAnsi="Tahoma" w:cs="Tahoma"/>
          <w:sz w:val="24"/>
          <w:szCs w:val="24"/>
        </w:rPr>
      </w:pPr>
      <w:r w:rsidRPr="002845BD">
        <w:rPr>
          <w:rFonts w:ascii="Tahoma" w:hAnsi="Tahoma" w:cs="Tahoma"/>
          <w:sz w:val="24"/>
          <w:szCs w:val="24"/>
        </w:rPr>
        <w:t>korisnik mora imati registriran ili odobren objekt u poslovanju s hranom</w:t>
      </w:r>
      <w:r>
        <w:rPr>
          <w:rFonts w:ascii="Tahoma" w:hAnsi="Tahoma" w:cs="Tahoma"/>
          <w:sz w:val="24"/>
          <w:szCs w:val="24"/>
        </w:rPr>
        <w:t>,</w:t>
      </w:r>
    </w:p>
    <w:p w14:paraId="41C4E506" w14:textId="77777777" w:rsidR="00361BD4" w:rsidRPr="00361BD4" w:rsidRDefault="00361BD4" w:rsidP="00361BD4">
      <w:pPr>
        <w:pStyle w:val="Bezproreda"/>
        <w:numPr>
          <w:ilvl w:val="0"/>
          <w:numId w:val="31"/>
        </w:numPr>
        <w:ind w:left="426" w:hanging="142"/>
        <w:jc w:val="both"/>
        <w:rPr>
          <w:rFonts w:ascii="Tahoma" w:hAnsi="Tahoma" w:cs="Tahoma"/>
          <w:sz w:val="24"/>
          <w:szCs w:val="24"/>
        </w:rPr>
      </w:pPr>
      <w:r w:rsidRPr="00361BD4">
        <w:rPr>
          <w:rFonts w:ascii="Tahoma" w:hAnsi="Tahoma" w:cs="Tahoma"/>
          <w:sz w:val="24"/>
          <w:szCs w:val="24"/>
        </w:rPr>
        <w:t>prihvatljivi troškovi u potpunosti plaćeni dobavljaču robe, odnosno usluge.</w:t>
      </w:r>
    </w:p>
    <w:p w14:paraId="3992FD88" w14:textId="77777777" w:rsidR="00EA77E7" w:rsidRPr="002845BD" w:rsidRDefault="00EA77E7" w:rsidP="00EA77E7">
      <w:pPr>
        <w:spacing w:after="0" w:line="240" w:lineRule="auto"/>
        <w:jc w:val="both"/>
        <w:rPr>
          <w:rFonts w:ascii="Tahoma" w:eastAsia="Times New Roman" w:hAnsi="Tahoma" w:cs="Tahoma"/>
          <w:sz w:val="24"/>
          <w:szCs w:val="24"/>
          <w:lang w:eastAsia="hr-HR"/>
        </w:rPr>
      </w:pPr>
    </w:p>
    <w:p w14:paraId="571528E4" w14:textId="77777777" w:rsidR="00EA77E7" w:rsidRPr="002845BD" w:rsidRDefault="00EA77E7" w:rsidP="00EA77E7">
      <w:pPr>
        <w:spacing w:after="0" w:line="240" w:lineRule="auto"/>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Intenzitet potpore po korisniku:</w:t>
      </w:r>
    </w:p>
    <w:p w14:paraId="61CE8E8A" w14:textId="77777777" w:rsidR="00EA77E7" w:rsidRPr="002845BD" w:rsidRDefault="00EA77E7"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do</w:t>
      </w:r>
      <w:r w:rsidR="00035A48" w:rsidRPr="002845BD">
        <w:rPr>
          <w:rFonts w:ascii="Tahoma" w:hAnsi="Tahoma" w:cs="Tahoma"/>
          <w:sz w:val="24"/>
          <w:szCs w:val="24"/>
        </w:rPr>
        <w:t xml:space="preserve"> </w:t>
      </w:r>
      <w:r w:rsidR="004C686E">
        <w:rPr>
          <w:rFonts w:ascii="Tahoma" w:hAnsi="Tahoma" w:cs="Tahoma"/>
          <w:sz w:val="24"/>
          <w:szCs w:val="24"/>
        </w:rPr>
        <w:t>3</w:t>
      </w:r>
      <w:r w:rsidRPr="002845BD">
        <w:rPr>
          <w:rFonts w:ascii="Tahoma" w:hAnsi="Tahoma" w:cs="Tahoma"/>
          <w:sz w:val="24"/>
          <w:szCs w:val="24"/>
        </w:rPr>
        <w:t xml:space="preserve">0% vrijednosti ulaganja, a najviše do </w:t>
      </w:r>
      <w:r w:rsidR="000B2633" w:rsidRPr="002845BD">
        <w:rPr>
          <w:rFonts w:ascii="Tahoma" w:hAnsi="Tahoma" w:cs="Tahoma"/>
          <w:sz w:val="24"/>
          <w:szCs w:val="24"/>
        </w:rPr>
        <w:t>1</w:t>
      </w:r>
      <w:r w:rsidRPr="002845BD">
        <w:rPr>
          <w:rFonts w:ascii="Tahoma" w:hAnsi="Tahoma" w:cs="Tahoma"/>
          <w:sz w:val="24"/>
          <w:szCs w:val="24"/>
        </w:rPr>
        <w:t>.</w:t>
      </w:r>
      <w:r w:rsidR="006F6AF4">
        <w:rPr>
          <w:rFonts w:ascii="Tahoma" w:hAnsi="Tahoma" w:cs="Tahoma"/>
          <w:sz w:val="24"/>
          <w:szCs w:val="24"/>
        </w:rPr>
        <w:t>5</w:t>
      </w:r>
      <w:r w:rsidRPr="002845BD">
        <w:rPr>
          <w:rFonts w:ascii="Tahoma" w:hAnsi="Tahoma" w:cs="Tahoma"/>
          <w:sz w:val="24"/>
          <w:szCs w:val="24"/>
        </w:rPr>
        <w:t xml:space="preserve">00,00 </w:t>
      </w:r>
      <w:r w:rsidR="006F6AF4">
        <w:rPr>
          <w:rFonts w:ascii="Tahoma" w:hAnsi="Tahoma" w:cs="Tahoma"/>
          <w:sz w:val="24"/>
          <w:szCs w:val="24"/>
        </w:rPr>
        <w:t>eura</w:t>
      </w:r>
      <w:r w:rsidRPr="002845BD">
        <w:rPr>
          <w:rFonts w:ascii="Tahoma" w:hAnsi="Tahoma" w:cs="Tahoma"/>
          <w:sz w:val="24"/>
          <w:szCs w:val="24"/>
        </w:rPr>
        <w:t>,</w:t>
      </w:r>
    </w:p>
    <w:p w14:paraId="4C3F2A8F" w14:textId="77777777" w:rsidR="00EA77E7" w:rsidRPr="002845BD" w:rsidRDefault="00EA77E7"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lastRenderedPageBreak/>
        <w:t>do</w:t>
      </w:r>
      <w:r w:rsidR="00035A48" w:rsidRPr="002845BD">
        <w:rPr>
          <w:rFonts w:ascii="Tahoma" w:hAnsi="Tahoma" w:cs="Tahoma"/>
          <w:sz w:val="24"/>
          <w:szCs w:val="24"/>
        </w:rPr>
        <w:t xml:space="preserve"> </w:t>
      </w:r>
      <w:r w:rsidRPr="002845BD">
        <w:rPr>
          <w:rFonts w:ascii="Tahoma" w:hAnsi="Tahoma" w:cs="Tahoma"/>
          <w:sz w:val="24"/>
          <w:szCs w:val="24"/>
        </w:rPr>
        <w:t xml:space="preserve">50% vrijednosti ulaganja, a najviše do </w:t>
      </w:r>
      <w:r w:rsidR="000B2633" w:rsidRPr="002845BD">
        <w:rPr>
          <w:rFonts w:ascii="Tahoma" w:hAnsi="Tahoma" w:cs="Tahoma"/>
          <w:sz w:val="24"/>
          <w:szCs w:val="24"/>
        </w:rPr>
        <w:t>2</w:t>
      </w:r>
      <w:r w:rsidRPr="002845BD">
        <w:rPr>
          <w:rFonts w:ascii="Tahoma" w:hAnsi="Tahoma" w:cs="Tahoma"/>
          <w:sz w:val="24"/>
          <w:szCs w:val="24"/>
        </w:rPr>
        <w:t xml:space="preserve">.000,00 </w:t>
      </w:r>
      <w:r w:rsidR="006F6AF4">
        <w:rPr>
          <w:rFonts w:ascii="Tahoma" w:hAnsi="Tahoma" w:cs="Tahoma"/>
          <w:sz w:val="24"/>
          <w:szCs w:val="24"/>
        </w:rPr>
        <w:t>eura</w:t>
      </w:r>
      <w:r w:rsidRPr="002845BD">
        <w:rPr>
          <w:rFonts w:ascii="Tahoma" w:hAnsi="Tahoma" w:cs="Tahoma"/>
          <w:sz w:val="24"/>
          <w:szCs w:val="24"/>
        </w:rPr>
        <w:t xml:space="preserve"> za profesionalne poljoprivrednike,</w:t>
      </w:r>
    </w:p>
    <w:p w14:paraId="2E509567" w14:textId="77777777" w:rsidR="00EA77E7" w:rsidRPr="002845BD" w:rsidRDefault="00EA77E7"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70% vrijednosti ulaganja, a najviše do </w:t>
      </w:r>
      <w:r w:rsidR="00001371">
        <w:rPr>
          <w:rFonts w:ascii="Tahoma" w:hAnsi="Tahoma" w:cs="Tahoma"/>
          <w:sz w:val="24"/>
          <w:szCs w:val="24"/>
        </w:rPr>
        <w:t>2</w:t>
      </w:r>
      <w:r w:rsidRPr="002845BD">
        <w:rPr>
          <w:rFonts w:ascii="Tahoma" w:hAnsi="Tahoma" w:cs="Tahoma"/>
          <w:sz w:val="24"/>
          <w:szCs w:val="24"/>
        </w:rPr>
        <w:t>.</w:t>
      </w:r>
      <w:r w:rsidR="00001371">
        <w:rPr>
          <w:rFonts w:ascii="Tahoma" w:hAnsi="Tahoma" w:cs="Tahoma"/>
          <w:sz w:val="24"/>
          <w:szCs w:val="24"/>
        </w:rPr>
        <w:t>5</w:t>
      </w:r>
      <w:r w:rsidRPr="002845BD">
        <w:rPr>
          <w:rFonts w:ascii="Tahoma" w:hAnsi="Tahoma" w:cs="Tahoma"/>
          <w:sz w:val="24"/>
          <w:szCs w:val="24"/>
        </w:rPr>
        <w:t xml:space="preserve">00,00 </w:t>
      </w:r>
      <w:r w:rsidR="00361BD4">
        <w:rPr>
          <w:rFonts w:ascii="Tahoma" w:hAnsi="Tahoma" w:cs="Tahoma"/>
          <w:sz w:val="24"/>
          <w:szCs w:val="24"/>
        </w:rPr>
        <w:t>eura</w:t>
      </w:r>
      <w:r w:rsidRPr="002845BD">
        <w:rPr>
          <w:rFonts w:ascii="Tahoma" w:hAnsi="Tahoma" w:cs="Tahoma"/>
          <w:sz w:val="24"/>
          <w:szCs w:val="24"/>
        </w:rPr>
        <w:t xml:space="preserve"> za mlade poljoprivrednike.</w:t>
      </w:r>
    </w:p>
    <w:p w14:paraId="64806802" w14:textId="77777777" w:rsidR="003403E1" w:rsidRPr="002845BD" w:rsidRDefault="003403E1" w:rsidP="001B03FA">
      <w:pPr>
        <w:spacing w:after="0" w:line="240" w:lineRule="auto"/>
        <w:jc w:val="both"/>
        <w:rPr>
          <w:rFonts w:ascii="Tahoma" w:hAnsi="Tahoma" w:cs="Tahoma"/>
          <w:sz w:val="24"/>
          <w:szCs w:val="24"/>
        </w:rPr>
      </w:pPr>
    </w:p>
    <w:p w14:paraId="2D22FB88" w14:textId="77777777" w:rsidR="009D0D13" w:rsidRPr="002845BD" w:rsidRDefault="00235760" w:rsidP="00235760">
      <w:pPr>
        <w:pStyle w:val="Odlomakpopisa"/>
        <w:spacing w:after="200" w:line="276" w:lineRule="auto"/>
        <w:ind w:left="0" w:right="-567"/>
        <w:jc w:val="both"/>
        <w:rPr>
          <w:rFonts w:ascii="Tahoma" w:hAnsi="Tahoma" w:cs="Tahoma"/>
          <w:b/>
          <w:bCs/>
        </w:rPr>
      </w:pPr>
      <w:r w:rsidRPr="002845BD">
        <w:rPr>
          <w:rFonts w:ascii="Tahoma" w:hAnsi="Tahoma" w:cs="Tahoma"/>
          <w:b/>
          <w:bCs/>
        </w:rPr>
        <w:t>MJERA 2.2. Označavanje i certificiranje proizvoda,</w:t>
      </w:r>
    </w:p>
    <w:p w14:paraId="32184BFA" w14:textId="77777777" w:rsidR="009D0D13" w:rsidRPr="002845BD" w:rsidRDefault="009D0D13" w:rsidP="002240FF">
      <w:pPr>
        <w:pStyle w:val="Odlomakpopisa"/>
        <w:numPr>
          <w:ilvl w:val="0"/>
          <w:numId w:val="15"/>
        </w:numPr>
        <w:ind w:right="-567"/>
        <w:jc w:val="both"/>
        <w:rPr>
          <w:rFonts w:ascii="Tahoma" w:hAnsi="Tahoma" w:cs="Tahoma"/>
          <w:vanish/>
        </w:rPr>
      </w:pPr>
    </w:p>
    <w:p w14:paraId="692778CE" w14:textId="77777777" w:rsidR="009D0D13" w:rsidRPr="002845BD" w:rsidRDefault="009D0D13" w:rsidP="002240FF">
      <w:pPr>
        <w:pStyle w:val="Odlomakpopisa"/>
        <w:numPr>
          <w:ilvl w:val="0"/>
          <w:numId w:val="15"/>
        </w:numPr>
        <w:ind w:right="-567"/>
        <w:jc w:val="both"/>
        <w:rPr>
          <w:rFonts w:ascii="Tahoma" w:hAnsi="Tahoma" w:cs="Tahoma"/>
          <w:vanish/>
        </w:rPr>
      </w:pPr>
    </w:p>
    <w:p w14:paraId="2A525F83" w14:textId="77777777" w:rsidR="009D0D13" w:rsidRPr="002845BD" w:rsidRDefault="009D0D13" w:rsidP="002240FF">
      <w:pPr>
        <w:pStyle w:val="Odlomakpopisa"/>
        <w:numPr>
          <w:ilvl w:val="0"/>
          <w:numId w:val="15"/>
        </w:numPr>
        <w:ind w:right="-567"/>
        <w:jc w:val="both"/>
        <w:rPr>
          <w:rFonts w:ascii="Tahoma" w:hAnsi="Tahoma" w:cs="Tahoma"/>
          <w:vanish/>
        </w:rPr>
      </w:pPr>
    </w:p>
    <w:p w14:paraId="3526F4EA" w14:textId="77777777" w:rsidR="009D0D13" w:rsidRPr="002845BD" w:rsidRDefault="009D0D13" w:rsidP="002240FF">
      <w:pPr>
        <w:pStyle w:val="Odlomakpopisa"/>
        <w:numPr>
          <w:ilvl w:val="0"/>
          <w:numId w:val="15"/>
        </w:numPr>
        <w:ind w:right="-567"/>
        <w:jc w:val="both"/>
        <w:rPr>
          <w:rFonts w:ascii="Tahoma" w:hAnsi="Tahoma" w:cs="Tahoma"/>
          <w:vanish/>
        </w:rPr>
      </w:pPr>
    </w:p>
    <w:p w14:paraId="328E840F" w14:textId="77777777" w:rsidR="009D0D13" w:rsidRPr="002845BD" w:rsidRDefault="009D0D13" w:rsidP="002240FF">
      <w:pPr>
        <w:pStyle w:val="Odlomakpopisa"/>
        <w:numPr>
          <w:ilvl w:val="0"/>
          <w:numId w:val="15"/>
        </w:numPr>
        <w:ind w:right="-567"/>
        <w:jc w:val="both"/>
        <w:rPr>
          <w:rFonts w:ascii="Tahoma" w:hAnsi="Tahoma" w:cs="Tahoma"/>
          <w:vanish/>
        </w:rPr>
      </w:pPr>
    </w:p>
    <w:p w14:paraId="206CFF21" w14:textId="77777777" w:rsidR="009D0D13" w:rsidRPr="002845BD" w:rsidRDefault="009D0D13" w:rsidP="002240FF">
      <w:pPr>
        <w:pStyle w:val="Odlomakpopisa"/>
        <w:numPr>
          <w:ilvl w:val="0"/>
          <w:numId w:val="15"/>
        </w:numPr>
        <w:ind w:right="-567"/>
        <w:jc w:val="both"/>
        <w:rPr>
          <w:rFonts w:ascii="Tahoma" w:hAnsi="Tahoma" w:cs="Tahoma"/>
          <w:vanish/>
        </w:rPr>
      </w:pPr>
    </w:p>
    <w:p w14:paraId="10845A00" w14:textId="77777777" w:rsidR="009D0D13" w:rsidRPr="002845BD" w:rsidRDefault="009D0D13" w:rsidP="002240FF">
      <w:pPr>
        <w:pStyle w:val="Odlomakpopisa"/>
        <w:numPr>
          <w:ilvl w:val="1"/>
          <w:numId w:val="15"/>
        </w:numPr>
        <w:ind w:right="-567"/>
        <w:jc w:val="both"/>
        <w:rPr>
          <w:rFonts w:ascii="Tahoma" w:hAnsi="Tahoma" w:cs="Tahoma"/>
          <w:vanish/>
        </w:rPr>
      </w:pPr>
    </w:p>
    <w:p w14:paraId="407D70A4" w14:textId="77777777" w:rsidR="00810AC6" w:rsidRPr="00810AC6" w:rsidRDefault="00810AC6" w:rsidP="00810AC6">
      <w:pPr>
        <w:pStyle w:val="Odlomakpopisa"/>
        <w:ind w:left="0" w:right="-567"/>
        <w:jc w:val="both"/>
        <w:rPr>
          <w:rFonts w:ascii="Tahoma" w:hAnsi="Tahoma" w:cs="Tahoma"/>
        </w:rPr>
      </w:pPr>
    </w:p>
    <w:p w14:paraId="275717B9" w14:textId="77777777" w:rsidR="00810AC6" w:rsidRPr="00810AC6" w:rsidRDefault="00810AC6" w:rsidP="00810AC6">
      <w:pPr>
        <w:pStyle w:val="Bezproreda"/>
        <w:jc w:val="both"/>
        <w:rPr>
          <w:rFonts w:ascii="Tahoma" w:hAnsi="Tahoma" w:cs="Tahoma"/>
          <w:sz w:val="24"/>
          <w:szCs w:val="24"/>
        </w:rPr>
      </w:pPr>
      <w:bookmarkStart w:id="20" w:name="_Hlk85198519"/>
      <w:r w:rsidRPr="00810AC6">
        <w:rPr>
          <w:rFonts w:ascii="Tahoma" w:hAnsi="Tahoma" w:cs="Tahoma"/>
          <w:sz w:val="24"/>
          <w:szCs w:val="24"/>
        </w:rPr>
        <w:t>Prihvatljivi troškovi za dodjelu potpore za označavanje i certificiranje proizvoda su:</w:t>
      </w:r>
    </w:p>
    <w:p w14:paraId="5335ED5F" w14:textId="77777777" w:rsidR="00810AC6" w:rsidRPr="00810AC6" w:rsidRDefault="00810AC6" w:rsidP="00810AC6">
      <w:pPr>
        <w:pStyle w:val="Bezproreda"/>
        <w:numPr>
          <w:ilvl w:val="0"/>
          <w:numId w:val="31"/>
        </w:numPr>
        <w:ind w:left="426" w:hanging="142"/>
        <w:jc w:val="both"/>
        <w:rPr>
          <w:rFonts w:ascii="Tahoma" w:hAnsi="Tahoma" w:cs="Tahoma"/>
          <w:sz w:val="24"/>
          <w:szCs w:val="24"/>
        </w:rPr>
      </w:pPr>
      <w:r w:rsidRPr="00810AC6">
        <w:rPr>
          <w:rFonts w:ascii="Tahoma" w:hAnsi="Tahoma" w:cs="Tahoma"/>
          <w:sz w:val="24"/>
          <w:szCs w:val="24"/>
        </w:rPr>
        <w:t>uvođenje i obnavljanje standarda i sustava kontrole kvalitete u poljoprivrednu proizvodnju (HACCP, GLOBALGAP, ISO, Vodič dobre higijenske prakse u preradi poljoprivrednih i prehrambenih proizvoda, europske oznake kvalitete, ostale oznake koje utječu na povećanje kvalitete i sigurnosti hrane, uključujući oznake sljedivosti).</w:t>
      </w:r>
    </w:p>
    <w:bookmarkEnd w:id="20"/>
    <w:p w14:paraId="56E03532" w14:textId="77777777" w:rsidR="00810AC6" w:rsidRDefault="00810AC6" w:rsidP="00842BD1">
      <w:pPr>
        <w:spacing w:after="0" w:line="240" w:lineRule="auto"/>
        <w:ind w:right="-567"/>
        <w:jc w:val="both"/>
        <w:rPr>
          <w:rFonts w:ascii="Tahoma" w:eastAsia="Times New Roman" w:hAnsi="Tahoma" w:cs="Tahoma"/>
          <w:sz w:val="24"/>
          <w:szCs w:val="24"/>
          <w:lang w:eastAsia="hr-HR"/>
        </w:rPr>
      </w:pPr>
    </w:p>
    <w:p w14:paraId="72659747" w14:textId="77777777" w:rsidR="009D0D13" w:rsidRPr="002845BD" w:rsidRDefault="009D0D13" w:rsidP="00842BD1">
      <w:pPr>
        <w:spacing w:after="0" w:line="240" w:lineRule="auto"/>
        <w:ind w:right="-567"/>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Uvjet za dodjelu potpore:</w:t>
      </w:r>
    </w:p>
    <w:p w14:paraId="3E697003" w14:textId="77777777" w:rsidR="009D0D13" w:rsidRPr="002845BD" w:rsidRDefault="009D0D13" w:rsidP="00023B40">
      <w:pPr>
        <w:numPr>
          <w:ilvl w:val="0"/>
          <w:numId w:val="16"/>
        </w:numPr>
        <w:spacing w:after="0" w:line="240" w:lineRule="auto"/>
        <w:ind w:right="-567"/>
        <w:jc w:val="both"/>
        <w:rPr>
          <w:rFonts w:ascii="Tahoma" w:hAnsi="Tahoma" w:cs="Tahoma"/>
          <w:sz w:val="24"/>
          <w:szCs w:val="24"/>
        </w:rPr>
      </w:pPr>
      <w:r w:rsidRPr="002845BD">
        <w:rPr>
          <w:rFonts w:ascii="Tahoma" w:hAnsi="Tahoma" w:cs="Tahoma"/>
          <w:sz w:val="24"/>
          <w:szCs w:val="24"/>
        </w:rPr>
        <w:t>važeći dokaz/potvrda/potvrdnica</w:t>
      </w:r>
      <w:r w:rsidR="00023B40" w:rsidRPr="002845BD">
        <w:rPr>
          <w:rFonts w:ascii="Tahoma" w:hAnsi="Tahoma" w:cs="Tahoma"/>
          <w:sz w:val="24"/>
          <w:szCs w:val="24"/>
        </w:rPr>
        <w:t xml:space="preserve">, odnosno račun za prodani ekološki proizvod s potvrdom obavljene analize proizvoda </w:t>
      </w:r>
      <w:r w:rsidRPr="002845BD">
        <w:rPr>
          <w:rFonts w:ascii="Tahoma" w:hAnsi="Tahoma" w:cs="Tahoma"/>
          <w:sz w:val="24"/>
          <w:szCs w:val="24"/>
        </w:rPr>
        <w:t>koju izdaje tijelo ovlašteno za uvođenje, kontrolu, označavanje i certifikaciju na ime korisnika usluge označavanja i certificiranja proizvoda,</w:t>
      </w:r>
    </w:p>
    <w:p w14:paraId="6DFAE83F" w14:textId="77777777" w:rsidR="009D0D13" w:rsidRPr="002845BD" w:rsidRDefault="009D0D13" w:rsidP="002240FF">
      <w:pPr>
        <w:pStyle w:val="Odlomakpopisa"/>
        <w:numPr>
          <w:ilvl w:val="0"/>
          <w:numId w:val="16"/>
        </w:numPr>
        <w:spacing w:after="200" w:line="276" w:lineRule="auto"/>
        <w:rPr>
          <w:rFonts w:ascii="Tahoma" w:eastAsia="Calibri" w:hAnsi="Tahoma" w:cs="Tahoma"/>
        </w:rPr>
      </w:pPr>
      <w:r w:rsidRPr="002845BD">
        <w:rPr>
          <w:rFonts w:ascii="Tahoma" w:eastAsia="Calibri" w:hAnsi="Tahoma" w:cs="Tahoma"/>
        </w:rPr>
        <w:t>prihvatljivi troškovi u potpunosti plaćeni isporučitelju usluge.</w:t>
      </w:r>
    </w:p>
    <w:p w14:paraId="4DACABD4" w14:textId="77777777" w:rsidR="009D0D13" w:rsidRPr="002845BD" w:rsidRDefault="009D0D13" w:rsidP="009D0D13">
      <w:pPr>
        <w:spacing w:after="0" w:line="240" w:lineRule="auto"/>
        <w:ind w:left="142"/>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Intenzitet potpore po korisniku: </w:t>
      </w:r>
    </w:p>
    <w:p w14:paraId="7448B011" w14:textId="77777777" w:rsidR="009D0D13" w:rsidRPr="002845BD" w:rsidRDefault="009D0D13" w:rsidP="002240FF">
      <w:pPr>
        <w:numPr>
          <w:ilvl w:val="0"/>
          <w:numId w:val="16"/>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4C686E">
        <w:rPr>
          <w:rFonts w:ascii="Tahoma" w:hAnsi="Tahoma" w:cs="Tahoma"/>
          <w:sz w:val="24"/>
          <w:szCs w:val="24"/>
        </w:rPr>
        <w:t>3</w:t>
      </w:r>
      <w:r w:rsidRPr="002845BD">
        <w:rPr>
          <w:rFonts w:ascii="Tahoma" w:hAnsi="Tahoma" w:cs="Tahoma"/>
          <w:sz w:val="24"/>
          <w:szCs w:val="24"/>
        </w:rPr>
        <w:t xml:space="preserve">0 % ukupno prihvatljivih troškova, a najviše do </w:t>
      </w:r>
      <w:r w:rsidR="00361BD4">
        <w:rPr>
          <w:rFonts w:ascii="Tahoma" w:hAnsi="Tahoma" w:cs="Tahoma"/>
          <w:sz w:val="24"/>
          <w:szCs w:val="24"/>
        </w:rPr>
        <w:t>1</w:t>
      </w:r>
      <w:r w:rsidRPr="002845BD">
        <w:rPr>
          <w:rFonts w:ascii="Tahoma" w:hAnsi="Tahoma" w:cs="Tahoma"/>
          <w:sz w:val="24"/>
          <w:szCs w:val="24"/>
        </w:rPr>
        <w:t>.</w:t>
      </w:r>
      <w:r w:rsidR="00361BD4">
        <w:rPr>
          <w:rFonts w:ascii="Tahoma" w:hAnsi="Tahoma" w:cs="Tahoma"/>
          <w:sz w:val="24"/>
          <w:szCs w:val="24"/>
        </w:rPr>
        <w:t>5</w:t>
      </w:r>
      <w:r w:rsidRPr="002845BD">
        <w:rPr>
          <w:rFonts w:ascii="Tahoma" w:hAnsi="Tahoma" w:cs="Tahoma"/>
          <w:sz w:val="24"/>
          <w:szCs w:val="24"/>
        </w:rPr>
        <w:t xml:space="preserve">00,00 </w:t>
      </w:r>
      <w:r w:rsidR="00361BD4">
        <w:rPr>
          <w:rFonts w:ascii="Tahoma" w:hAnsi="Tahoma" w:cs="Tahoma"/>
          <w:sz w:val="24"/>
          <w:szCs w:val="24"/>
        </w:rPr>
        <w:t>eura</w:t>
      </w:r>
      <w:r w:rsidRPr="002845BD">
        <w:rPr>
          <w:rFonts w:ascii="Tahoma" w:hAnsi="Tahoma" w:cs="Tahoma"/>
          <w:sz w:val="24"/>
          <w:szCs w:val="24"/>
        </w:rPr>
        <w:t>,</w:t>
      </w:r>
    </w:p>
    <w:p w14:paraId="23976407" w14:textId="77777777" w:rsidR="009D0D13" w:rsidRPr="002845BD" w:rsidRDefault="009D0D13" w:rsidP="002240FF">
      <w:pPr>
        <w:numPr>
          <w:ilvl w:val="0"/>
          <w:numId w:val="16"/>
        </w:numPr>
        <w:spacing w:after="0" w:line="240" w:lineRule="auto"/>
        <w:ind w:right="-567"/>
        <w:jc w:val="both"/>
        <w:rPr>
          <w:rFonts w:ascii="Tahoma" w:hAnsi="Tahoma" w:cs="Tahoma"/>
          <w:sz w:val="24"/>
          <w:szCs w:val="24"/>
        </w:rPr>
      </w:pPr>
      <w:r w:rsidRPr="002845BD">
        <w:rPr>
          <w:rFonts w:ascii="Tahoma" w:hAnsi="Tahoma" w:cs="Tahoma"/>
          <w:sz w:val="24"/>
          <w:szCs w:val="24"/>
        </w:rPr>
        <w:t xml:space="preserve">do 50 % ukupno prihvatljivih troškova, a najviše do </w:t>
      </w:r>
      <w:r w:rsidR="009615C0" w:rsidRPr="002845BD">
        <w:rPr>
          <w:rFonts w:ascii="Tahoma" w:hAnsi="Tahoma" w:cs="Tahoma"/>
          <w:sz w:val="24"/>
          <w:szCs w:val="24"/>
        </w:rPr>
        <w:t>2</w:t>
      </w:r>
      <w:r w:rsidRPr="002845BD">
        <w:rPr>
          <w:rFonts w:ascii="Tahoma" w:hAnsi="Tahoma" w:cs="Tahoma"/>
          <w:sz w:val="24"/>
          <w:szCs w:val="24"/>
        </w:rPr>
        <w:t xml:space="preserve">.000,00 </w:t>
      </w:r>
      <w:r w:rsidR="00361BD4">
        <w:rPr>
          <w:rFonts w:ascii="Tahoma" w:hAnsi="Tahoma" w:cs="Tahoma"/>
          <w:sz w:val="24"/>
          <w:szCs w:val="24"/>
        </w:rPr>
        <w:t>eura</w:t>
      </w:r>
      <w:r w:rsidRPr="002845BD">
        <w:rPr>
          <w:rFonts w:ascii="Tahoma" w:hAnsi="Tahoma" w:cs="Tahoma"/>
          <w:sz w:val="24"/>
          <w:szCs w:val="24"/>
        </w:rPr>
        <w:t xml:space="preserve"> za profesionalne</w:t>
      </w:r>
      <w:r w:rsidR="00001371">
        <w:rPr>
          <w:rFonts w:ascii="Tahoma" w:hAnsi="Tahoma" w:cs="Tahoma"/>
          <w:sz w:val="24"/>
          <w:szCs w:val="24"/>
        </w:rPr>
        <w:t xml:space="preserve"> poljoprivrednike</w:t>
      </w:r>
      <w:r w:rsidRPr="002845BD">
        <w:rPr>
          <w:rFonts w:ascii="Tahoma" w:hAnsi="Tahoma" w:cs="Tahoma"/>
          <w:sz w:val="24"/>
          <w:szCs w:val="24"/>
        </w:rPr>
        <w:t>,</w:t>
      </w:r>
    </w:p>
    <w:p w14:paraId="01E53118" w14:textId="77777777" w:rsidR="009D0D13" w:rsidRPr="002845BD" w:rsidRDefault="009D0D13" w:rsidP="002240FF">
      <w:pPr>
        <w:numPr>
          <w:ilvl w:val="0"/>
          <w:numId w:val="16"/>
        </w:numPr>
        <w:spacing w:after="0" w:line="240" w:lineRule="auto"/>
        <w:ind w:right="-567"/>
        <w:jc w:val="both"/>
        <w:rPr>
          <w:rFonts w:ascii="Tahoma" w:hAnsi="Tahoma" w:cs="Tahoma"/>
          <w:sz w:val="24"/>
          <w:szCs w:val="24"/>
        </w:rPr>
      </w:pPr>
      <w:r w:rsidRPr="002845BD">
        <w:rPr>
          <w:rFonts w:ascii="Tahoma" w:hAnsi="Tahoma" w:cs="Tahoma"/>
          <w:sz w:val="24"/>
          <w:szCs w:val="24"/>
        </w:rPr>
        <w:t>do 70 % ukupno prihvatljivih troškova, a najviše do</w:t>
      </w:r>
      <w:r w:rsidR="009615C0" w:rsidRPr="002845BD">
        <w:rPr>
          <w:rFonts w:ascii="Tahoma" w:hAnsi="Tahoma" w:cs="Tahoma"/>
          <w:sz w:val="24"/>
          <w:szCs w:val="24"/>
        </w:rPr>
        <w:t xml:space="preserve"> </w:t>
      </w:r>
      <w:r w:rsidR="00001371">
        <w:rPr>
          <w:rFonts w:ascii="Tahoma" w:hAnsi="Tahoma" w:cs="Tahoma"/>
          <w:sz w:val="24"/>
          <w:szCs w:val="24"/>
        </w:rPr>
        <w:t>2</w:t>
      </w:r>
      <w:r w:rsidRPr="002845BD">
        <w:rPr>
          <w:rFonts w:ascii="Tahoma" w:hAnsi="Tahoma" w:cs="Tahoma"/>
          <w:sz w:val="24"/>
          <w:szCs w:val="24"/>
        </w:rPr>
        <w:t>.</w:t>
      </w:r>
      <w:r w:rsidR="00001371">
        <w:rPr>
          <w:rFonts w:ascii="Tahoma" w:hAnsi="Tahoma" w:cs="Tahoma"/>
          <w:sz w:val="24"/>
          <w:szCs w:val="24"/>
        </w:rPr>
        <w:t>5</w:t>
      </w:r>
      <w:r w:rsidRPr="002845BD">
        <w:rPr>
          <w:rFonts w:ascii="Tahoma" w:hAnsi="Tahoma" w:cs="Tahoma"/>
          <w:sz w:val="24"/>
          <w:szCs w:val="24"/>
        </w:rPr>
        <w:t xml:space="preserve">00,00 </w:t>
      </w:r>
      <w:r w:rsidR="00361BD4">
        <w:rPr>
          <w:rFonts w:ascii="Tahoma" w:hAnsi="Tahoma" w:cs="Tahoma"/>
          <w:sz w:val="24"/>
          <w:szCs w:val="24"/>
        </w:rPr>
        <w:t>eura</w:t>
      </w:r>
      <w:r w:rsidRPr="002845BD">
        <w:rPr>
          <w:rFonts w:ascii="Tahoma" w:hAnsi="Tahoma" w:cs="Tahoma"/>
          <w:sz w:val="24"/>
          <w:szCs w:val="24"/>
        </w:rPr>
        <w:t xml:space="preserve"> za mlade poljoprivrednike</w:t>
      </w:r>
      <w:r w:rsidR="002F6CB1" w:rsidRPr="002845BD">
        <w:rPr>
          <w:rFonts w:ascii="Tahoma" w:hAnsi="Tahoma" w:cs="Tahoma"/>
          <w:sz w:val="24"/>
          <w:szCs w:val="24"/>
        </w:rPr>
        <w:t>,</w:t>
      </w:r>
    </w:p>
    <w:p w14:paraId="5099234F" w14:textId="77777777" w:rsidR="00EA77E7" w:rsidRPr="002845BD" w:rsidRDefault="00EA77E7" w:rsidP="001B03FA">
      <w:pPr>
        <w:spacing w:after="0" w:line="240" w:lineRule="auto"/>
        <w:jc w:val="both"/>
        <w:rPr>
          <w:rFonts w:ascii="Tahoma" w:hAnsi="Tahoma" w:cs="Tahoma"/>
          <w:sz w:val="24"/>
          <w:szCs w:val="24"/>
        </w:rPr>
      </w:pPr>
    </w:p>
    <w:p w14:paraId="1DEC7362" w14:textId="77777777" w:rsidR="002E40EB" w:rsidRDefault="002F6CB1" w:rsidP="002F6CB1">
      <w:pPr>
        <w:pStyle w:val="Odlomakpopisa"/>
        <w:spacing w:after="200" w:line="276" w:lineRule="auto"/>
        <w:ind w:left="0" w:right="-567"/>
        <w:jc w:val="both"/>
        <w:rPr>
          <w:rFonts w:ascii="Tahoma" w:hAnsi="Tahoma" w:cs="Tahoma"/>
          <w:b/>
          <w:bCs/>
        </w:rPr>
      </w:pPr>
      <w:r w:rsidRPr="002845BD">
        <w:rPr>
          <w:rFonts w:ascii="Tahoma" w:hAnsi="Tahoma" w:cs="Tahoma"/>
          <w:b/>
          <w:bCs/>
        </w:rPr>
        <w:t>MJERA 2.3. Promocija proizvoda</w:t>
      </w:r>
    </w:p>
    <w:p w14:paraId="13132D61" w14:textId="77777777" w:rsidR="00F52DF1" w:rsidRPr="00EC2BFF" w:rsidRDefault="00F52DF1" w:rsidP="002F6CB1">
      <w:pPr>
        <w:pStyle w:val="Odlomakpopisa"/>
        <w:spacing w:after="200" w:line="276" w:lineRule="auto"/>
        <w:ind w:left="0" w:right="-567"/>
        <w:jc w:val="both"/>
        <w:rPr>
          <w:rFonts w:ascii="Tahoma" w:hAnsi="Tahoma" w:cs="Tahoma"/>
          <w:b/>
          <w:bCs/>
          <w:sz w:val="16"/>
          <w:szCs w:val="16"/>
        </w:rPr>
      </w:pPr>
    </w:p>
    <w:p w14:paraId="61C08D3F" w14:textId="77777777" w:rsidR="003403E1" w:rsidRPr="002845BD" w:rsidRDefault="003403E1" w:rsidP="002240FF">
      <w:pPr>
        <w:pStyle w:val="Odlomakpopisa"/>
        <w:numPr>
          <w:ilvl w:val="0"/>
          <w:numId w:val="11"/>
        </w:numPr>
        <w:ind w:right="-567"/>
        <w:contextualSpacing w:val="0"/>
        <w:jc w:val="both"/>
        <w:rPr>
          <w:rFonts w:ascii="Tahoma" w:hAnsi="Tahoma" w:cs="Tahoma"/>
          <w:vanish/>
        </w:rPr>
      </w:pPr>
    </w:p>
    <w:p w14:paraId="32F78DC4" w14:textId="77777777" w:rsidR="003403E1" w:rsidRPr="002845BD" w:rsidRDefault="003403E1" w:rsidP="002240FF">
      <w:pPr>
        <w:pStyle w:val="Odlomakpopisa"/>
        <w:numPr>
          <w:ilvl w:val="0"/>
          <w:numId w:val="11"/>
        </w:numPr>
        <w:ind w:right="-567"/>
        <w:contextualSpacing w:val="0"/>
        <w:jc w:val="both"/>
        <w:rPr>
          <w:rFonts w:ascii="Tahoma" w:hAnsi="Tahoma" w:cs="Tahoma"/>
          <w:vanish/>
        </w:rPr>
      </w:pPr>
    </w:p>
    <w:p w14:paraId="5E0676E9" w14:textId="77777777" w:rsidR="003403E1" w:rsidRPr="002845BD" w:rsidRDefault="003403E1" w:rsidP="002240FF">
      <w:pPr>
        <w:pStyle w:val="Odlomakpopisa"/>
        <w:numPr>
          <w:ilvl w:val="0"/>
          <w:numId w:val="11"/>
        </w:numPr>
        <w:ind w:right="-567"/>
        <w:contextualSpacing w:val="0"/>
        <w:jc w:val="both"/>
        <w:rPr>
          <w:rFonts w:ascii="Tahoma" w:hAnsi="Tahoma" w:cs="Tahoma"/>
          <w:vanish/>
        </w:rPr>
      </w:pPr>
    </w:p>
    <w:p w14:paraId="390CB943" w14:textId="77777777" w:rsidR="003403E1" w:rsidRPr="002845BD" w:rsidRDefault="003403E1" w:rsidP="002240FF">
      <w:pPr>
        <w:pStyle w:val="Odlomakpopisa"/>
        <w:numPr>
          <w:ilvl w:val="0"/>
          <w:numId w:val="11"/>
        </w:numPr>
        <w:ind w:right="-567"/>
        <w:contextualSpacing w:val="0"/>
        <w:jc w:val="both"/>
        <w:rPr>
          <w:rFonts w:ascii="Tahoma" w:hAnsi="Tahoma" w:cs="Tahoma"/>
          <w:vanish/>
        </w:rPr>
      </w:pPr>
    </w:p>
    <w:p w14:paraId="382C1968" w14:textId="77777777" w:rsidR="003403E1" w:rsidRPr="002845BD" w:rsidRDefault="003403E1" w:rsidP="002240FF">
      <w:pPr>
        <w:pStyle w:val="Odlomakpopisa"/>
        <w:numPr>
          <w:ilvl w:val="0"/>
          <w:numId w:val="11"/>
        </w:numPr>
        <w:ind w:right="-567"/>
        <w:contextualSpacing w:val="0"/>
        <w:jc w:val="both"/>
        <w:rPr>
          <w:rFonts w:ascii="Tahoma" w:hAnsi="Tahoma" w:cs="Tahoma"/>
          <w:vanish/>
        </w:rPr>
      </w:pPr>
    </w:p>
    <w:p w14:paraId="0ED76B00" w14:textId="77777777" w:rsidR="003403E1" w:rsidRPr="002845BD" w:rsidRDefault="003403E1" w:rsidP="002240FF">
      <w:pPr>
        <w:pStyle w:val="Odlomakpopisa"/>
        <w:numPr>
          <w:ilvl w:val="0"/>
          <w:numId w:val="11"/>
        </w:numPr>
        <w:ind w:right="-567"/>
        <w:contextualSpacing w:val="0"/>
        <w:jc w:val="both"/>
        <w:rPr>
          <w:rFonts w:ascii="Tahoma" w:hAnsi="Tahoma" w:cs="Tahoma"/>
          <w:vanish/>
        </w:rPr>
      </w:pPr>
    </w:p>
    <w:p w14:paraId="793085A9" w14:textId="77777777" w:rsidR="003403E1" w:rsidRPr="002845BD" w:rsidRDefault="003403E1" w:rsidP="002240FF">
      <w:pPr>
        <w:pStyle w:val="Odlomakpopisa"/>
        <w:numPr>
          <w:ilvl w:val="1"/>
          <w:numId w:val="11"/>
        </w:numPr>
        <w:ind w:right="-567"/>
        <w:contextualSpacing w:val="0"/>
        <w:jc w:val="both"/>
        <w:rPr>
          <w:rFonts w:ascii="Tahoma" w:hAnsi="Tahoma" w:cs="Tahoma"/>
          <w:vanish/>
        </w:rPr>
      </w:pPr>
    </w:p>
    <w:p w14:paraId="55849A1B" w14:textId="77777777" w:rsidR="003403E1" w:rsidRPr="002845BD" w:rsidRDefault="003403E1" w:rsidP="002240FF">
      <w:pPr>
        <w:pStyle w:val="Odlomakpopisa"/>
        <w:numPr>
          <w:ilvl w:val="1"/>
          <w:numId w:val="11"/>
        </w:numPr>
        <w:ind w:right="-567"/>
        <w:contextualSpacing w:val="0"/>
        <w:jc w:val="both"/>
        <w:rPr>
          <w:rFonts w:ascii="Tahoma" w:hAnsi="Tahoma" w:cs="Tahoma"/>
          <w:vanish/>
        </w:rPr>
      </w:pPr>
    </w:p>
    <w:p w14:paraId="5B18E56F" w14:textId="77777777" w:rsidR="00F52DF1" w:rsidRPr="00F52DF1" w:rsidRDefault="00F52DF1" w:rsidP="00F52DF1">
      <w:pPr>
        <w:pStyle w:val="Bezproreda"/>
        <w:jc w:val="both"/>
        <w:rPr>
          <w:rFonts w:ascii="Tahoma" w:hAnsi="Tahoma" w:cs="Tahoma"/>
          <w:sz w:val="24"/>
          <w:szCs w:val="24"/>
        </w:rPr>
      </w:pPr>
      <w:r w:rsidRPr="00F52DF1">
        <w:rPr>
          <w:rFonts w:ascii="Tahoma" w:hAnsi="Tahoma" w:cs="Tahoma"/>
          <w:sz w:val="24"/>
          <w:szCs w:val="24"/>
        </w:rPr>
        <w:t>Prihvatljivi troškovi za dodjelu potpore za promociju proizvoda su:</w:t>
      </w:r>
    </w:p>
    <w:p w14:paraId="6526B52E"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idejno rješenje, dizajn, grafička priprema za tisak ukupnog opremanja proizvoda (za znak, etiketa i prateća ambalaža za proizvod),</w:t>
      </w:r>
    </w:p>
    <w:p w14:paraId="19018818"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priprema za izradu promotivnih materijala (baner, letak, brošura, katalog, plakat, posjetnica, film, DVD, majice, kape, olovke i ostali materijali koji se koriste u promotivne svrhe),</w:t>
      </w:r>
    </w:p>
    <w:p w14:paraId="6ACEC726"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oglašavanje na društvenim mrežama, televiziji, radiju i/ili u tiskanim medijima,</w:t>
      </w:r>
    </w:p>
    <w:p w14:paraId="19BAF31E"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trošak web stranica (izrada/dizajn ili redizajn web stranice, trošak domene, trošak web hostinga, održavanje web stranice),</w:t>
      </w:r>
    </w:p>
    <w:p w14:paraId="340D988C"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trošak kotizacije, najma i uređenja izložbeno-prodajnog prostora na sajmu/izložbi,</w:t>
      </w:r>
    </w:p>
    <w:p w14:paraId="08A1F3C0"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trošak kotizacije za ocjenjivanje proizvoda i slanja uzoraka na inozemna ocjenjivanje/sajmove/izložbe,</w:t>
      </w:r>
    </w:p>
    <w:p w14:paraId="4810CBC4" w14:textId="77777777" w:rsidR="00F52DF1" w:rsidRPr="00F52DF1" w:rsidRDefault="00F52DF1" w:rsidP="00F52DF1">
      <w:pPr>
        <w:pStyle w:val="Bezproreda"/>
        <w:numPr>
          <w:ilvl w:val="0"/>
          <w:numId w:val="31"/>
        </w:numPr>
        <w:ind w:left="426" w:hanging="142"/>
        <w:jc w:val="both"/>
        <w:rPr>
          <w:rFonts w:ascii="Tahoma" w:hAnsi="Tahoma" w:cs="Tahoma"/>
          <w:sz w:val="24"/>
          <w:szCs w:val="24"/>
        </w:rPr>
      </w:pPr>
      <w:bookmarkStart w:id="21" w:name="_Hlk156898250"/>
      <w:r w:rsidRPr="00F52DF1">
        <w:rPr>
          <w:rFonts w:ascii="Tahoma" w:hAnsi="Tahoma" w:cs="Tahoma"/>
          <w:sz w:val="24"/>
          <w:szCs w:val="24"/>
        </w:rPr>
        <w:t>nabava nacionalne staklenke za med</w:t>
      </w:r>
      <w:bookmarkEnd w:id="21"/>
      <w:r w:rsidRPr="00F52DF1">
        <w:rPr>
          <w:rFonts w:ascii="Tahoma" w:hAnsi="Tahoma" w:cs="Tahoma"/>
          <w:sz w:val="24"/>
          <w:szCs w:val="24"/>
        </w:rPr>
        <w:t>.</w:t>
      </w:r>
    </w:p>
    <w:p w14:paraId="4765EED3" w14:textId="77777777" w:rsidR="00F52DF1" w:rsidRPr="00EC2BFF" w:rsidRDefault="00F52DF1" w:rsidP="00F52DF1">
      <w:pPr>
        <w:pStyle w:val="Bezproreda"/>
        <w:jc w:val="both"/>
        <w:rPr>
          <w:rFonts w:ascii="Tahoma" w:hAnsi="Tahoma" w:cs="Tahoma"/>
          <w:sz w:val="16"/>
          <w:szCs w:val="16"/>
        </w:rPr>
      </w:pPr>
    </w:p>
    <w:p w14:paraId="2C87FF94" w14:textId="77777777" w:rsidR="00F52DF1" w:rsidRPr="00F52DF1" w:rsidRDefault="00F52DF1" w:rsidP="00F52DF1">
      <w:pPr>
        <w:pStyle w:val="Bezproreda"/>
        <w:jc w:val="both"/>
        <w:rPr>
          <w:rFonts w:ascii="Tahoma" w:hAnsi="Tahoma" w:cs="Tahoma"/>
          <w:sz w:val="24"/>
          <w:szCs w:val="24"/>
        </w:rPr>
      </w:pPr>
      <w:r w:rsidRPr="00F52DF1">
        <w:rPr>
          <w:rFonts w:ascii="Tahoma" w:hAnsi="Tahoma" w:cs="Tahoma"/>
          <w:sz w:val="24"/>
          <w:szCs w:val="24"/>
        </w:rPr>
        <w:t>Uvjeti za dodjelu potpore:</w:t>
      </w:r>
    </w:p>
    <w:p w14:paraId="78648BF5" w14:textId="77777777" w:rsidR="00F52DF1" w:rsidRPr="00F52DF1" w:rsidRDefault="00F52DF1" w:rsidP="00F52DF1">
      <w:pPr>
        <w:pStyle w:val="Bezproreda"/>
        <w:numPr>
          <w:ilvl w:val="0"/>
          <w:numId w:val="31"/>
        </w:numPr>
        <w:ind w:left="426" w:hanging="142"/>
        <w:jc w:val="both"/>
        <w:rPr>
          <w:rFonts w:ascii="Tahoma" w:hAnsi="Tahoma" w:cs="Tahoma"/>
          <w:sz w:val="24"/>
          <w:szCs w:val="24"/>
        </w:rPr>
      </w:pPr>
      <w:bookmarkStart w:id="22" w:name="_Hlk85802868"/>
      <w:r w:rsidRPr="00F52DF1">
        <w:rPr>
          <w:rFonts w:ascii="Tahoma" w:hAnsi="Tahoma" w:cs="Tahoma"/>
          <w:sz w:val="24"/>
          <w:szCs w:val="24"/>
        </w:rPr>
        <w:t>prihvatljivi su samo računi na kojima je jasno i nedvojbeno iskazan trošak idejnog rješenja, dizajna i grafičke pripreme za tisak od same izrade/tiska,</w:t>
      </w:r>
    </w:p>
    <w:p w14:paraId="445A22E0" w14:textId="77777777" w:rsidR="00EC2BFF"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prihvatljivi troškovi u potpunosti plaćeni dobavljaču robe, odnosno usluge.</w:t>
      </w:r>
      <w:bookmarkEnd w:id="22"/>
    </w:p>
    <w:p w14:paraId="50F8C25E" w14:textId="77777777" w:rsidR="00F52DF1" w:rsidRPr="00EC2BFF" w:rsidRDefault="00F52DF1" w:rsidP="00EC2BFF">
      <w:pPr>
        <w:pStyle w:val="Bezproreda"/>
        <w:jc w:val="both"/>
        <w:rPr>
          <w:rFonts w:ascii="Tahoma" w:hAnsi="Tahoma" w:cs="Tahoma"/>
          <w:sz w:val="24"/>
          <w:szCs w:val="24"/>
        </w:rPr>
      </w:pPr>
      <w:r w:rsidRPr="00EC2BFF">
        <w:rPr>
          <w:rFonts w:ascii="Tahoma" w:hAnsi="Tahoma" w:cs="Tahoma"/>
          <w:sz w:val="24"/>
          <w:szCs w:val="24"/>
        </w:rPr>
        <w:lastRenderedPageBreak/>
        <w:t>Neprihvatljivi troškovi:</w:t>
      </w:r>
    </w:p>
    <w:p w14:paraId="72456590"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trošak neaktivne web stranice,</w:t>
      </w:r>
    </w:p>
    <w:p w14:paraId="6B564836"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trošak najma prodajnog prostora koji nije povezan s organiziranom prigodnom prodajom na sajmu/izložbi,</w:t>
      </w:r>
    </w:p>
    <w:p w14:paraId="681D260B" w14:textId="77777777" w:rsidR="00F52DF1" w:rsidRPr="00F52DF1" w:rsidRDefault="00F52DF1" w:rsidP="00F52DF1">
      <w:pPr>
        <w:pStyle w:val="Bezproreda"/>
        <w:numPr>
          <w:ilvl w:val="0"/>
          <w:numId w:val="31"/>
        </w:numPr>
        <w:ind w:left="426" w:hanging="142"/>
        <w:jc w:val="both"/>
        <w:rPr>
          <w:rFonts w:ascii="Tahoma" w:hAnsi="Tahoma" w:cs="Tahoma"/>
          <w:sz w:val="24"/>
          <w:szCs w:val="24"/>
        </w:rPr>
      </w:pPr>
      <w:r w:rsidRPr="00F52DF1">
        <w:rPr>
          <w:rFonts w:ascii="Tahoma" w:hAnsi="Tahoma" w:cs="Tahoma"/>
          <w:sz w:val="24"/>
          <w:szCs w:val="24"/>
        </w:rPr>
        <w:t>troškovi smještaja i puta za sajam/izložbu.</w:t>
      </w:r>
    </w:p>
    <w:p w14:paraId="41495986" w14:textId="77777777" w:rsidR="0041551B" w:rsidRPr="002845BD" w:rsidRDefault="0041551B" w:rsidP="0041551B">
      <w:pPr>
        <w:spacing w:after="0" w:line="240" w:lineRule="auto"/>
        <w:ind w:left="720" w:right="-567"/>
        <w:jc w:val="both"/>
        <w:rPr>
          <w:rFonts w:ascii="Tahoma" w:hAnsi="Tahoma" w:cs="Tahoma"/>
          <w:color w:val="0070C0"/>
          <w:sz w:val="24"/>
          <w:szCs w:val="24"/>
        </w:rPr>
      </w:pPr>
    </w:p>
    <w:p w14:paraId="35FC483D" w14:textId="77777777" w:rsidR="003403E1" w:rsidRPr="002845BD" w:rsidRDefault="003403E1" w:rsidP="003403E1">
      <w:pPr>
        <w:spacing w:after="0" w:line="240" w:lineRule="auto"/>
        <w:ind w:left="142"/>
        <w:jc w:val="both"/>
        <w:rPr>
          <w:rFonts w:ascii="Tahoma" w:eastAsia="Times New Roman" w:hAnsi="Tahoma" w:cs="Tahoma"/>
          <w:sz w:val="24"/>
          <w:szCs w:val="24"/>
          <w:lang w:eastAsia="hr-HR"/>
        </w:rPr>
      </w:pPr>
      <w:r w:rsidRPr="002845BD">
        <w:rPr>
          <w:rFonts w:ascii="Tahoma" w:eastAsia="Times New Roman" w:hAnsi="Tahoma" w:cs="Tahoma"/>
          <w:sz w:val="24"/>
          <w:szCs w:val="24"/>
          <w:lang w:eastAsia="hr-HR"/>
        </w:rPr>
        <w:t xml:space="preserve">Intenzitet potpore po korisniku: </w:t>
      </w:r>
    </w:p>
    <w:p w14:paraId="2A6C2ED8" w14:textId="77777777" w:rsidR="003403E1" w:rsidRPr="002845BD" w:rsidRDefault="003403E1"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w:t>
      </w:r>
      <w:r w:rsidR="004C686E">
        <w:rPr>
          <w:rFonts w:ascii="Tahoma" w:hAnsi="Tahoma" w:cs="Tahoma"/>
          <w:sz w:val="24"/>
          <w:szCs w:val="24"/>
        </w:rPr>
        <w:t>3</w:t>
      </w:r>
      <w:r w:rsidRPr="002845BD">
        <w:rPr>
          <w:rFonts w:ascii="Tahoma" w:hAnsi="Tahoma" w:cs="Tahoma"/>
          <w:sz w:val="24"/>
          <w:szCs w:val="24"/>
        </w:rPr>
        <w:t>0% ukupno prihvatljivih troškova, a najviše do 1.</w:t>
      </w:r>
      <w:r w:rsidR="00F52DF1">
        <w:rPr>
          <w:rFonts w:ascii="Tahoma" w:hAnsi="Tahoma" w:cs="Tahoma"/>
          <w:sz w:val="24"/>
          <w:szCs w:val="24"/>
        </w:rPr>
        <w:t>5</w:t>
      </w:r>
      <w:r w:rsidRPr="002845BD">
        <w:rPr>
          <w:rFonts w:ascii="Tahoma" w:hAnsi="Tahoma" w:cs="Tahoma"/>
          <w:sz w:val="24"/>
          <w:szCs w:val="24"/>
        </w:rPr>
        <w:t xml:space="preserve">00,00 </w:t>
      </w:r>
      <w:r w:rsidR="00361BD4">
        <w:rPr>
          <w:rFonts w:ascii="Tahoma" w:hAnsi="Tahoma" w:cs="Tahoma"/>
          <w:sz w:val="24"/>
          <w:szCs w:val="24"/>
        </w:rPr>
        <w:t>eura</w:t>
      </w:r>
      <w:bookmarkStart w:id="23" w:name="_Hlk58523010"/>
      <w:r w:rsidRPr="002845BD">
        <w:rPr>
          <w:rFonts w:ascii="Tahoma" w:hAnsi="Tahoma" w:cs="Tahoma"/>
          <w:sz w:val="24"/>
          <w:szCs w:val="24"/>
        </w:rPr>
        <w:t>,</w:t>
      </w:r>
      <w:bookmarkEnd w:id="23"/>
    </w:p>
    <w:p w14:paraId="134DD06A" w14:textId="77777777" w:rsidR="003403E1" w:rsidRPr="002845BD" w:rsidRDefault="003403E1" w:rsidP="002240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 xml:space="preserve">do 50% ukupno prihvatljivih troškova, a najviše do </w:t>
      </w:r>
      <w:r w:rsidR="009615C0" w:rsidRPr="002845BD">
        <w:rPr>
          <w:rFonts w:ascii="Tahoma" w:hAnsi="Tahoma" w:cs="Tahoma"/>
          <w:sz w:val="24"/>
          <w:szCs w:val="24"/>
        </w:rPr>
        <w:t>2</w:t>
      </w:r>
      <w:r w:rsidRPr="002845BD">
        <w:rPr>
          <w:rFonts w:ascii="Tahoma" w:hAnsi="Tahoma" w:cs="Tahoma"/>
          <w:sz w:val="24"/>
          <w:szCs w:val="24"/>
        </w:rPr>
        <w:t xml:space="preserve">.000,00 </w:t>
      </w:r>
      <w:r w:rsidR="00F52DF1">
        <w:rPr>
          <w:rFonts w:ascii="Tahoma" w:hAnsi="Tahoma" w:cs="Tahoma"/>
          <w:sz w:val="24"/>
          <w:szCs w:val="24"/>
        </w:rPr>
        <w:t>eura</w:t>
      </w:r>
      <w:r w:rsidRPr="002845BD">
        <w:rPr>
          <w:rFonts w:ascii="Tahoma" w:hAnsi="Tahoma" w:cs="Tahoma"/>
          <w:sz w:val="24"/>
          <w:szCs w:val="24"/>
        </w:rPr>
        <w:t xml:space="preserve"> za profesionalne poljoprivrednike,</w:t>
      </w:r>
    </w:p>
    <w:p w14:paraId="2B4131F9" w14:textId="77777777" w:rsidR="002845BD" w:rsidRPr="00EC2BFF" w:rsidRDefault="003403E1" w:rsidP="00EC2BFF">
      <w:pPr>
        <w:numPr>
          <w:ilvl w:val="0"/>
          <w:numId w:val="5"/>
        </w:numPr>
        <w:spacing w:after="0" w:line="240" w:lineRule="auto"/>
        <w:ind w:right="-567"/>
        <w:jc w:val="both"/>
        <w:rPr>
          <w:rFonts w:ascii="Tahoma" w:hAnsi="Tahoma" w:cs="Tahoma"/>
          <w:sz w:val="24"/>
          <w:szCs w:val="24"/>
        </w:rPr>
      </w:pPr>
      <w:r w:rsidRPr="002845BD">
        <w:rPr>
          <w:rFonts w:ascii="Tahoma" w:hAnsi="Tahoma" w:cs="Tahoma"/>
          <w:sz w:val="24"/>
          <w:szCs w:val="24"/>
        </w:rPr>
        <w:t>do</w:t>
      </w:r>
      <w:r w:rsidR="00FF1D77">
        <w:rPr>
          <w:rFonts w:ascii="Tahoma" w:hAnsi="Tahoma" w:cs="Tahoma"/>
          <w:sz w:val="24"/>
          <w:szCs w:val="24"/>
        </w:rPr>
        <w:t xml:space="preserve"> </w:t>
      </w:r>
      <w:r w:rsidRPr="002845BD">
        <w:rPr>
          <w:rFonts w:ascii="Tahoma" w:hAnsi="Tahoma" w:cs="Tahoma"/>
          <w:sz w:val="24"/>
          <w:szCs w:val="24"/>
        </w:rPr>
        <w:t xml:space="preserve">70% ukupno prihvatljivih troškova, a najviše do </w:t>
      </w:r>
      <w:r w:rsidR="00001371">
        <w:rPr>
          <w:rFonts w:ascii="Tahoma" w:hAnsi="Tahoma" w:cs="Tahoma"/>
          <w:sz w:val="24"/>
          <w:szCs w:val="24"/>
        </w:rPr>
        <w:t>2</w:t>
      </w:r>
      <w:r w:rsidRPr="002845BD">
        <w:rPr>
          <w:rFonts w:ascii="Tahoma" w:hAnsi="Tahoma" w:cs="Tahoma"/>
          <w:sz w:val="24"/>
          <w:szCs w:val="24"/>
        </w:rPr>
        <w:t>.</w:t>
      </w:r>
      <w:r w:rsidR="00001371">
        <w:rPr>
          <w:rFonts w:ascii="Tahoma" w:hAnsi="Tahoma" w:cs="Tahoma"/>
          <w:sz w:val="24"/>
          <w:szCs w:val="24"/>
        </w:rPr>
        <w:t>5</w:t>
      </w:r>
      <w:r w:rsidRPr="002845BD">
        <w:rPr>
          <w:rFonts w:ascii="Tahoma" w:hAnsi="Tahoma" w:cs="Tahoma"/>
          <w:sz w:val="24"/>
          <w:szCs w:val="24"/>
        </w:rPr>
        <w:t xml:space="preserve">00,00 </w:t>
      </w:r>
      <w:r w:rsidR="00F52DF1">
        <w:rPr>
          <w:rFonts w:ascii="Tahoma" w:hAnsi="Tahoma" w:cs="Tahoma"/>
          <w:sz w:val="24"/>
          <w:szCs w:val="24"/>
        </w:rPr>
        <w:t>eura</w:t>
      </w:r>
      <w:r w:rsidRPr="002845BD">
        <w:rPr>
          <w:rFonts w:ascii="Tahoma" w:hAnsi="Tahoma" w:cs="Tahoma"/>
          <w:sz w:val="24"/>
          <w:szCs w:val="24"/>
        </w:rPr>
        <w:t xml:space="preserve"> za mlade poljoprivrednike,</w:t>
      </w:r>
    </w:p>
    <w:p w14:paraId="7F26F186" w14:textId="77777777" w:rsidR="008232B9" w:rsidRPr="002845BD" w:rsidRDefault="008232B9" w:rsidP="001B03FA">
      <w:pPr>
        <w:spacing w:after="0" w:line="240" w:lineRule="auto"/>
        <w:jc w:val="both"/>
        <w:rPr>
          <w:rFonts w:ascii="Tahoma" w:hAnsi="Tahoma" w:cs="Tahoma"/>
          <w:b/>
          <w:bCs/>
          <w:sz w:val="24"/>
          <w:szCs w:val="24"/>
        </w:rPr>
      </w:pPr>
    </w:p>
    <w:p w14:paraId="140C9A3E" w14:textId="77777777" w:rsidR="0041551B" w:rsidRPr="002845BD" w:rsidRDefault="00ED0C7F" w:rsidP="001B03FA">
      <w:pPr>
        <w:spacing w:after="0" w:line="240" w:lineRule="auto"/>
        <w:jc w:val="both"/>
        <w:rPr>
          <w:rFonts w:ascii="Tahoma" w:hAnsi="Tahoma" w:cs="Tahoma"/>
          <w:b/>
          <w:bCs/>
          <w:sz w:val="24"/>
          <w:szCs w:val="24"/>
        </w:rPr>
      </w:pPr>
      <w:r w:rsidRPr="002845BD">
        <w:rPr>
          <w:rFonts w:ascii="Tahoma" w:hAnsi="Tahoma" w:cs="Tahoma"/>
          <w:b/>
          <w:bCs/>
          <w:sz w:val="24"/>
          <w:szCs w:val="24"/>
        </w:rPr>
        <w:t xml:space="preserve">POSTUPAK DODJELE POTPORA MALE VRIJEDNOSTI </w:t>
      </w:r>
    </w:p>
    <w:p w14:paraId="4285FA0A" w14:textId="77777777" w:rsidR="000569E2" w:rsidRPr="002845BD" w:rsidRDefault="000569E2" w:rsidP="001B03FA">
      <w:pPr>
        <w:spacing w:after="0" w:line="240" w:lineRule="auto"/>
        <w:jc w:val="both"/>
        <w:rPr>
          <w:rFonts w:ascii="Tahoma" w:hAnsi="Tahoma" w:cs="Tahoma"/>
          <w:b/>
          <w:bCs/>
          <w:sz w:val="24"/>
          <w:szCs w:val="24"/>
        </w:rPr>
      </w:pPr>
    </w:p>
    <w:p w14:paraId="28D63058" w14:textId="77777777" w:rsidR="000569E2" w:rsidRPr="002845BD" w:rsidRDefault="000569E2" w:rsidP="000569E2">
      <w:pPr>
        <w:spacing w:after="0" w:line="240" w:lineRule="auto"/>
        <w:jc w:val="center"/>
        <w:rPr>
          <w:rFonts w:ascii="Tahoma" w:hAnsi="Tahoma" w:cs="Tahoma"/>
          <w:sz w:val="24"/>
          <w:szCs w:val="24"/>
        </w:rPr>
      </w:pPr>
      <w:r w:rsidRPr="002845BD">
        <w:rPr>
          <w:rFonts w:ascii="Tahoma" w:hAnsi="Tahoma" w:cs="Tahoma"/>
          <w:sz w:val="24"/>
          <w:szCs w:val="24"/>
        </w:rPr>
        <w:t>Članak 15.</w:t>
      </w:r>
    </w:p>
    <w:p w14:paraId="3C096A39" w14:textId="77777777" w:rsidR="000569E2" w:rsidRPr="002845BD" w:rsidRDefault="000569E2" w:rsidP="001B03FA">
      <w:pPr>
        <w:spacing w:after="0" w:line="240" w:lineRule="auto"/>
        <w:jc w:val="both"/>
        <w:rPr>
          <w:rFonts w:ascii="Tahoma" w:hAnsi="Tahoma" w:cs="Tahoma"/>
          <w:b/>
          <w:bCs/>
          <w:sz w:val="24"/>
          <w:szCs w:val="24"/>
        </w:rPr>
      </w:pPr>
    </w:p>
    <w:p w14:paraId="503CE6C5" w14:textId="77777777" w:rsidR="000569E2" w:rsidRPr="002845BD" w:rsidRDefault="000569E2" w:rsidP="001B03FA">
      <w:pPr>
        <w:spacing w:after="0" w:line="240" w:lineRule="auto"/>
        <w:jc w:val="both"/>
        <w:rPr>
          <w:rFonts w:ascii="Tahoma" w:hAnsi="Tahoma" w:cs="Tahoma"/>
          <w:sz w:val="24"/>
          <w:szCs w:val="24"/>
        </w:rPr>
      </w:pPr>
      <w:r w:rsidRPr="002845BD">
        <w:rPr>
          <w:rFonts w:ascii="Tahoma" w:hAnsi="Tahoma" w:cs="Tahoma"/>
          <w:sz w:val="24"/>
          <w:szCs w:val="24"/>
        </w:rPr>
        <w:t xml:space="preserve">Potpore male vrijednosti dodjeljuju se na osnovu podnesenih zahtjeva korisnika i priložene propisane dokumentacije, temeljem raspisanog Javnog poziva za podnošenje zahtjeva. </w:t>
      </w:r>
    </w:p>
    <w:p w14:paraId="4B6DFA25" w14:textId="77777777" w:rsidR="000569E2" w:rsidRPr="002845BD" w:rsidRDefault="000569E2" w:rsidP="001B03FA">
      <w:pPr>
        <w:spacing w:after="0" w:line="240" w:lineRule="auto"/>
        <w:jc w:val="both"/>
        <w:rPr>
          <w:rFonts w:ascii="Tahoma" w:hAnsi="Tahoma" w:cs="Tahoma"/>
          <w:sz w:val="24"/>
          <w:szCs w:val="24"/>
        </w:rPr>
      </w:pPr>
    </w:p>
    <w:p w14:paraId="55222A77" w14:textId="77777777" w:rsidR="001B346F" w:rsidRPr="002845BD" w:rsidRDefault="000569E2" w:rsidP="001B03FA">
      <w:pPr>
        <w:spacing w:after="0" w:line="240" w:lineRule="auto"/>
        <w:jc w:val="both"/>
        <w:rPr>
          <w:rFonts w:ascii="Tahoma" w:hAnsi="Tahoma" w:cs="Tahoma"/>
          <w:sz w:val="24"/>
          <w:szCs w:val="24"/>
        </w:rPr>
      </w:pPr>
      <w:r w:rsidRPr="002845BD">
        <w:rPr>
          <w:rFonts w:ascii="Tahoma" w:hAnsi="Tahoma" w:cs="Tahoma"/>
          <w:sz w:val="24"/>
          <w:szCs w:val="24"/>
        </w:rPr>
        <w:t xml:space="preserve">Pravo na dodjelu potpore temeljem ovoga Programa nije moguće ostvariti za ulaganje za koje je ili će biti dodijeljena potpora iz drugoga javnog izvora (proračun jedinice lokalne samouprave, drugi javni izvori). </w:t>
      </w:r>
    </w:p>
    <w:p w14:paraId="1AC40CF2" w14:textId="77777777" w:rsidR="001B346F" w:rsidRPr="002845BD" w:rsidRDefault="001B346F" w:rsidP="001B03FA">
      <w:pPr>
        <w:spacing w:after="0" w:line="240" w:lineRule="auto"/>
        <w:jc w:val="both"/>
        <w:rPr>
          <w:rFonts w:ascii="Tahoma" w:hAnsi="Tahoma" w:cs="Tahoma"/>
          <w:sz w:val="24"/>
          <w:szCs w:val="24"/>
        </w:rPr>
      </w:pPr>
    </w:p>
    <w:p w14:paraId="6E316119" w14:textId="77777777" w:rsidR="001B346F" w:rsidRPr="002845BD" w:rsidRDefault="00D105EE" w:rsidP="001B03FA">
      <w:pPr>
        <w:spacing w:after="0" w:line="240" w:lineRule="auto"/>
        <w:jc w:val="both"/>
        <w:rPr>
          <w:rFonts w:ascii="Tahoma" w:hAnsi="Tahoma" w:cs="Tahoma"/>
          <w:sz w:val="24"/>
          <w:szCs w:val="24"/>
        </w:rPr>
      </w:pPr>
      <w:r w:rsidRPr="002845BD">
        <w:rPr>
          <w:rFonts w:ascii="Tahoma" w:hAnsi="Tahoma" w:cs="Tahoma"/>
          <w:sz w:val="24"/>
          <w:szCs w:val="24"/>
        </w:rPr>
        <w:t>Potpore male vrijednosti dodjeljuju se u skladu s raspoloživim sredstvima do iskorištenja istih</w:t>
      </w:r>
      <w:r w:rsidR="00B647E2" w:rsidRPr="002845BD">
        <w:rPr>
          <w:rFonts w:ascii="Tahoma" w:hAnsi="Tahoma" w:cs="Tahoma"/>
          <w:sz w:val="24"/>
          <w:szCs w:val="24"/>
        </w:rPr>
        <w:t xml:space="preserve"> planiranih u Proračunu Brodsko-posavske županije za tekuću godinu</w:t>
      </w:r>
      <w:r w:rsidRPr="002845BD">
        <w:rPr>
          <w:rFonts w:ascii="Tahoma" w:hAnsi="Tahoma" w:cs="Tahoma"/>
          <w:sz w:val="24"/>
          <w:szCs w:val="24"/>
        </w:rPr>
        <w:t>.</w:t>
      </w:r>
    </w:p>
    <w:p w14:paraId="7766FD55" w14:textId="77777777" w:rsidR="001B346F" w:rsidRPr="002845BD" w:rsidRDefault="001B346F" w:rsidP="001B03FA">
      <w:pPr>
        <w:spacing w:after="0" w:line="240" w:lineRule="auto"/>
        <w:jc w:val="both"/>
        <w:rPr>
          <w:rFonts w:ascii="Tahoma" w:hAnsi="Tahoma" w:cs="Tahoma"/>
          <w:sz w:val="24"/>
          <w:szCs w:val="24"/>
        </w:rPr>
      </w:pPr>
    </w:p>
    <w:p w14:paraId="45118C75" w14:textId="77777777" w:rsidR="00D105EE" w:rsidRPr="002845BD" w:rsidRDefault="000569E2" w:rsidP="001B03FA">
      <w:pPr>
        <w:spacing w:after="0" w:line="240" w:lineRule="auto"/>
        <w:jc w:val="both"/>
        <w:rPr>
          <w:rFonts w:ascii="Tahoma" w:hAnsi="Tahoma" w:cs="Tahoma"/>
          <w:sz w:val="24"/>
          <w:szCs w:val="24"/>
        </w:rPr>
      </w:pPr>
      <w:r w:rsidRPr="002845BD">
        <w:rPr>
          <w:rFonts w:ascii="Tahoma" w:hAnsi="Tahoma" w:cs="Tahoma"/>
          <w:sz w:val="24"/>
          <w:szCs w:val="24"/>
        </w:rPr>
        <w:t xml:space="preserve">Javni poziv </w:t>
      </w:r>
      <w:r w:rsidR="001E075A" w:rsidRPr="002845BD">
        <w:rPr>
          <w:rFonts w:ascii="Tahoma" w:hAnsi="Tahoma" w:cs="Tahoma"/>
          <w:sz w:val="24"/>
          <w:szCs w:val="24"/>
        </w:rPr>
        <w:t xml:space="preserve">za podnošenje zahtjeva u tekućoj godini </w:t>
      </w:r>
      <w:r w:rsidRPr="002845BD">
        <w:rPr>
          <w:rFonts w:ascii="Tahoma" w:hAnsi="Tahoma" w:cs="Tahoma"/>
          <w:sz w:val="24"/>
          <w:szCs w:val="24"/>
        </w:rPr>
        <w:t>raspisuje Upravni odjel za gospodarstvo</w:t>
      </w:r>
      <w:r w:rsidR="001B346F" w:rsidRPr="002845BD">
        <w:rPr>
          <w:rFonts w:ascii="Tahoma" w:hAnsi="Tahoma" w:cs="Tahoma"/>
          <w:sz w:val="24"/>
          <w:szCs w:val="24"/>
        </w:rPr>
        <w:t xml:space="preserve"> i poljoprivredu</w:t>
      </w:r>
      <w:r w:rsidRPr="002845BD">
        <w:rPr>
          <w:rFonts w:ascii="Tahoma" w:hAnsi="Tahoma" w:cs="Tahoma"/>
          <w:sz w:val="24"/>
          <w:szCs w:val="24"/>
        </w:rPr>
        <w:t xml:space="preserve"> na temelju odluke Župana</w:t>
      </w:r>
      <w:r w:rsidR="00D105EE" w:rsidRPr="002845BD">
        <w:rPr>
          <w:rFonts w:ascii="Tahoma" w:hAnsi="Tahoma" w:cs="Tahoma"/>
          <w:sz w:val="24"/>
          <w:szCs w:val="24"/>
        </w:rPr>
        <w:t>.</w:t>
      </w:r>
    </w:p>
    <w:p w14:paraId="4D46319B" w14:textId="77777777" w:rsidR="00D105EE" w:rsidRPr="002845BD" w:rsidRDefault="00D105EE" w:rsidP="001B03FA">
      <w:pPr>
        <w:spacing w:after="0" w:line="240" w:lineRule="auto"/>
        <w:jc w:val="both"/>
        <w:rPr>
          <w:rFonts w:ascii="Tahoma" w:hAnsi="Tahoma" w:cs="Tahoma"/>
          <w:sz w:val="24"/>
          <w:szCs w:val="24"/>
        </w:rPr>
      </w:pPr>
    </w:p>
    <w:p w14:paraId="18E9DDA1" w14:textId="77777777" w:rsidR="00D105EE" w:rsidRPr="002845BD" w:rsidRDefault="00D105EE" w:rsidP="00D105EE">
      <w:pPr>
        <w:spacing w:after="0" w:line="240" w:lineRule="auto"/>
        <w:jc w:val="both"/>
        <w:rPr>
          <w:rFonts w:ascii="Tahoma" w:hAnsi="Tahoma" w:cs="Tahoma"/>
          <w:sz w:val="24"/>
          <w:szCs w:val="24"/>
        </w:rPr>
      </w:pPr>
      <w:r w:rsidRPr="002845BD">
        <w:rPr>
          <w:rFonts w:ascii="Tahoma" w:hAnsi="Tahoma" w:cs="Tahoma"/>
          <w:sz w:val="24"/>
          <w:szCs w:val="24"/>
        </w:rPr>
        <w:t xml:space="preserve">Javni poziv sadrži: prihvatljive korisnike, popis mjera i kriterija za dodjelu potpora, potrebna dokumentacija koja se prilaže uz zahtjev, rokove i način podnošenja zahtjeva, način kontrole namjenskog utroška dobivenih sredstava i podatke o informacijama. </w:t>
      </w:r>
    </w:p>
    <w:p w14:paraId="5EE8268E" w14:textId="77777777" w:rsidR="00D105EE" w:rsidRPr="002845BD" w:rsidRDefault="00D105EE" w:rsidP="001B03FA">
      <w:pPr>
        <w:spacing w:after="0" w:line="240" w:lineRule="auto"/>
        <w:jc w:val="both"/>
        <w:rPr>
          <w:rFonts w:ascii="Tahoma" w:hAnsi="Tahoma" w:cs="Tahoma"/>
          <w:sz w:val="24"/>
          <w:szCs w:val="24"/>
        </w:rPr>
      </w:pPr>
    </w:p>
    <w:p w14:paraId="0B1BF0DA" w14:textId="77777777" w:rsidR="00E9121A" w:rsidRPr="002845BD" w:rsidRDefault="00D105EE" w:rsidP="001B03FA">
      <w:pPr>
        <w:spacing w:after="0" w:line="240" w:lineRule="auto"/>
        <w:jc w:val="both"/>
        <w:rPr>
          <w:rFonts w:ascii="Tahoma" w:hAnsi="Tahoma" w:cs="Tahoma"/>
          <w:sz w:val="24"/>
          <w:szCs w:val="24"/>
        </w:rPr>
      </w:pPr>
      <w:r w:rsidRPr="002845BD">
        <w:rPr>
          <w:rFonts w:ascii="Tahoma" w:hAnsi="Tahoma" w:cs="Tahoma"/>
          <w:sz w:val="24"/>
          <w:szCs w:val="24"/>
        </w:rPr>
        <w:t>Javni poziv za podnošenje zahtjeva u tekućoj godini,</w:t>
      </w:r>
      <w:r w:rsidR="001E075A" w:rsidRPr="002845BD">
        <w:rPr>
          <w:rFonts w:ascii="Tahoma" w:hAnsi="Tahoma" w:cs="Tahoma"/>
          <w:sz w:val="24"/>
          <w:szCs w:val="24"/>
        </w:rPr>
        <w:t xml:space="preserve"> raspisat će se nakon donošenja Programa</w:t>
      </w:r>
      <w:r w:rsidRPr="002845BD">
        <w:rPr>
          <w:rFonts w:ascii="Tahoma" w:hAnsi="Tahoma" w:cs="Tahoma"/>
          <w:sz w:val="24"/>
          <w:szCs w:val="24"/>
        </w:rPr>
        <w:t>, a objavit će se na internetskim stranicama Brodsko-posavske županije</w:t>
      </w:r>
      <w:r w:rsidR="000569E2" w:rsidRPr="002845BD">
        <w:rPr>
          <w:rFonts w:ascii="Tahoma" w:hAnsi="Tahoma" w:cs="Tahoma"/>
          <w:sz w:val="24"/>
          <w:szCs w:val="24"/>
        </w:rPr>
        <w:t xml:space="preserve">. </w:t>
      </w:r>
    </w:p>
    <w:p w14:paraId="49F397D0" w14:textId="77777777" w:rsidR="00D105EE" w:rsidRPr="002845BD" w:rsidRDefault="00D105EE" w:rsidP="001B03FA">
      <w:pPr>
        <w:spacing w:after="0" w:line="240" w:lineRule="auto"/>
        <w:jc w:val="both"/>
        <w:rPr>
          <w:rFonts w:ascii="Tahoma" w:hAnsi="Tahoma" w:cs="Tahoma"/>
          <w:sz w:val="24"/>
          <w:szCs w:val="24"/>
        </w:rPr>
      </w:pPr>
    </w:p>
    <w:p w14:paraId="2113DE61" w14:textId="77777777" w:rsidR="00D105EE" w:rsidRPr="002845BD" w:rsidRDefault="00D105EE" w:rsidP="00D105EE">
      <w:pPr>
        <w:pStyle w:val="Odlomakpopisa"/>
        <w:ind w:left="0"/>
        <w:jc w:val="both"/>
        <w:rPr>
          <w:rFonts w:ascii="Tahoma" w:hAnsi="Tahoma" w:cs="Tahoma"/>
        </w:rPr>
      </w:pPr>
      <w:r w:rsidRPr="002845BD">
        <w:rPr>
          <w:rFonts w:ascii="Tahoma" w:hAnsi="Tahoma" w:cs="Tahoma"/>
        </w:rPr>
        <w:t xml:space="preserve">Obrasci zahtjeva bit će dostupni uz objavljeni javni poziv na internetskoj stranici Brodsko-posavske županije www.bpz.hr ili se mogu preuzeti u Upravnom odjelu za gospodarstvo i poljoprivredu. </w:t>
      </w:r>
    </w:p>
    <w:p w14:paraId="12470496" w14:textId="77777777" w:rsidR="00D105EE" w:rsidRPr="002845BD" w:rsidRDefault="00D105EE" w:rsidP="00D105EE">
      <w:pPr>
        <w:pStyle w:val="Odlomakpopisa"/>
        <w:ind w:left="0"/>
        <w:jc w:val="both"/>
        <w:rPr>
          <w:rFonts w:ascii="Tahoma" w:hAnsi="Tahoma" w:cs="Tahoma"/>
        </w:rPr>
      </w:pPr>
    </w:p>
    <w:p w14:paraId="49879DB2" w14:textId="77777777" w:rsidR="00D105EE" w:rsidRPr="002845BD" w:rsidRDefault="00D105EE" w:rsidP="00D105EE">
      <w:pPr>
        <w:pStyle w:val="Odlomakpopisa"/>
        <w:ind w:left="0"/>
        <w:jc w:val="both"/>
        <w:rPr>
          <w:rFonts w:ascii="Tahoma" w:hAnsi="Tahoma" w:cs="Tahoma"/>
        </w:rPr>
      </w:pPr>
      <w:r w:rsidRPr="002845BD">
        <w:rPr>
          <w:rFonts w:ascii="Tahoma" w:hAnsi="Tahoma" w:cs="Tahoma"/>
        </w:rPr>
        <w:t xml:space="preserve">Postupak obrade podnesenih zahtjeva za pojedinu mjeru iz ovog Programa provodi Povjerenstvo za potpore na području Brodsko-posavske županije (u daljnjem tekstu: Povjerenstvo) koje imenuje Župan Brodsko-posavske županije. </w:t>
      </w:r>
    </w:p>
    <w:p w14:paraId="72B9A022" w14:textId="77777777" w:rsidR="00D105EE" w:rsidRPr="002845BD" w:rsidRDefault="00D105EE" w:rsidP="00D105EE">
      <w:pPr>
        <w:pStyle w:val="Odlomakpopisa"/>
        <w:ind w:left="0"/>
        <w:jc w:val="both"/>
        <w:rPr>
          <w:rFonts w:ascii="Tahoma" w:hAnsi="Tahoma" w:cs="Tahoma"/>
        </w:rPr>
      </w:pPr>
      <w:r w:rsidRPr="002845BD">
        <w:rPr>
          <w:rFonts w:ascii="Tahoma" w:hAnsi="Tahoma" w:cs="Tahoma"/>
        </w:rPr>
        <w:lastRenderedPageBreak/>
        <w:t xml:space="preserve">Povjerenstvo može, po potrebi zatražiti i dodatnu dokumentaciju radi jasnijeg obrazloženja zahtjeva korisnika potpore. </w:t>
      </w:r>
    </w:p>
    <w:p w14:paraId="56413CD3" w14:textId="77777777" w:rsidR="00D105EE" w:rsidRPr="002845BD" w:rsidRDefault="00D105EE" w:rsidP="00D105EE">
      <w:pPr>
        <w:pStyle w:val="Odlomakpopisa"/>
        <w:ind w:left="0"/>
        <w:jc w:val="both"/>
        <w:rPr>
          <w:rFonts w:ascii="Tahoma" w:hAnsi="Tahoma" w:cs="Tahoma"/>
        </w:rPr>
      </w:pPr>
    </w:p>
    <w:p w14:paraId="1FC749E3" w14:textId="77777777" w:rsidR="00D105EE" w:rsidRDefault="00D105EE" w:rsidP="00D105EE">
      <w:pPr>
        <w:pStyle w:val="Odlomakpopisa"/>
        <w:ind w:left="0"/>
        <w:jc w:val="both"/>
        <w:rPr>
          <w:rFonts w:ascii="Tahoma" w:hAnsi="Tahoma" w:cs="Tahoma"/>
        </w:rPr>
      </w:pPr>
      <w:r w:rsidRPr="002845BD">
        <w:rPr>
          <w:rFonts w:ascii="Tahoma" w:hAnsi="Tahoma" w:cs="Tahoma"/>
        </w:rPr>
        <w:t xml:space="preserve">Zahtjevi se rješavaju prema redoslijedu dospijeća i do utroška proračunskih sredstava. </w:t>
      </w:r>
    </w:p>
    <w:p w14:paraId="3B6A5E22" w14:textId="77777777" w:rsidR="00453F47" w:rsidRPr="002845BD" w:rsidRDefault="00453F47" w:rsidP="00D105EE">
      <w:pPr>
        <w:pStyle w:val="Odlomakpopisa"/>
        <w:ind w:left="0"/>
        <w:jc w:val="both"/>
        <w:rPr>
          <w:rFonts w:ascii="Tahoma" w:hAnsi="Tahoma" w:cs="Tahoma"/>
        </w:rPr>
      </w:pPr>
    </w:p>
    <w:p w14:paraId="7AAA21EE" w14:textId="77777777" w:rsidR="00453F47" w:rsidRPr="00453F47" w:rsidRDefault="00453F47" w:rsidP="007E6A22">
      <w:pPr>
        <w:spacing w:after="0" w:line="240" w:lineRule="auto"/>
        <w:jc w:val="both"/>
        <w:rPr>
          <w:rFonts w:ascii="Tahoma" w:eastAsia="Times New Roman" w:hAnsi="Tahoma" w:cs="Tahoma"/>
          <w:sz w:val="24"/>
          <w:szCs w:val="24"/>
          <w:lang w:eastAsia="hr-HR"/>
        </w:rPr>
      </w:pPr>
      <w:r w:rsidRPr="00453F47">
        <w:rPr>
          <w:rFonts w:ascii="Tahoma" w:eastAsia="Times New Roman" w:hAnsi="Tahoma" w:cs="Tahoma"/>
          <w:sz w:val="24"/>
          <w:szCs w:val="24"/>
          <w:lang w:eastAsia="hr-HR"/>
        </w:rPr>
        <w:t>Ako se nakon zaprimanja svih pristiglih zahtjeva koji zadovoljavaju kriterije za potporom, utvrdi da je ukupni iznos zahtjeva veći od iznosa osiguranog u Županijskom proračunu za ovu namjenu, iznos potpore po korisniku razmjerno će se umanjiti unutar pojedine mjere.</w:t>
      </w:r>
    </w:p>
    <w:p w14:paraId="6BE490A8" w14:textId="77777777" w:rsidR="00D105EE" w:rsidRPr="002845BD" w:rsidRDefault="00D105EE" w:rsidP="00D105EE">
      <w:pPr>
        <w:pStyle w:val="Odlomakpopisa"/>
        <w:ind w:left="0"/>
        <w:jc w:val="both"/>
        <w:rPr>
          <w:rFonts w:ascii="Tahoma" w:hAnsi="Tahoma" w:cs="Tahoma"/>
        </w:rPr>
      </w:pPr>
    </w:p>
    <w:p w14:paraId="3A8E7E22" w14:textId="77777777" w:rsidR="00D105EE" w:rsidRPr="002845BD" w:rsidRDefault="00D105EE" w:rsidP="00D105EE">
      <w:pPr>
        <w:pStyle w:val="Odlomakpopisa"/>
        <w:ind w:left="0"/>
        <w:jc w:val="both"/>
        <w:rPr>
          <w:rFonts w:ascii="Tahoma" w:hAnsi="Tahoma" w:cs="Tahoma"/>
        </w:rPr>
      </w:pPr>
      <w:r w:rsidRPr="002845BD">
        <w:rPr>
          <w:rFonts w:ascii="Tahoma" w:hAnsi="Tahoma" w:cs="Tahoma"/>
        </w:rPr>
        <w:t xml:space="preserve">Na osnovu provedenog javnog poziva i kontrole pristiglih zahtjeva, a na prijedlog Povjerenstva Župan Brodsko-posavske županije donosi Odluku o dodjeli potpore male vrijednosti. Odluka o dodjeli potpore male vrijednosti objavljuje se na internetskoj stranici Brodsko-posavske županije u roku od 15 dana od dana donošenja Odluke o dodjeli potpore male vrijednosti. </w:t>
      </w:r>
    </w:p>
    <w:p w14:paraId="0789B6FF" w14:textId="77777777" w:rsidR="00D105EE" w:rsidRPr="002845BD" w:rsidRDefault="00D105EE" w:rsidP="00D105EE">
      <w:pPr>
        <w:pStyle w:val="Odlomakpopisa"/>
        <w:ind w:left="0"/>
        <w:jc w:val="both"/>
        <w:rPr>
          <w:rFonts w:ascii="Tahoma" w:hAnsi="Tahoma" w:cs="Tahoma"/>
        </w:rPr>
      </w:pPr>
    </w:p>
    <w:p w14:paraId="493E038B" w14:textId="77777777" w:rsidR="00B647E2" w:rsidRPr="002845BD" w:rsidRDefault="00B647E2" w:rsidP="00B647E2">
      <w:pPr>
        <w:spacing w:after="0" w:line="240" w:lineRule="auto"/>
        <w:jc w:val="both"/>
        <w:rPr>
          <w:rFonts w:ascii="Tahoma" w:hAnsi="Tahoma" w:cs="Tahoma"/>
          <w:sz w:val="24"/>
          <w:szCs w:val="24"/>
        </w:rPr>
      </w:pPr>
      <w:r w:rsidRPr="002845BD">
        <w:rPr>
          <w:rFonts w:ascii="Tahoma" w:hAnsi="Tahoma" w:cs="Tahoma"/>
          <w:sz w:val="24"/>
          <w:szCs w:val="24"/>
        </w:rPr>
        <w:t>Potpora male vrijednosti smatra se dodijeljenom u trenutku potpisivanja Ugovora</w:t>
      </w:r>
      <w:r w:rsidR="00CF711E" w:rsidRPr="002845BD">
        <w:rPr>
          <w:rFonts w:ascii="Tahoma" w:hAnsi="Tahoma" w:cs="Tahoma"/>
          <w:sz w:val="24"/>
          <w:szCs w:val="24"/>
        </w:rPr>
        <w:t xml:space="preserve"> </w:t>
      </w:r>
      <w:r w:rsidRPr="002845BD">
        <w:rPr>
          <w:rFonts w:ascii="Tahoma" w:hAnsi="Tahoma" w:cs="Tahoma"/>
          <w:sz w:val="24"/>
          <w:szCs w:val="24"/>
        </w:rPr>
        <w:t xml:space="preserve">koji Brodsko-posavska županija zaključi s određenim korisnicima u provođenju Programa. </w:t>
      </w:r>
    </w:p>
    <w:p w14:paraId="6B1ABA18" w14:textId="77777777" w:rsidR="001E075A" w:rsidRPr="002845BD" w:rsidRDefault="001E075A" w:rsidP="001B03FA">
      <w:pPr>
        <w:spacing w:after="0" w:line="240" w:lineRule="auto"/>
        <w:jc w:val="both"/>
        <w:rPr>
          <w:rFonts w:ascii="Tahoma" w:hAnsi="Tahoma" w:cs="Tahoma"/>
          <w:sz w:val="24"/>
          <w:szCs w:val="24"/>
        </w:rPr>
      </w:pPr>
    </w:p>
    <w:p w14:paraId="7B62194F" w14:textId="77777777" w:rsidR="000569E2" w:rsidRPr="002845BD" w:rsidRDefault="000569E2" w:rsidP="001B03FA">
      <w:pPr>
        <w:spacing w:after="0" w:line="240" w:lineRule="auto"/>
        <w:jc w:val="both"/>
        <w:rPr>
          <w:rFonts w:ascii="Tahoma" w:hAnsi="Tahoma" w:cs="Tahoma"/>
          <w:sz w:val="24"/>
          <w:szCs w:val="24"/>
        </w:rPr>
      </w:pPr>
      <w:r w:rsidRPr="002845BD">
        <w:rPr>
          <w:rFonts w:ascii="Tahoma" w:hAnsi="Tahoma" w:cs="Tahoma"/>
          <w:sz w:val="24"/>
          <w:szCs w:val="24"/>
        </w:rPr>
        <w:t xml:space="preserve">Najviši iznos potpore koju jedan korisnik potpore može ostvariti iz Proračuna </w:t>
      </w:r>
      <w:r w:rsidR="001B346F" w:rsidRPr="002845BD">
        <w:rPr>
          <w:rFonts w:ascii="Tahoma" w:hAnsi="Tahoma" w:cs="Tahoma"/>
          <w:sz w:val="24"/>
          <w:szCs w:val="24"/>
        </w:rPr>
        <w:t>Brodsko-posavske</w:t>
      </w:r>
      <w:r w:rsidRPr="002845BD">
        <w:rPr>
          <w:rFonts w:ascii="Tahoma" w:hAnsi="Tahoma" w:cs="Tahoma"/>
          <w:sz w:val="24"/>
          <w:szCs w:val="24"/>
        </w:rPr>
        <w:t xml:space="preserve"> županije u </w:t>
      </w:r>
      <w:r w:rsidR="007E6A22">
        <w:rPr>
          <w:rFonts w:ascii="Tahoma" w:hAnsi="Tahoma" w:cs="Tahoma"/>
          <w:sz w:val="24"/>
          <w:szCs w:val="24"/>
        </w:rPr>
        <w:t xml:space="preserve">pojedinoj </w:t>
      </w:r>
      <w:r w:rsidRPr="002845BD">
        <w:rPr>
          <w:rFonts w:ascii="Tahoma" w:hAnsi="Tahoma" w:cs="Tahoma"/>
          <w:sz w:val="24"/>
          <w:szCs w:val="24"/>
        </w:rPr>
        <w:t>godin</w:t>
      </w:r>
      <w:r w:rsidR="007E6A22">
        <w:rPr>
          <w:rFonts w:ascii="Tahoma" w:hAnsi="Tahoma" w:cs="Tahoma"/>
          <w:sz w:val="24"/>
          <w:szCs w:val="24"/>
        </w:rPr>
        <w:t>i</w:t>
      </w:r>
      <w:r w:rsidRPr="002845BD">
        <w:rPr>
          <w:rFonts w:ascii="Tahoma" w:hAnsi="Tahoma" w:cs="Tahoma"/>
          <w:sz w:val="24"/>
          <w:szCs w:val="24"/>
        </w:rPr>
        <w:t xml:space="preserve"> provedbe ovog Programa po svim osnovama potpora male vrijednosti je</w:t>
      </w:r>
      <w:r w:rsidR="00AE6753" w:rsidRPr="002845BD">
        <w:rPr>
          <w:rFonts w:ascii="Tahoma" w:hAnsi="Tahoma" w:cs="Tahoma"/>
          <w:sz w:val="24"/>
          <w:szCs w:val="24"/>
        </w:rPr>
        <w:t xml:space="preserve"> do</w:t>
      </w:r>
      <w:r w:rsidRPr="002845BD">
        <w:rPr>
          <w:rFonts w:ascii="Tahoma" w:hAnsi="Tahoma" w:cs="Tahoma"/>
          <w:sz w:val="24"/>
          <w:szCs w:val="24"/>
        </w:rPr>
        <w:t xml:space="preserve"> </w:t>
      </w:r>
      <w:r w:rsidR="00225B67">
        <w:rPr>
          <w:rFonts w:ascii="Tahoma" w:hAnsi="Tahoma" w:cs="Tahoma"/>
          <w:sz w:val="24"/>
          <w:szCs w:val="24"/>
        </w:rPr>
        <w:t>8</w:t>
      </w:r>
      <w:r w:rsidRPr="002845BD">
        <w:rPr>
          <w:rFonts w:ascii="Tahoma" w:hAnsi="Tahoma" w:cs="Tahoma"/>
          <w:sz w:val="24"/>
          <w:szCs w:val="24"/>
        </w:rPr>
        <w:t xml:space="preserve">.000,00 </w:t>
      </w:r>
      <w:r w:rsidR="00067CC8">
        <w:rPr>
          <w:rFonts w:ascii="Tahoma" w:hAnsi="Tahoma" w:cs="Tahoma"/>
          <w:sz w:val="24"/>
          <w:szCs w:val="24"/>
        </w:rPr>
        <w:t>eura</w:t>
      </w:r>
      <w:r w:rsidR="00AE6753" w:rsidRPr="002845BD">
        <w:rPr>
          <w:rFonts w:ascii="Tahoma" w:hAnsi="Tahoma" w:cs="Tahoma"/>
          <w:sz w:val="24"/>
          <w:szCs w:val="24"/>
        </w:rPr>
        <w:t xml:space="preserve"> po </w:t>
      </w:r>
      <w:r w:rsidRPr="002845BD">
        <w:rPr>
          <w:rFonts w:ascii="Tahoma" w:hAnsi="Tahoma" w:cs="Tahoma"/>
          <w:sz w:val="24"/>
          <w:szCs w:val="24"/>
        </w:rPr>
        <w:t>korisniku</w:t>
      </w:r>
      <w:r w:rsidR="00AE6753" w:rsidRPr="002845BD">
        <w:rPr>
          <w:rFonts w:ascii="Tahoma" w:hAnsi="Tahoma" w:cs="Tahoma"/>
          <w:sz w:val="24"/>
          <w:szCs w:val="24"/>
        </w:rPr>
        <w:t xml:space="preserve"> </w:t>
      </w:r>
      <w:r w:rsidRPr="002845BD">
        <w:rPr>
          <w:rFonts w:ascii="Tahoma" w:hAnsi="Tahoma" w:cs="Tahoma"/>
          <w:sz w:val="24"/>
          <w:szCs w:val="24"/>
        </w:rPr>
        <w:t>godišnje.</w:t>
      </w:r>
    </w:p>
    <w:p w14:paraId="7D71EFCB" w14:textId="77777777" w:rsidR="00D105EE" w:rsidRPr="002845BD" w:rsidRDefault="00D105EE" w:rsidP="001B03FA">
      <w:pPr>
        <w:spacing w:after="0" w:line="240" w:lineRule="auto"/>
        <w:jc w:val="both"/>
        <w:rPr>
          <w:rFonts w:ascii="Tahoma" w:hAnsi="Tahoma" w:cs="Tahoma"/>
          <w:sz w:val="24"/>
          <w:szCs w:val="24"/>
        </w:rPr>
      </w:pPr>
    </w:p>
    <w:p w14:paraId="170947F1" w14:textId="77777777" w:rsidR="00BB267A" w:rsidRPr="002845BD" w:rsidRDefault="00BB267A" w:rsidP="00BB267A">
      <w:pPr>
        <w:pStyle w:val="Odlomakpopisa"/>
        <w:ind w:left="0"/>
        <w:jc w:val="both"/>
        <w:rPr>
          <w:rFonts w:ascii="Tahoma" w:hAnsi="Tahoma" w:cs="Tahoma"/>
          <w:b/>
          <w:bCs/>
        </w:rPr>
      </w:pPr>
      <w:r w:rsidRPr="002845BD">
        <w:rPr>
          <w:rFonts w:ascii="Tahoma" w:hAnsi="Tahoma" w:cs="Tahoma"/>
          <w:b/>
          <w:bCs/>
        </w:rPr>
        <w:t xml:space="preserve">POTREBNA DOKUMENTACIJA  </w:t>
      </w:r>
    </w:p>
    <w:p w14:paraId="5A19B281" w14:textId="77777777" w:rsidR="00BB267A" w:rsidRPr="002845BD" w:rsidRDefault="00BB267A" w:rsidP="00BB267A">
      <w:pPr>
        <w:pStyle w:val="Odlomakpopisa"/>
        <w:ind w:left="0"/>
        <w:jc w:val="both"/>
        <w:rPr>
          <w:rFonts w:ascii="Tahoma" w:hAnsi="Tahoma" w:cs="Tahoma"/>
        </w:rPr>
      </w:pPr>
    </w:p>
    <w:p w14:paraId="26E1E36B" w14:textId="77777777" w:rsidR="00BB267A" w:rsidRPr="002845BD" w:rsidRDefault="00BB267A" w:rsidP="00BB267A">
      <w:pPr>
        <w:pStyle w:val="Odlomakpopisa"/>
        <w:ind w:left="0"/>
        <w:jc w:val="center"/>
        <w:rPr>
          <w:rFonts w:ascii="Tahoma" w:hAnsi="Tahoma" w:cs="Tahoma"/>
        </w:rPr>
      </w:pPr>
      <w:r w:rsidRPr="002845BD">
        <w:rPr>
          <w:rFonts w:ascii="Tahoma" w:hAnsi="Tahoma" w:cs="Tahoma"/>
        </w:rPr>
        <w:t>Članak 1</w:t>
      </w:r>
      <w:r w:rsidR="003B1585" w:rsidRPr="002845BD">
        <w:rPr>
          <w:rFonts w:ascii="Tahoma" w:hAnsi="Tahoma" w:cs="Tahoma"/>
        </w:rPr>
        <w:t>6</w:t>
      </w:r>
      <w:r w:rsidRPr="002845BD">
        <w:rPr>
          <w:rFonts w:ascii="Tahoma" w:hAnsi="Tahoma" w:cs="Tahoma"/>
        </w:rPr>
        <w:t>.</w:t>
      </w:r>
    </w:p>
    <w:p w14:paraId="42DE5092" w14:textId="77777777" w:rsidR="00BB267A" w:rsidRPr="002845BD" w:rsidRDefault="00BB267A" w:rsidP="00BB267A">
      <w:pPr>
        <w:pStyle w:val="Odlomakpopisa"/>
        <w:ind w:left="0"/>
        <w:jc w:val="both"/>
        <w:rPr>
          <w:rFonts w:ascii="Tahoma" w:hAnsi="Tahoma" w:cs="Tahoma"/>
        </w:rPr>
      </w:pPr>
    </w:p>
    <w:p w14:paraId="65C5BC91" w14:textId="77777777" w:rsidR="00BB267A" w:rsidRPr="002845BD" w:rsidRDefault="00BB267A" w:rsidP="00BB267A">
      <w:pPr>
        <w:pStyle w:val="Odlomakpopisa"/>
        <w:ind w:left="0"/>
        <w:jc w:val="both"/>
        <w:rPr>
          <w:rFonts w:ascii="Tahoma" w:hAnsi="Tahoma" w:cs="Tahoma"/>
        </w:rPr>
      </w:pPr>
      <w:r w:rsidRPr="002845BD">
        <w:rPr>
          <w:rFonts w:ascii="Tahoma" w:hAnsi="Tahoma" w:cs="Tahoma"/>
        </w:rPr>
        <w:t>Zahtjev za dodjelu potpore male vrijednosti podnosi se Upravnom odjelu za gospodarstvo i poljoprivredu Brodsko-posavske županije u pisanom obliku na propisanom obrascu zahtjeva. Uz zahtjev, podnositelj prijave prilaže odgovarajuću dokumentaciju, određenu u obrascu zahtjeva i javnom pozivu.</w:t>
      </w:r>
    </w:p>
    <w:p w14:paraId="6DDFE41C" w14:textId="77777777" w:rsidR="00BB267A" w:rsidRPr="002845BD" w:rsidRDefault="00BB267A" w:rsidP="00BB267A">
      <w:pPr>
        <w:pStyle w:val="Odlomakpopisa"/>
        <w:ind w:left="0"/>
        <w:jc w:val="both"/>
        <w:rPr>
          <w:rFonts w:ascii="Tahoma" w:hAnsi="Tahoma" w:cs="Tahoma"/>
        </w:rPr>
      </w:pPr>
    </w:p>
    <w:p w14:paraId="413EF36B" w14:textId="77777777" w:rsidR="00BB267A" w:rsidRPr="002845BD" w:rsidRDefault="00BB267A" w:rsidP="00BB267A">
      <w:pPr>
        <w:pStyle w:val="Odlomakpopisa"/>
        <w:ind w:left="0"/>
        <w:jc w:val="both"/>
        <w:rPr>
          <w:rFonts w:ascii="Tahoma" w:hAnsi="Tahoma" w:cs="Tahoma"/>
        </w:rPr>
      </w:pPr>
      <w:r w:rsidRPr="002845BD">
        <w:rPr>
          <w:rFonts w:ascii="Tahoma" w:hAnsi="Tahoma" w:cs="Tahoma"/>
        </w:rPr>
        <w:t>Podnositelj prijave uz zahtjev, ovisno o mjeri za koju podnose zahtjev prilažu sljedeće:</w:t>
      </w:r>
    </w:p>
    <w:p w14:paraId="270D236B" w14:textId="77777777" w:rsidR="00BB267A" w:rsidRPr="002845BD" w:rsidRDefault="00BB267A" w:rsidP="002240FF">
      <w:pPr>
        <w:pStyle w:val="NoSpacing1"/>
        <w:numPr>
          <w:ilvl w:val="0"/>
          <w:numId w:val="1"/>
        </w:numPr>
        <w:jc w:val="both"/>
        <w:rPr>
          <w:rFonts w:ascii="Tahoma" w:hAnsi="Tahoma" w:cs="Tahoma"/>
          <w:sz w:val="24"/>
          <w:szCs w:val="24"/>
        </w:rPr>
      </w:pPr>
      <w:r w:rsidRPr="002845BD">
        <w:rPr>
          <w:rFonts w:ascii="Tahoma" w:hAnsi="Tahoma" w:cs="Tahoma"/>
          <w:sz w:val="24"/>
          <w:szCs w:val="24"/>
        </w:rPr>
        <w:t>preslika računa (R1, R2), na ime nositelja ili člana poljoprivrednog gospodarstva, za provedeno ulaganje i dokaz o plaćenim prihvatljivim troškovima koji su nastali i plaćeni u tekućoj godini u kojoj se podnosi zahtjev za potporu,</w:t>
      </w:r>
    </w:p>
    <w:p w14:paraId="3E1487A7" w14:textId="77777777" w:rsidR="00BB267A" w:rsidRPr="002845BD" w:rsidRDefault="00BB267A" w:rsidP="002240FF">
      <w:pPr>
        <w:pStyle w:val="Odlomakpopisa"/>
        <w:numPr>
          <w:ilvl w:val="0"/>
          <w:numId w:val="1"/>
        </w:numPr>
        <w:spacing w:after="160" w:line="259" w:lineRule="auto"/>
        <w:jc w:val="both"/>
        <w:rPr>
          <w:rFonts w:ascii="Tahoma" w:hAnsi="Tahoma" w:cs="Tahoma"/>
        </w:rPr>
      </w:pPr>
      <w:r w:rsidRPr="002845BD">
        <w:rPr>
          <w:rFonts w:ascii="Tahoma" w:hAnsi="Tahoma" w:cs="Tahoma"/>
        </w:rPr>
        <w:t>potvrdu Porezne uprave o nepostojanju duga na ime javnih davanja ne starija od 30 dana od dana podnošenja zahtjeva ili potvrdu Porezne uprave o postojanju duga na ime javnih davanja iz  koje je razvidno da je odobrena obročna otplata duga ili odgoda naplate;</w:t>
      </w:r>
    </w:p>
    <w:p w14:paraId="34A4EBF5" w14:textId="77777777" w:rsidR="00BB267A" w:rsidRPr="002845BD" w:rsidRDefault="00CE70A9" w:rsidP="00CC200C">
      <w:pPr>
        <w:pStyle w:val="Odlomakpopisa"/>
        <w:numPr>
          <w:ilvl w:val="0"/>
          <w:numId w:val="1"/>
        </w:numPr>
        <w:spacing w:after="160" w:line="259" w:lineRule="auto"/>
        <w:jc w:val="both"/>
        <w:rPr>
          <w:rFonts w:ascii="Tahoma" w:hAnsi="Tahoma" w:cs="Tahoma"/>
        </w:rPr>
      </w:pPr>
      <w:r w:rsidRPr="002845BD">
        <w:rPr>
          <w:rFonts w:ascii="Tahoma" w:hAnsi="Tahoma" w:cs="Tahoma"/>
        </w:rPr>
        <w:t xml:space="preserve">dokaz </w:t>
      </w:r>
      <w:r w:rsidR="00BB267A" w:rsidRPr="002845BD">
        <w:rPr>
          <w:rFonts w:ascii="Tahoma" w:hAnsi="Tahoma" w:cs="Tahoma"/>
        </w:rPr>
        <w:t>o upisu u Upisnik poljoprivrednika</w:t>
      </w:r>
      <w:r w:rsidR="005E56FA" w:rsidRPr="002845BD">
        <w:rPr>
          <w:rFonts w:ascii="Tahoma" w:hAnsi="Tahoma" w:cs="Tahoma"/>
        </w:rPr>
        <w:t xml:space="preserve"> /</w:t>
      </w:r>
      <w:r w:rsidR="00BB267A" w:rsidRPr="002845BD">
        <w:rPr>
          <w:rFonts w:ascii="Tahoma" w:hAnsi="Tahoma" w:cs="Tahoma"/>
        </w:rPr>
        <w:t xml:space="preserve"> Upisnik </w:t>
      </w:r>
      <w:r w:rsidRPr="002845BD">
        <w:rPr>
          <w:rFonts w:ascii="Tahoma" w:hAnsi="Tahoma" w:cs="Tahoma"/>
        </w:rPr>
        <w:t xml:space="preserve">obiteljskih </w:t>
      </w:r>
      <w:r w:rsidR="00BB267A" w:rsidRPr="002845BD">
        <w:rPr>
          <w:rFonts w:ascii="Tahoma" w:hAnsi="Tahoma" w:cs="Tahoma"/>
        </w:rPr>
        <w:t>poljoprivrednih gospodarstava</w:t>
      </w:r>
      <w:r w:rsidR="005E56FA" w:rsidRPr="002845BD">
        <w:rPr>
          <w:rFonts w:ascii="Tahoma" w:hAnsi="Tahoma" w:cs="Tahoma"/>
        </w:rPr>
        <w:t xml:space="preserve"> ili Upisnik ekoloških proizvođača</w:t>
      </w:r>
      <w:r w:rsidRPr="002845BD">
        <w:rPr>
          <w:rFonts w:ascii="Tahoma" w:hAnsi="Tahoma" w:cs="Tahoma"/>
        </w:rPr>
        <w:t xml:space="preserve"> (preslika rješenja ili p</w:t>
      </w:r>
      <w:r w:rsidR="005E56FA" w:rsidRPr="002845BD">
        <w:rPr>
          <w:rFonts w:ascii="Tahoma" w:hAnsi="Tahoma" w:cs="Tahoma"/>
        </w:rPr>
        <w:t>reslika prve stranice LIST A Zahtjev</w:t>
      </w:r>
      <w:r w:rsidR="00354FB0" w:rsidRPr="002845BD">
        <w:rPr>
          <w:rFonts w:ascii="Tahoma" w:hAnsi="Tahoma" w:cs="Tahoma"/>
        </w:rPr>
        <w:t>a</w:t>
      </w:r>
      <w:r w:rsidR="005E56FA" w:rsidRPr="002845BD">
        <w:rPr>
          <w:rFonts w:ascii="Tahoma" w:hAnsi="Tahoma" w:cs="Tahoma"/>
        </w:rPr>
        <w:t xml:space="preserve"> za potporu od APPRRR u tekućoj godini</w:t>
      </w:r>
      <w:r w:rsidRPr="002845BD">
        <w:rPr>
          <w:rFonts w:ascii="Tahoma" w:hAnsi="Tahoma" w:cs="Tahoma"/>
        </w:rPr>
        <w:t>)</w:t>
      </w:r>
      <w:r w:rsidR="005E56FA" w:rsidRPr="002845BD">
        <w:rPr>
          <w:rFonts w:ascii="Tahoma" w:hAnsi="Tahoma" w:cs="Tahoma"/>
        </w:rPr>
        <w:t xml:space="preserve">; </w:t>
      </w:r>
    </w:p>
    <w:p w14:paraId="35FCEB20" w14:textId="77777777" w:rsidR="005E56FA" w:rsidRPr="002845BD" w:rsidRDefault="00BB267A" w:rsidP="002240FF">
      <w:pPr>
        <w:pStyle w:val="Odlomakpopisa"/>
        <w:numPr>
          <w:ilvl w:val="0"/>
          <w:numId w:val="1"/>
        </w:numPr>
        <w:jc w:val="both"/>
        <w:rPr>
          <w:rFonts w:ascii="Tahoma" w:hAnsi="Tahoma" w:cs="Tahoma"/>
        </w:rPr>
      </w:pPr>
      <w:r w:rsidRPr="002845BD">
        <w:rPr>
          <w:rFonts w:ascii="Tahoma" w:hAnsi="Tahoma" w:cs="Tahoma"/>
        </w:rPr>
        <w:lastRenderedPageBreak/>
        <w:t>izjavu o dodijeljenim potporama male vrijednosti</w:t>
      </w:r>
      <w:r w:rsidR="005E56FA" w:rsidRPr="002845BD">
        <w:rPr>
          <w:rFonts w:ascii="Tahoma" w:hAnsi="Tahoma" w:cs="Tahoma"/>
        </w:rPr>
        <w:t xml:space="preserve"> u sektoru poljoprivrede (na propisanom obrascu) sukladno članku 6. Uredbi Komisije 20</w:t>
      </w:r>
      <w:r w:rsidR="00810AC6">
        <w:rPr>
          <w:rFonts w:ascii="Tahoma" w:hAnsi="Tahoma" w:cs="Tahoma"/>
        </w:rPr>
        <w:t>24</w:t>
      </w:r>
      <w:r w:rsidR="005E56FA" w:rsidRPr="002845BD">
        <w:rPr>
          <w:rFonts w:ascii="Tahoma" w:hAnsi="Tahoma" w:cs="Tahoma"/>
        </w:rPr>
        <w:t>/31</w:t>
      </w:r>
      <w:r w:rsidR="00810AC6">
        <w:rPr>
          <w:rFonts w:ascii="Tahoma" w:hAnsi="Tahoma" w:cs="Tahoma"/>
        </w:rPr>
        <w:t>18</w:t>
      </w:r>
      <w:r w:rsidR="005E56FA" w:rsidRPr="002845BD">
        <w:rPr>
          <w:rFonts w:ascii="Tahoma" w:hAnsi="Tahoma" w:cs="Tahoma"/>
        </w:rPr>
        <w:t xml:space="preserve"> i Uredb</w:t>
      </w:r>
      <w:r w:rsidR="00744D5A" w:rsidRPr="002845BD">
        <w:rPr>
          <w:rFonts w:ascii="Tahoma" w:hAnsi="Tahoma" w:cs="Tahoma"/>
        </w:rPr>
        <w:t>i</w:t>
      </w:r>
      <w:r w:rsidR="005E56FA" w:rsidRPr="002845BD">
        <w:rPr>
          <w:rFonts w:ascii="Tahoma" w:hAnsi="Tahoma" w:cs="Tahoma"/>
        </w:rPr>
        <w:t xml:space="preserve"> Komisije 202</w:t>
      </w:r>
      <w:r w:rsidR="00810AC6">
        <w:rPr>
          <w:rFonts w:ascii="Tahoma" w:hAnsi="Tahoma" w:cs="Tahoma"/>
        </w:rPr>
        <w:t>3</w:t>
      </w:r>
      <w:r w:rsidR="005E56FA" w:rsidRPr="002845BD">
        <w:rPr>
          <w:rFonts w:ascii="Tahoma" w:hAnsi="Tahoma" w:cs="Tahoma"/>
        </w:rPr>
        <w:t>/2</w:t>
      </w:r>
      <w:r w:rsidR="00810AC6">
        <w:rPr>
          <w:rFonts w:ascii="Tahoma" w:hAnsi="Tahoma" w:cs="Tahoma"/>
        </w:rPr>
        <w:t>831</w:t>
      </w:r>
      <w:r w:rsidR="005E56FA" w:rsidRPr="002845BD">
        <w:rPr>
          <w:rFonts w:ascii="Tahoma" w:hAnsi="Tahoma" w:cs="Tahoma"/>
        </w:rPr>
        <w:t>.;</w:t>
      </w:r>
    </w:p>
    <w:p w14:paraId="42D4EB4A" w14:textId="77777777" w:rsidR="003C3D4D" w:rsidRPr="002845BD" w:rsidRDefault="003C3D4D" w:rsidP="002240FF">
      <w:pPr>
        <w:pStyle w:val="Odlomakpopisa"/>
        <w:numPr>
          <w:ilvl w:val="0"/>
          <w:numId w:val="1"/>
        </w:numPr>
        <w:jc w:val="both"/>
        <w:rPr>
          <w:rFonts w:ascii="Tahoma" w:hAnsi="Tahoma" w:cs="Tahoma"/>
        </w:rPr>
      </w:pPr>
      <w:r w:rsidRPr="002845BD">
        <w:rPr>
          <w:rFonts w:ascii="Tahoma" w:hAnsi="Tahoma" w:cs="Tahoma"/>
        </w:rPr>
        <w:t>ostala dokumentacija propisana uz određene mjere iz Programa.</w:t>
      </w:r>
    </w:p>
    <w:p w14:paraId="7D53465A" w14:textId="77777777" w:rsidR="00EC2BFF" w:rsidRPr="002845BD" w:rsidRDefault="00EC2BFF" w:rsidP="00BB267A">
      <w:pPr>
        <w:pStyle w:val="Odlomakpopisa"/>
        <w:ind w:left="0"/>
        <w:jc w:val="both"/>
        <w:rPr>
          <w:rFonts w:ascii="Tahoma" w:hAnsi="Tahoma" w:cs="Tahoma"/>
        </w:rPr>
      </w:pPr>
    </w:p>
    <w:p w14:paraId="7EBEEE0B" w14:textId="77777777" w:rsidR="00BB267A" w:rsidRPr="002845BD" w:rsidRDefault="00BB267A" w:rsidP="00BB267A">
      <w:pPr>
        <w:pStyle w:val="Odlomakpopisa"/>
        <w:ind w:left="0"/>
        <w:jc w:val="center"/>
        <w:rPr>
          <w:rFonts w:ascii="Tahoma" w:hAnsi="Tahoma" w:cs="Tahoma"/>
        </w:rPr>
      </w:pPr>
      <w:r w:rsidRPr="002845BD">
        <w:rPr>
          <w:rFonts w:ascii="Tahoma" w:hAnsi="Tahoma" w:cs="Tahoma"/>
        </w:rPr>
        <w:t>Članak 1</w:t>
      </w:r>
      <w:r w:rsidR="000A6303" w:rsidRPr="002845BD">
        <w:rPr>
          <w:rFonts w:ascii="Tahoma" w:hAnsi="Tahoma" w:cs="Tahoma"/>
        </w:rPr>
        <w:t>7</w:t>
      </w:r>
      <w:r w:rsidRPr="002845BD">
        <w:rPr>
          <w:rFonts w:ascii="Tahoma" w:hAnsi="Tahoma" w:cs="Tahoma"/>
        </w:rPr>
        <w:t>.</w:t>
      </w:r>
    </w:p>
    <w:p w14:paraId="7DBF05DE" w14:textId="77777777" w:rsidR="00BB267A" w:rsidRPr="002845BD" w:rsidRDefault="00BB267A" w:rsidP="00BB267A">
      <w:pPr>
        <w:pStyle w:val="Odlomakpopisa"/>
        <w:ind w:left="0"/>
        <w:jc w:val="both"/>
        <w:rPr>
          <w:rFonts w:ascii="Tahoma" w:hAnsi="Tahoma" w:cs="Tahoma"/>
        </w:rPr>
      </w:pPr>
    </w:p>
    <w:p w14:paraId="245108D1" w14:textId="77777777" w:rsidR="00463152" w:rsidRPr="002845BD" w:rsidRDefault="00463152" w:rsidP="00463152">
      <w:pPr>
        <w:spacing w:after="0" w:line="240" w:lineRule="auto"/>
        <w:jc w:val="both"/>
        <w:rPr>
          <w:rFonts w:ascii="Tahoma" w:hAnsi="Tahoma" w:cs="Tahoma"/>
          <w:sz w:val="24"/>
          <w:szCs w:val="24"/>
        </w:rPr>
      </w:pPr>
      <w:r w:rsidRPr="002845BD">
        <w:rPr>
          <w:rFonts w:ascii="Tahoma" w:hAnsi="Tahoma" w:cs="Tahoma"/>
          <w:sz w:val="24"/>
          <w:szCs w:val="24"/>
        </w:rPr>
        <w:t>Sukladno članku 3. Uredbi Komisije 20</w:t>
      </w:r>
      <w:r w:rsidR="00067CC8">
        <w:rPr>
          <w:rFonts w:ascii="Tahoma" w:hAnsi="Tahoma" w:cs="Tahoma"/>
          <w:sz w:val="24"/>
          <w:szCs w:val="24"/>
        </w:rPr>
        <w:t>24</w:t>
      </w:r>
      <w:r w:rsidRPr="002845BD">
        <w:rPr>
          <w:rFonts w:ascii="Tahoma" w:hAnsi="Tahoma" w:cs="Tahoma"/>
          <w:sz w:val="24"/>
          <w:szCs w:val="24"/>
        </w:rPr>
        <w:t>/31</w:t>
      </w:r>
      <w:r w:rsidR="00067CC8">
        <w:rPr>
          <w:rFonts w:ascii="Tahoma" w:hAnsi="Tahoma" w:cs="Tahoma"/>
          <w:sz w:val="24"/>
          <w:szCs w:val="24"/>
        </w:rPr>
        <w:t>18</w:t>
      </w:r>
      <w:r w:rsidRPr="002845BD">
        <w:rPr>
          <w:rFonts w:ascii="Tahoma" w:hAnsi="Tahoma" w:cs="Tahoma"/>
          <w:sz w:val="24"/>
          <w:szCs w:val="24"/>
        </w:rPr>
        <w:t xml:space="preserve">, ukupan iznos de minimis potpore koja se dodjeljuje jednom poduzetniku ne smije prelaziti </w:t>
      </w:r>
      <w:r w:rsidR="00067CC8">
        <w:rPr>
          <w:rFonts w:ascii="Tahoma" w:hAnsi="Tahoma" w:cs="Tahoma"/>
          <w:sz w:val="24"/>
          <w:szCs w:val="24"/>
        </w:rPr>
        <w:t>5</w:t>
      </w:r>
      <w:r w:rsidRPr="002845BD">
        <w:rPr>
          <w:rFonts w:ascii="Tahoma" w:hAnsi="Tahoma" w:cs="Tahoma"/>
          <w:sz w:val="24"/>
          <w:szCs w:val="24"/>
        </w:rPr>
        <w:t xml:space="preserve">0.000,00 EUR-a tijekom razdoblja od tri godine. </w:t>
      </w:r>
    </w:p>
    <w:p w14:paraId="53CBF472" w14:textId="77777777" w:rsidR="00463152" w:rsidRPr="002845BD" w:rsidRDefault="00463152" w:rsidP="00463152">
      <w:pPr>
        <w:spacing w:after="0" w:line="240" w:lineRule="auto"/>
        <w:rPr>
          <w:rFonts w:ascii="Tahoma" w:hAnsi="Tahoma" w:cs="Tahoma"/>
          <w:sz w:val="24"/>
          <w:szCs w:val="24"/>
        </w:rPr>
      </w:pPr>
    </w:p>
    <w:p w14:paraId="526D8DEF" w14:textId="77777777" w:rsidR="00463152" w:rsidRPr="002845BD" w:rsidRDefault="00463152" w:rsidP="00463152">
      <w:pPr>
        <w:spacing w:after="0" w:line="240" w:lineRule="auto"/>
        <w:jc w:val="both"/>
        <w:rPr>
          <w:rFonts w:ascii="Tahoma" w:hAnsi="Tahoma" w:cs="Tahoma"/>
          <w:sz w:val="24"/>
          <w:szCs w:val="24"/>
        </w:rPr>
      </w:pPr>
      <w:r w:rsidRPr="002845BD">
        <w:rPr>
          <w:rFonts w:ascii="Tahoma" w:hAnsi="Tahoma" w:cs="Tahoma"/>
          <w:sz w:val="24"/>
          <w:szCs w:val="24"/>
        </w:rPr>
        <w:t>Sukladno članku 3. Uredbe Komisije 202</w:t>
      </w:r>
      <w:r w:rsidR="00067CC8">
        <w:rPr>
          <w:rFonts w:ascii="Tahoma" w:hAnsi="Tahoma" w:cs="Tahoma"/>
          <w:sz w:val="24"/>
          <w:szCs w:val="24"/>
        </w:rPr>
        <w:t>3</w:t>
      </w:r>
      <w:r w:rsidRPr="002845BD">
        <w:rPr>
          <w:rFonts w:ascii="Tahoma" w:hAnsi="Tahoma" w:cs="Tahoma"/>
          <w:sz w:val="24"/>
          <w:szCs w:val="24"/>
        </w:rPr>
        <w:t>/</w:t>
      </w:r>
      <w:r w:rsidR="00067CC8">
        <w:rPr>
          <w:rFonts w:ascii="Tahoma" w:hAnsi="Tahoma" w:cs="Tahoma"/>
          <w:sz w:val="24"/>
          <w:szCs w:val="24"/>
        </w:rPr>
        <w:t>2831</w:t>
      </w:r>
      <w:r w:rsidRPr="002845BD">
        <w:rPr>
          <w:rFonts w:ascii="Tahoma" w:hAnsi="Tahoma" w:cs="Tahoma"/>
          <w:sz w:val="24"/>
          <w:szCs w:val="24"/>
        </w:rPr>
        <w:t xml:space="preserve">, ukupan iznos de minimis potpore koja se dodjeljuje jednom poduzetniku ne smije prelaziti iznos od </w:t>
      </w:r>
      <w:r w:rsidR="00067CC8">
        <w:rPr>
          <w:rFonts w:ascii="Tahoma" w:hAnsi="Tahoma" w:cs="Tahoma"/>
          <w:sz w:val="24"/>
          <w:szCs w:val="24"/>
        </w:rPr>
        <w:t>3</w:t>
      </w:r>
      <w:r w:rsidRPr="002845BD">
        <w:rPr>
          <w:rFonts w:ascii="Tahoma" w:hAnsi="Tahoma" w:cs="Tahoma"/>
          <w:sz w:val="24"/>
          <w:szCs w:val="24"/>
        </w:rPr>
        <w:t xml:space="preserve">00.000 EUR-a tijekom razdoblja od tri fiskalne godine. </w:t>
      </w:r>
    </w:p>
    <w:p w14:paraId="4FEADF77" w14:textId="77777777" w:rsidR="00463152" w:rsidRPr="002845BD" w:rsidRDefault="00463152" w:rsidP="00463152">
      <w:pPr>
        <w:spacing w:after="0" w:line="240" w:lineRule="auto"/>
        <w:jc w:val="both"/>
        <w:rPr>
          <w:rFonts w:ascii="Tahoma" w:hAnsi="Tahoma" w:cs="Tahoma"/>
          <w:sz w:val="24"/>
          <w:szCs w:val="24"/>
        </w:rPr>
      </w:pPr>
    </w:p>
    <w:p w14:paraId="008BC9AD" w14:textId="77777777" w:rsidR="00463152" w:rsidRPr="002845BD" w:rsidRDefault="00463152" w:rsidP="00463152">
      <w:pPr>
        <w:spacing w:after="0" w:line="240" w:lineRule="auto"/>
        <w:jc w:val="both"/>
        <w:rPr>
          <w:rFonts w:ascii="Tahoma" w:hAnsi="Tahoma" w:cs="Tahoma"/>
          <w:sz w:val="24"/>
          <w:szCs w:val="24"/>
        </w:rPr>
      </w:pPr>
      <w:r w:rsidRPr="002845BD">
        <w:rPr>
          <w:rFonts w:ascii="Tahoma" w:hAnsi="Tahoma" w:cs="Tahoma"/>
          <w:sz w:val="24"/>
          <w:szCs w:val="24"/>
        </w:rPr>
        <w:t>Trogodišnje razdoblje ocjenjuje se na pomičnoj osnovi tako da se pri svakoj novoj dodjeli de minimis potpore uzimaju u obzir ukupan iznos de minimis potpore dodijeljen u predmetnoj fiskalnoj godini te tijekom prethodne dvije fiskalne godine.</w:t>
      </w:r>
    </w:p>
    <w:p w14:paraId="0DC4A57A" w14:textId="77777777" w:rsidR="00463152" w:rsidRPr="002845BD" w:rsidRDefault="00463152" w:rsidP="00BB267A">
      <w:pPr>
        <w:pStyle w:val="Odlomakpopisa"/>
        <w:ind w:left="0"/>
        <w:jc w:val="both"/>
        <w:rPr>
          <w:rFonts w:ascii="Tahoma" w:hAnsi="Tahoma" w:cs="Tahoma"/>
        </w:rPr>
      </w:pPr>
    </w:p>
    <w:p w14:paraId="4C0CF291" w14:textId="77777777" w:rsidR="009615C0" w:rsidRPr="002845BD" w:rsidRDefault="00BB267A" w:rsidP="00BB267A">
      <w:pPr>
        <w:pStyle w:val="Odlomakpopisa"/>
        <w:ind w:left="0"/>
        <w:jc w:val="both"/>
        <w:rPr>
          <w:rFonts w:ascii="Tahoma" w:hAnsi="Tahoma" w:cs="Tahoma"/>
        </w:rPr>
      </w:pPr>
      <w:r w:rsidRPr="002845BD">
        <w:rPr>
          <w:rFonts w:ascii="Tahoma" w:hAnsi="Tahoma" w:cs="Tahoma"/>
        </w:rPr>
        <w:t>Sukladno članku 6. Uredbe 20</w:t>
      </w:r>
      <w:r w:rsidR="00067CC8">
        <w:rPr>
          <w:rFonts w:ascii="Tahoma" w:hAnsi="Tahoma" w:cs="Tahoma"/>
        </w:rPr>
        <w:t>24</w:t>
      </w:r>
      <w:r w:rsidRPr="002845BD">
        <w:rPr>
          <w:rFonts w:ascii="Tahoma" w:hAnsi="Tahoma" w:cs="Tahoma"/>
        </w:rPr>
        <w:t>/3</w:t>
      </w:r>
      <w:r w:rsidR="00067CC8">
        <w:rPr>
          <w:rFonts w:ascii="Tahoma" w:hAnsi="Tahoma" w:cs="Tahoma"/>
        </w:rPr>
        <w:t>118</w:t>
      </w:r>
      <w:r w:rsidR="00463152" w:rsidRPr="002845BD">
        <w:rPr>
          <w:rFonts w:ascii="Tahoma" w:hAnsi="Tahoma" w:cs="Tahoma"/>
        </w:rPr>
        <w:t xml:space="preserve"> te Uredbe 202</w:t>
      </w:r>
      <w:r w:rsidR="00067CC8">
        <w:rPr>
          <w:rFonts w:ascii="Tahoma" w:hAnsi="Tahoma" w:cs="Tahoma"/>
        </w:rPr>
        <w:t>3</w:t>
      </w:r>
      <w:r w:rsidR="00463152" w:rsidRPr="002845BD">
        <w:rPr>
          <w:rFonts w:ascii="Tahoma" w:hAnsi="Tahoma" w:cs="Tahoma"/>
        </w:rPr>
        <w:t>/</w:t>
      </w:r>
      <w:r w:rsidR="00067CC8">
        <w:rPr>
          <w:rFonts w:ascii="Tahoma" w:hAnsi="Tahoma" w:cs="Tahoma"/>
        </w:rPr>
        <w:t>2831</w:t>
      </w:r>
      <w:r w:rsidRPr="002845BD">
        <w:rPr>
          <w:rFonts w:ascii="Tahoma" w:hAnsi="Tahoma" w:cs="Tahoma"/>
        </w:rPr>
        <w:t>, podnositelj zahtjeva mora svom zahtjevu priložiti izjavu o iznosima dodijeljenih potpora male vrijednosti u sektoru poljoprivrede iz drugih izvora tijekom prethodne dvije fiskalne godine i u tekućoj fiskalnoj godini.</w:t>
      </w:r>
    </w:p>
    <w:p w14:paraId="27C28154" w14:textId="77777777" w:rsidR="00BB267A" w:rsidRPr="002845BD" w:rsidRDefault="00BB267A" w:rsidP="00BB267A">
      <w:pPr>
        <w:pStyle w:val="Odlomakpopisa"/>
        <w:ind w:left="0"/>
        <w:jc w:val="both"/>
        <w:rPr>
          <w:rFonts w:ascii="Tahoma" w:hAnsi="Tahoma" w:cs="Tahoma"/>
        </w:rPr>
      </w:pPr>
      <w:r w:rsidRPr="002845BD">
        <w:rPr>
          <w:rFonts w:ascii="Tahoma" w:hAnsi="Tahoma" w:cs="Tahoma"/>
        </w:rPr>
        <w:t xml:space="preserve"> </w:t>
      </w:r>
    </w:p>
    <w:p w14:paraId="6BE82ACF" w14:textId="77777777" w:rsidR="00A34CE6" w:rsidRPr="002845BD" w:rsidRDefault="00BB267A" w:rsidP="00BB267A">
      <w:pPr>
        <w:pStyle w:val="Odlomakpopisa"/>
        <w:ind w:left="0"/>
        <w:jc w:val="both"/>
        <w:rPr>
          <w:rFonts w:ascii="Tahoma" w:hAnsi="Tahoma" w:cs="Tahoma"/>
        </w:rPr>
      </w:pPr>
      <w:r w:rsidRPr="002845BD">
        <w:rPr>
          <w:rFonts w:ascii="Tahoma" w:hAnsi="Tahoma" w:cs="Tahoma"/>
        </w:rPr>
        <w:t>Davatelj potpore će bilježiti i prikupljati sve informacije u vezi s primjenom ovog Programa. Takvi zapisi će sadržavati sve informacije koje su potrebne kako bi se pokazalo da su ispunjeni svi uvjeti iz Uredbe 20</w:t>
      </w:r>
      <w:r w:rsidR="00617303">
        <w:rPr>
          <w:rFonts w:ascii="Tahoma" w:hAnsi="Tahoma" w:cs="Tahoma"/>
        </w:rPr>
        <w:t>24</w:t>
      </w:r>
      <w:r w:rsidRPr="002845BD">
        <w:rPr>
          <w:rFonts w:ascii="Tahoma" w:hAnsi="Tahoma" w:cs="Tahoma"/>
        </w:rPr>
        <w:t>/31</w:t>
      </w:r>
      <w:r w:rsidR="00617303">
        <w:rPr>
          <w:rFonts w:ascii="Tahoma" w:hAnsi="Tahoma" w:cs="Tahoma"/>
        </w:rPr>
        <w:t>18</w:t>
      </w:r>
      <w:r w:rsidR="00A34CE6" w:rsidRPr="002845BD">
        <w:rPr>
          <w:rFonts w:ascii="Tahoma" w:hAnsi="Tahoma" w:cs="Tahoma"/>
        </w:rPr>
        <w:t xml:space="preserve"> i Uredbe 202</w:t>
      </w:r>
      <w:r w:rsidR="00617303">
        <w:rPr>
          <w:rFonts w:ascii="Tahoma" w:hAnsi="Tahoma" w:cs="Tahoma"/>
        </w:rPr>
        <w:t>3</w:t>
      </w:r>
      <w:r w:rsidR="00A34CE6" w:rsidRPr="002845BD">
        <w:rPr>
          <w:rFonts w:ascii="Tahoma" w:hAnsi="Tahoma" w:cs="Tahoma"/>
        </w:rPr>
        <w:t>/2</w:t>
      </w:r>
      <w:r w:rsidR="00617303">
        <w:rPr>
          <w:rFonts w:ascii="Tahoma" w:hAnsi="Tahoma" w:cs="Tahoma"/>
        </w:rPr>
        <w:t>831</w:t>
      </w:r>
      <w:r w:rsidRPr="002845BD">
        <w:rPr>
          <w:rFonts w:ascii="Tahoma" w:hAnsi="Tahoma" w:cs="Tahoma"/>
        </w:rPr>
        <w:t xml:space="preserve">. </w:t>
      </w:r>
    </w:p>
    <w:p w14:paraId="44BF495A" w14:textId="77777777" w:rsidR="009615C0" w:rsidRPr="002845BD" w:rsidRDefault="009615C0" w:rsidP="00BB267A">
      <w:pPr>
        <w:pStyle w:val="Odlomakpopisa"/>
        <w:ind w:left="0"/>
        <w:jc w:val="both"/>
        <w:rPr>
          <w:rFonts w:ascii="Tahoma" w:hAnsi="Tahoma" w:cs="Tahoma"/>
        </w:rPr>
      </w:pPr>
    </w:p>
    <w:p w14:paraId="796DC8CD" w14:textId="77777777" w:rsidR="00BB267A" w:rsidRPr="002845BD" w:rsidRDefault="00BB267A" w:rsidP="00BB267A">
      <w:pPr>
        <w:pStyle w:val="Odlomakpopisa"/>
        <w:ind w:left="0"/>
        <w:jc w:val="both"/>
        <w:rPr>
          <w:rFonts w:ascii="Tahoma" w:hAnsi="Tahoma" w:cs="Tahoma"/>
        </w:rPr>
      </w:pPr>
      <w:r w:rsidRPr="002845BD">
        <w:rPr>
          <w:rFonts w:ascii="Tahoma" w:hAnsi="Tahoma" w:cs="Tahoma"/>
        </w:rPr>
        <w:t>Zapise koji se odnose na ovaj Program davatelj potpore će čuvati 10 fiskalnih godina od datuma kada je dodijeljena posljednja pojedinačna potpora u okviru ovog Programa.</w:t>
      </w:r>
    </w:p>
    <w:p w14:paraId="03BD48C7" w14:textId="77777777" w:rsidR="00C27EE7" w:rsidRPr="002845BD" w:rsidRDefault="00C27EE7" w:rsidP="00BB267A">
      <w:pPr>
        <w:pStyle w:val="Odlomakpopisa"/>
        <w:ind w:left="0"/>
        <w:jc w:val="both"/>
        <w:rPr>
          <w:rFonts w:ascii="Tahoma" w:hAnsi="Tahoma" w:cs="Tahoma"/>
        </w:rPr>
      </w:pPr>
    </w:p>
    <w:p w14:paraId="0F9DA7C7" w14:textId="77777777" w:rsidR="00BB267A" w:rsidRPr="002845BD" w:rsidRDefault="00BB267A" w:rsidP="00BB267A">
      <w:pPr>
        <w:pStyle w:val="Odlomakpopisa"/>
        <w:ind w:left="0"/>
        <w:jc w:val="both"/>
        <w:rPr>
          <w:rFonts w:ascii="Tahoma" w:hAnsi="Tahoma" w:cs="Tahoma"/>
        </w:rPr>
      </w:pPr>
      <w:r w:rsidRPr="002845BD">
        <w:rPr>
          <w:rFonts w:ascii="Tahoma" w:hAnsi="Tahoma" w:cs="Tahoma"/>
        </w:rPr>
        <w:t>Davatelj potpore dužan je dostaviti Ministarstvu poljoprivrede</w:t>
      </w:r>
      <w:r w:rsidR="00174C44">
        <w:rPr>
          <w:rFonts w:ascii="Tahoma" w:hAnsi="Tahoma" w:cs="Tahoma"/>
        </w:rPr>
        <w:t>, šumarstva i ribarstva</w:t>
      </w:r>
      <w:r w:rsidRPr="002845BD">
        <w:rPr>
          <w:rFonts w:ascii="Tahoma" w:hAnsi="Tahoma" w:cs="Tahoma"/>
        </w:rPr>
        <w:t xml:space="preserve"> izvješće o dodijeljenim potporama male vrijednosti </w:t>
      </w:r>
      <w:r w:rsidR="00C112C2" w:rsidRPr="002845BD">
        <w:rPr>
          <w:rFonts w:ascii="Tahoma" w:hAnsi="Tahoma" w:cs="Tahoma"/>
        </w:rPr>
        <w:t xml:space="preserve">sukladno Uredbi </w:t>
      </w:r>
      <w:r w:rsidR="00174C44">
        <w:rPr>
          <w:rFonts w:ascii="Tahoma" w:hAnsi="Tahoma" w:cs="Tahoma"/>
        </w:rPr>
        <w:t>2</w:t>
      </w:r>
      <w:r w:rsidR="00C112C2" w:rsidRPr="002845BD">
        <w:rPr>
          <w:rFonts w:ascii="Tahoma" w:hAnsi="Tahoma" w:cs="Tahoma"/>
        </w:rPr>
        <w:t>0</w:t>
      </w:r>
      <w:r w:rsidR="00174C44">
        <w:rPr>
          <w:rFonts w:ascii="Tahoma" w:hAnsi="Tahoma" w:cs="Tahoma"/>
        </w:rPr>
        <w:t>24</w:t>
      </w:r>
      <w:r w:rsidR="00C112C2" w:rsidRPr="002845BD">
        <w:rPr>
          <w:rFonts w:ascii="Tahoma" w:hAnsi="Tahoma" w:cs="Tahoma"/>
        </w:rPr>
        <w:t>/31</w:t>
      </w:r>
      <w:r w:rsidR="00174C44">
        <w:rPr>
          <w:rFonts w:ascii="Tahoma" w:hAnsi="Tahoma" w:cs="Tahoma"/>
        </w:rPr>
        <w:t>18</w:t>
      </w:r>
      <w:r w:rsidR="00C112C2" w:rsidRPr="002845BD">
        <w:rPr>
          <w:rFonts w:ascii="Tahoma" w:hAnsi="Tahoma" w:cs="Tahoma"/>
        </w:rPr>
        <w:t xml:space="preserve"> </w:t>
      </w:r>
      <w:r w:rsidRPr="002845BD">
        <w:rPr>
          <w:rFonts w:ascii="Tahoma" w:hAnsi="Tahoma" w:cs="Tahoma"/>
        </w:rPr>
        <w:t>najkasnije u roku od 15 dana od dodjele potpore male vrijednosti na propisanom obrascu Izvješća o potporama male vrijednosti Ministarstva poljoprivrede</w:t>
      </w:r>
      <w:r w:rsidR="00174C44">
        <w:rPr>
          <w:rFonts w:ascii="Tahoma" w:hAnsi="Tahoma" w:cs="Tahoma"/>
        </w:rPr>
        <w:t>, šumarstva i ribarstva</w:t>
      </w:r>
      <w:r w:rsidRPr="002845BD">
        <w:rPr>
          <w:rFonts w:ascii="Tahoma" w:hAnsi="Tahoma" w:cs="Tahoma"/>
        </w:rPr>
        <w:t>.</w:t>
      </w:r>
    </w:p>
    <w:p w14:paraId="2E3A3A96" w14:textId="77777777" w:rsidR="009615C0" w:rsidRPr="002845BD" w:rsidRDefault="009615C0" w:rsidP="00BB267A">
      <w:pPr>
        <w:pStyle w:val="Odlomakpopisa"/>
        <w:ind w:left="0"/>
        <w:jc w:val="both"/>
        <w:rPr>
          <w:rFonts w:ascii="Tahoma" w:hAnsi="Tahoma" w:cs="Tahoma"/>
        </w:rPr>
      </w:pPr>
    </w:p>
    <w:p w14:paraId="0AE6564D" w14:textId="77777777" w:rsidR="00C112C2" w:rsidRPr="002845BD" w:rsidRDefault="00C112C2" w:rsidP="00C112C2">
      <w:pPr>
        <w:pStyle w:val="Odlomakpopisa"/>
        <w:ind w:left="0"/>
        <w:jc w:val="both"/>
        <w:rPr>
          <w:rFonts w:ascii="Tahoma" w:hAnsi="Tahoma" w:cs="Tahoma"/>
        </w:rPr>
      </w:pPr>
      <w:r w:rsidRPr="002845BD">
        <w:rPr>
          <w:rFonts w:ascii="Tahoma" w:hAnsi="Tahoma" w:cs="Tahoma"/>
        </w:rPr>
        <w:t xml:space="preserve">Davatelj potpore dužan je dostaviti Ministarstvu financija podatke o dodijeljenim potporama male vrijednosti sukladno Uredbi </w:t>
      </w:r>
      <w:r w:rsidR="00174C44">
        <w:rPr>
          <w:rFonts w:ascii="Tahoma" w:hAnsi="Tahoma" w:cs="Tahoma"/>
        </w:rPr>
        <w:t>2</w:t>
      </w:r>
      <w:r w:rsidRPr="002845BD">
        <w:rPr>
          <w:rFonts w:ascii="Tahoma" w:hAnsi="Tahoma" w:cs="Tahoma"/>
        </w:rPr>
        <w:t>02</w:t>
      </w:r>
      <w:r w:rsidR="00174C44">
        <w:rPr>
          <w:rFonts w:ascii="Tahoma" w:hAnsi="Tahoma" w:cs="Tahoma"/>
        </w:rPr>
        <w:t>3</w:t>
      </w:r>
      <w:r w:rsidRPr="002845BD">
        <w:rPr>
          <w:rFonts w:ascii="Tahoma" w:hAnsi="Tahoma" w:cs="Tahoma"/>
        </w:rPr>
        <w:t>/</w:t>
      </w:r>
      <w:r w:rsidR="00174C44">
        <w:rPr>
          <w:rFonts w:ascii="Tahoma" w:hAnsi="Tahoma" w:cs="Tahoma"/>
        </w:rPr>
        <w:t>2831</w:t>
      </w:r>
      <w:r w:rsidRPr="002845BD">
        <w:rPr>
          <w:rFonts w:ascii="Tahoma" w:hAnsi="Tahoma" w:cs="Tahoma"/>
        </w:rPr>
        <w:t xml:space="preserve"> u Internet aplikaciji registra državnih potpora male vrijednosti bez odgode, po dodjeli uz popratni dopis potpisan i ovjeren od strane ovlaštene osobe davatelja potpore male vrijednosti.</w:t>
      </w:r>
    </w:p>
    <w:p w14:paraId="4189783A" w14:textId="77777777" w:rsidR="00744D5A" w:rsidRDefault="00744D5A" w:rsidP="00BB267A">
      <w:pPr>
        <w:pStyle w:val="Odlomakpopisa"/>
        <w:ind w:left="0"/>
        <w:jc w:val="both"/>
        <w:rPr>
          <w:rFonts w:ascii="Tahoma" w:hAnsi="Tahoma" w:cs="Tahoma"/>
        </w:rPr>
      </w:pPr>
    </w:p>
    <w:p w14:paraId="51D62202" w14:textId="77777777" w:rsidR="00453F47" w:rsidRDefault="00453F47" w:rsidP="00BB267A">
      <w:pPr>
        <w:pStyle w:val="Odlomakpopisa"/>
        <w:ind w:left="0"/>
        <w:jc w:val="both"/>
        <w:rPr>
          <w:rFonts w:ascii="Tahoma" w:hAnsi="Tahoma" w:cs="Tahoma"/>
        </w:rPr>
      </w:pPr>
    </w:p>
    <w:p w14:paraId="1EE397DF" w14:textId="77777777" w:rsidR="00453F47" w:rsidRDefault="00453F47" w:rsidP="00BB267A">
      <w:pPr>
        <w:pStyle w:val="Odlomakpopisa"/>
        <w:ind w:left="0"/>
        <w:jc w:val="both"/>
        <w:rPr>
          <w:rFonts w:ascii="Tahoma" w:hAnsi="Tahoma" w:cs="Tahoma"/>
        </w:rPr>
      </w:pPr>
    </w:p>
    <w:p w14:paraId="1C460421" w14:textId="77777777" w:rsidR="00453F47" w:rsidRDefault="00453F47" w:rsidP="00BB267A">
      <w:pPr>
        <w:pStyle w:val="Odlomakpopisa"/>
        <w:ind w:left="0"/>
        <w:jc w:val="both"/>
        <w:rPr>
          <w:rFonts w:ascii="Tahoma" w:hAnsi="Tahoma" w:cs="Tahoma"/>
        </w:rPr>
      </w:pPr>
    </w:p>
    <w:p w14:paraId="45192FB8" w14:textId="77777777" w:rsidR="00453F47" w:rsidRPr="002845BD" w:rsidRDefault="00453F47" w:rsidP="00BB267A">
      <w:pPr>
        <w:pStyle w:val="Odlomakpopisa"/>
        <w:ind w:left="0"/>
        <w:jc w:val="both"/>
        <w:rPr>
          <w:rFonts w:ascii="Tahoma" w:hAnsi="Tahoma" w:cs="Tahoma"/>
        </w:rPr>
      </w:pPr>
    </w:p>
    <w:p w14:paraId="7248757D" w14:textId="77777777" w:rsidR="00BB267A" w:rsidRPr="002845BD" w:rsidRDefault="00BB267A" w:rsidP="00BB267A">
      <w:pPr>
        <w:pStyle w:val="Odlomakpopisa"/>
        <w:ind w:left="0"/>
        <w:jc w:val="both"/>
        <w:rPr>
          <w:rFonts w:ascii="Tahoma" w:hAnsi="Tahoma" w:cs="Tahoma"/>
          <w:b/>
          <w:bCs/>
        </w:rPr>
      </w:pPr>
      <w:r w:rsidRPr="002845BD">
        <w:rPr>
          <w:rFonts w:ascii="Tahoma" w:hAnsi="Tahoma" w:cs="Tahoma"/>
          <w:b/>
          <w:bCs/>
        </w:rPr>
        <w:lastRenderedPageBreak/>
        <w:t xml:space="preserve">KONTROLA </w:t>
      </w:r>
    </w:p>
    <w:p w14:paraId="60D03FD5" w14:textId="77777777" w:rsidR="00BB267A" w:rsidRPr="002845BD" w:rsidRDefault="00BB267A" w:rsidP="00BB267A">
      <w:pPr>
        <w:pStyle w:val="Odlomakpopisa"/>
        <w:ind w:left="0"/>
        <w:jc w:val="center"/>
        <w:rPr>
          <w:rFonts w:ascii="Tahoma" w:hAnsi="Tahoma" w:cs="Tahoma"/>
        </w:rPr>
      </w:pPr>
      <w:r w:rsidRPr="002845BD">
        <w:rPr>
          <w:rFonts w:ascii="Tahoma" w:hAnsi="Tahoma" w:cs="Tahoma"/>
        </w:rPr>
        <w:t>Članak 1</w:t>
      </w:r>
      <w:r w:rsidR="000A6303" w:rsidRPr="002845BD">
        <w:rPr>
          <w:rFonts w:ascii="Tahoma" w:hAnsi="Tahoma" w:cs="Tahoma"/>
        </w:rPr>
        <w:t>8</w:t>
      </w:r>
      <w:r w:rsidRPr="002845BD">
        <w:rPr>
          <w:rFonts w:ascii="Tahoma" w:hAnsi="Tahoma" w:cs="Tahoma"/>
        </w:rPr>
        <w:t>.</w:t>
      </w:r>
    </w:p>
    <w:p w14:paraId="302DBF4C" w14:textId="77777777" w:rsidR="00BB267A" w:rsidRPr="002845BD" w:rsidRDefault="00BB267A" w:rsidP="00BB267A">
      <w:pPr>
        <w:pStyle w:val="Odlomakpopisa"/>
        <w:ind w:left="0"/>
        <w:jc w:val="both"/>
        <w:rPr>
          <w:rFonts w:ascii="Tahoma" w:hAnsi="Tahoma" w:cs="Tahoma"/>
        </w:rPr>
      </w:pPr>
    </w:p>
    <w:p w14:paraId="6610962E" w14:textId="77777777" w:rsidR="00BB267A" w:rsidRDefault="00BB267A" w:rsidP="00BB267A">
      <w:pPr>
        <w:pStyle w:val="Odlomakpopisa"/>
        <w:ind w:left="0"/>
        <w:jc w:val="both"/>
        <w:rPr>
          <w:rFonts w:ascii="Tahoma" w:hAnsi="Tahoma" w:cs="Tahoma"/>
        </w:rPr>
      </w:pPr>
      <w:r w:rsidRPr="002845BD">
        <w:rPr>
          <w:rFonts w:ascii="Tahoma" w:hAnsi="Tahoma" w:cs="Tahoma"/>
        </w:rPr>
        <w:t>Korisnik potpore dužan je omogućiti davatelju potpore kontrolu namjenskog utroška dobivene potpore</w:t>
      </w:r>
      <w:r w:rsidR="00653DEF">
        <w:rPr>
          <w:rFonts w:ascii="Tahoma" w:hAnsi="Tahoma" w:cs="Tahoma"/>
        </w:rPr>
        <w:t xml:space="preserve"> u razdoblju do pet godina od dana isplate potpore.</w:t>
      </w:r>
    </w:p>
    <w:p w14:paraId="255E5F2B" w14:textId="77777777" w:rsidR="00653DEF" w:rsidRDefault="00653DEF" w:rsidP="00BB267A">
      <w:pPr>
        <w:pStyle w:val="Odlomakpopisa"/>
        <w:ind w:left="0"/>
        <w:jc w:val="both"/>
        <w:rPr>
          <w:rFonts w:ascii="Tahoma" w:hAnsi="Tahoma" w:cs="Tahoma"/>
        </w:rPr>
      </w:pPr>
    </w:p>
    <w:p w14:paraId="3075C326" w14:textId="77777777" w:rsidR="00653DEF" w:rsidRPr="00653DEF" w:rsidRDefault="00653DEF" w:rsidP="00653DEF">
      <w:pPr>
        <w:spacing w:after="0" w:line="240" w:lineRule="auto"/>
        <w:ind w:right="-567"/>
        <w:jc w:val="both"/>
        <w:rPr>
          <w:rFonts w:ascii="Tahoma" w:hAnsi="Tahoma" w:cs="Tahoma"/>
          <w:sz w:val="24"/>
          <w:szCs w:val="24"/>
        </w:rPr>
      </w:pPr>
      <w:r w:rsidRPr="00653DEF">
        <w:rPr>
          <w:rFonts w:ascii="Tahoma" w:hAnsi="Tahoma" w:cs="Tahoma"/>
          <w:sz w:val="24"/>
          <w:szCs w:val="24"/>
        </w:rPr>
        <w:t xml:space="preserve">Kontrolu dodjele </w:t>
      </w:r>
      <w:r>
        <w:rPr>
          <w:rFonts w:ascii="Tahoma" w:hAnsi="Tahoma" w:cs="Tahoma"/>
          <w:sz w:val="24"/>
          <w:szCs w:val="24"/>
        </w:rPr>
        <w:t>p</w:t>
      </w:r>
      <w:r w:rsidRPr="00653DEF">
        <w:rPr>
          <w:rFonts w:ascii="Tahoma" w:hAnsi="Tahoma" w:cs="Tahoma"/>
          <w:sz w:val="24"/>
          <w:szCs w:val="24"/>
        </w:rPr>
        <w:t>otpore provodi Upravni odjel</w:t>
      </w:r>
      <w:r>
        <w:rPr>
          <w:rFonts w:ascii="Tahoma" w:hAnsi="Tahoma" w:cs="Tahoma"/>
          <w:sz w:val="24"/>
          <w:szCs w:val="24"/>
        </w:rPr>
        <w:t xml:space="preserve"> za gospodarstvo i poljoprivredu</w:t>
      </w:r>
      <w:r w:rsidRPr="00653DEF">
        <w:rPr>
          <w:rFonts w:ascii="Tahoma" w:hAnsi="Tahoma" w:cs="Tahoma"/>
          <w:sz w:val="24"/>
          <w:szCs w:val="24"/>
        </w:rPr>
        <w:t>, a sastoji se u provjeri istinitosti podataka navedenih u Zahtjevu za potporu te priložene dokumentacije</w:t>
      </w:r>
      <w:r>
        <w:rPr>
          <w:rFonts w:ascii="Tahoma" w:hAnsi="Tahoma" w:cs="Tahoma"/>
          <w:sz w:val="24"/>
          <w:szCs w:val="24"/>
        </w:rPr>
        <w:t>.</w:t>
      </w:r>
      <w:r w:rsidRPr="00653DEF">
        <w:rPr>
          <w:rFonts w:ascii="Tahoma" w:hAnsi="Tahoma" w:cs="Tahoma"/>
          <w:sz w:val="24"/>
          <w:szCs w:val="24"/>
        </w:rPr>
        <w:t xml:space="preserve"> Također, kontrola obuhvaća pregled resursa za koje je korisnik ostvario  Potporu.</w:t>
      </w:r>
    </w:p>
    <w:p w14:paraId="30CC4A12" w14:textId="77777777" w:rsidR="00EC2BFF" w:rsidRDefault="00EC2BFF" w:rsidP="00BB267A">
      <w:pPr>
        <w:pStyle w:val="Odlomakpopisa"/>
        <w:ind w:left="0"/>
        <w:jc w:val="both"/>
        <w:rPr>
          <w:rFonts w:ascii="Tahoma" w:hAnsi="Tahoma" w:cs="Tahoma"/>
        </w:rPr>
      </w:pPr>
    </w:p>
    <w:p w14:paraId="28425009" w14:textId="77777777" w:rsidR="00653DEF" w:rsidRDefault="00653DEF" w:rsidP="00BB267A">
      <w:pPr>
        <w:pStyle w:val="Odlomakpopisa"/>
        <w:ind w:left="0"/>
        <w:jc w:val="both"/>
        <w:rPr>
          <w:rFonts w:ascii="Tahoma" w:hAnsi="Tahoma" w:cs="Tahoma"/>
          <w:b/>
          <w:bCs/>
        </w:rPr>
      </w:pPr>
    </w:p>
    <w:p w14:paraId="1305254A" w14:textId="77777777" w:rsidR="00EC2BFF" w:rsidRPr="002845BD" w:rsidRDefault="00EC2BFF" w:rsidP="00BB267A">
      <w:pPr>
        <w:pStyle w:val="Odlomakpopisa"/>
        <w:ind w:left="0"/>
        <w:jc w:val="both"/>
        <w:rPr>
          <w:rFonts w:ascii="Tahoma" w:hAnsi="Tahoma" w:cs="Tahoma"/>
          <w:b/>
          <w:bCs/>
        </w:rPr>
      </w:pPr>
    </w:p>
    <w:p w14:paraId="47744E51" w14:textId="77777777" w:rsidR="00453F47" w:rsidRDefault="00BB267A" w:rsidP="00BB267A">
      <w:pPr>
        <w:pStyle w:val="Odlomakpopisa"/>
        <w:ind w:left="0"/>
        <w:jc w:val="both"/>
        <w:rPr>
          <w:rFonts w:ascii="Tahoma" w:hAnsi="Tahoma" w:cs="Tahoma"/>
          <w:b/>
          <w:bCs/>
        </w:rPr>
      </w:pPr>
      <w:r w:rsidRPr="002845BD">
        <w:rPr>
          <w:rFonts w:ascii="Tahoma" w:hAnsi="Tahoma" w:cs="Tahoma"/>
          <w:b/>
          <w:bCs/>
        </w:rPr>
        <w:t>POVRAT SREDSTAVA</w:t>
      </w:r>
    </w:p>
    <w:p w14:paraId="53ED4960" w14:textId="77777777" w:rsidR="00453F47" w:rsidRPr="002845BD" w:rsidRDefault="00453F47" w:rsidP="00BB267A">
      <w:pPr>
        <w:pStyle w:val="Odlomakpopisa"/>
        <w:ind w:left="0"/>
        <w:jc w:val="both"/>
        <w:rPr>
          <w:rFonts w:ascii="Tahoma" w:hAnsi="Tahoma" w:cs="Tahoma"/>
          <w:b/>
          <w:bCs/>
        </w:rPr>
      </w:pPr>
    </w:p>
    <w:p w14:paraId="5124BA72" w14:textId="77777777" w:rsidR="00BB267A" w:rsidRPr="002845BD" w:rsidRDefault="00BB267A" w:rsidP="00BB267A">
      <w:pPr>
        <w:pStyle w:val="Odlomakpopisa"/>
        <w:ind w:left="0"/>
        <w:jc w:val="center"/>
        <w:rPr>
          <w:rFonts w:ascii="Tahoma" w:hAnsi="Tahoma" w:cs="Tahoma"/>
        </w:rPr>
      </w:pPr>
      <w:r w:rsidRPr="002845BD">
        <w:rPr>
          <w:rFonts w:ascii="Tahoma" w:hAnsi="Tahoma" w:cs="Tahoma"/>
        </w:rPr>
        <w:t xml:space="preserve">Članak </w:t>
      </w:r>
      <w:r w:rsidR="000A6303" w:rsidRPr="002845BD">
        <w:rPr>
          <w:rFonts w:ascii="Tahoma" w:hAnsi="Tahoma" w:cs="Tahoma"/>
        </w:rPr>
        <w:t>19</w:t>
      </w:r>
      <w:r w:rsidRPr="002845BD">
        <w:rPr>
          <w:rFonts w:ascii="Tahoma" w:hAnsi="Tahoma" w:cs="Tahoma"/>
        </w:rPr>
        <w:t>.</w:t>
      </w:r>
    </w:p>
    <w:p w14:paraId="091187B3" w14:textId="77777777" w:rsidR="00BB267A" w:rsidRPr="00453F47" w:rsidRDefault="00BB267A" w:rsidP="00BB267A">
      <w:pPr>
        <w:pStyle w:val="Odlomakpopisa"/>
        <w:ind w:left="0"/>
        <w:jc w:val="both"/>
        <w:rPr>
          <w:rFonts w:ascii="Tahoma" w:hAnsi="Tahoma" w:cs="Tahoma"/>
        </w:rPr>
      </w:pPr>
    </w:p>
    <w:p w14:paraId="008FA12B" w14:textId="77777777" w:rsidR="00BB267A" w:rsidRPr="002845BD" w:rsidRDefault="00BB267A" w:rsidP="00BB267A">
      <w:pPr>
        <w:pStyle w:val="Odlomakpopisa"/>
        <w:ind w:left="0"/>
        <w:jc w:val="both"/>
        <w:rPr>
          <w:rFonts w:ascii="Tahoma" w:hAnsi="Tahoma" w:cs="Tahoma"/>
        </w:rPr>
      </w:pPr>
      <w:r w:rsidRPr="002845BD">
        <w:rPr>
          <w:rFonts w:ascii="Tahoma" w:hAnsi="Tahoma" w:cs="Tahoma"/>
        </w:rPr>
        <w:t xml:space="preserve">Korisnik koji nenamjenski utroši odobrena sredstva, dužan je odobrena sredstva vratiti u županijski proračun i gubi pravo sljedećih pet godina na sredstva potpore u poljoprivredi iz proračuna Brodsko-posavske županije. </w:t>
      </w:r>
    </w:p>
    <w:p w14:paraId="21269882" w14:textId="77777777" w:rsidR="002845BD" w:rsidRPr="002845BD" w:rsidRDefault="002845BD" w:rsidP="00FB39C4">
      <w:pPr>
        <w:pStyle w:val="Odlomakpopisa"/>
        <w:ind w:left="0"/>
        <w:rPr>
          <w:rFonts w:ascii="Tahoma" w:hAnsi="Tahoma" w:cs="Tahoma"/>
        </w:rPr>
      </w:pPr>
    </w:p>
    <w:p w14:paraId="60B57B4F" w14:textId="77777777" w:rsidR="008F0D22" w:rsidRPr="002845BD" w:rsidRDefault="008F0D22" w:rsidP="008F0D22">
      <w:pPr>
        <w:pStyle w:val="Odlomakpopisa"/>
        <w:ind w:left="0"/>
        <w:jc w:val="center"/>
        <w:rPr>
          <w:rFonts w:ascii="Tahoma" w:hAnsi="Tahoma" w:cs="Tahoma"/>
        </w:rPr>
      </w:pPr>
      <w:r w:rsidRPr="002845BD">
        <w:rPr>
          <w:rFonts w:ascii="Tahoma" w:hAnsi="Tahoma" w:cs="Tahoma"/>
        </w:rPr>
        <w:t>Članak 2</w:t>
      </w:r>
      <w:r w:rsidR="000A6303" w:rsidRPr="002845BD">
        <w:rPr>
          <w:rFonts w:ascii="Tahoma" w:hAnsi="Tahoma" w:cs="Tahoma"/>
        </w:rPr>
        <w:t>0</w:t>
      </w:r>
      <w:r w:rsidRPr="002845BD">
        <w:rPr>
          <w:rFonts w:ascii="Tahoma" w:hAnsi="Tahoma" w:cs="Tahoma"/>
        </w:rPr>
        <w:t>.</w:t>
      </w:r>
    </w:p>
    <w:p w14:paraId="2D486100" w14:textId="77777777" w:rsidR="00BB267A" w:rsidRPr="002845BD" w:rsidRDefault="00BB267A" w:rsidP="00BB267A">
      <w:pPr>
        <w:pStyle w:val="Odlomakpopisa"/>
        <w:ind w:left="0"/>
        <w:jc w:val="both"/>
        <w:rPr>
          <w:rFonts w:ascii="Tahoma" w:hAnsi="Tahoma" w:cs="Tahoma"/>
        </w:rPr>
      </w:pPr>
    </w:p>
    <w:p w14:paraId="4CBE1052" w14:textId="77777777" w:rsidR="00BB267A" w:rsidRPr="002845BD" w:rsidRDefault="00BB267A" w:rsidP="00BB267A">
      <w:pPr>
        <w:spacing w:after="0" w:line="240" w:lineRule="auto"/>
        <w:jc w:val="both"/>
        <w:rPr>
          <w:rFonts w:ascii="Tahoma" w:hAnsi="Tahoma" w:cs="Tahoma"/>
          <w:sz w:val="24"/>
          <w:szCs w:val="24"/>
        </w:rPr>
      </w:pPr>
      <w:r w:rsidRPr="002845BD">
        <w:rPr>
          <w:rFonts w:ascii="Tahoma" w:hAnsi="Tahoma" w:cs="Tahoma"/>
          <w:sz w:val="24"/>
          <w:szCs w:val="24"/>
        </w:rPr>
        <w:t xml:space="preserve">Bespovratna sredstva u okviru ovog Programa dodjeljuju se putem javnog poziva na dostavu </w:t>
      </w:r>
      <w:r w:rsidR="00D73599">
        <w:rPr>
          <w:rFonts w:ascii="Tahoma" w:hAnsi="Tahoma" w:cs="Tahoma"/>
          <w:sz w:val="24"/>
          <w:szCs w:val="24"/>
        </w:rPr>
        <w:t>zahtjeva za potporu</w:t>
      </w:r>
      <w:r w:rsidR="00744D5A" w:rsidRPr="002845BD">
        <w:rPr>
          <w:rFonts w:ascii="Tahoma" w:hAnsi="Tahoma" w:cs="Tahoma"/>
          <w:sz w:val="24"/>
          <w:szCs w:val="24"/>
        </w:rPr>
        <w:t xml:space="preserve">, a provedba je </w:t>
      </w:r>
      <w:r w:rsidRPr="002845BD">
        <w:rPr>
          <w:rFonts w:ascii="Tahoma" w:hAnsi="Tahoma" w:cs="Tahoma"/>
          <w:sz w:val="24"/>
          <w:szCs w:val="24"/>
        </w:rPr>
        <w:t>transparentn</w:t>
      </w:r>
      <w:r w:rsidR="00744D5A" w:rsidRPr="002845BD">
        <w:rPr>
          <w:rFonts w:ascii="Tahoma" w:hAnsi="Tahoma" w:cs="Tahoma"/>
          <w:sz w:val="24"/>
          <w:szCs w:val="24"/>
        </w:rPr>
        <w:t>a</w:t>
      </w:r>
      <w:r w:rsidRPr="002845BD">
        <w:rPr>
          <w:rFonts w:ascii="Tahoma" w:hAnsi="Tahoma" w:cs="Tahoma"/>
          <w:sz w:val="24"/>
          <w:szCs w:val="24"/>
        </w:rPr>
        <w:t>, u skladu s člankom 4. i 6. Uredbe i zajedničkim nacionalnim pravilima.</w:t>
      </w:r>
    </w:p>
    <w:p w14:paraId="3284F308" w14:textId="77777777" w:rsidR="001A4983" w:rsidRPr="00EC2BFF" w:rsidRDefault="001A4983" w:rsidP="00BB267A">
      <w:pPr>
        <w:spacing w:after="0" w:line="240" w:lineRule="auto"/>
        <w:jc w:val="both"/>
        <w:rPr>
          <w:rFonts w:ascii="Tahoma" w:hAnsi="Tahoma" w:cs="Tahoma"/>
          <w:sz w:val="16"/>
          <w:szCs w:val="16"/>
        </w:rPr>
      </w:pPr>
    </w:p>
    <w:p w14:paraId="316C3A32" w14:textId="77777777" w:rsidR="0083320A" w:rsidRPr="002845BD" w:rsidRDefault="00BB267A" w:rsidP="00BB267A">
      <w:pPr>
        <w:spacing w:after="0" w:line="240" w:lineRule="auto"/>
        <w:jc w:val="both"/>
        <w:rPr>
          <w:rFonts w:ascii="Tahoma" w:hAnsi="Tahoma" w:cs="Tahoma"/>
          <w:sz w:val="24"/>
          <w:szCs w:val="24"/>
        </w:rPr>
      </w:pPr>
      <w:r w:rsidRPr="002845BD">
        <w:rPr>
          <w:rFonts w:ascii="Tahoma" w:hAnsi="Tahoma" w:cs="Tahoma"/>
          <w:sz w:val="24"/>
          <w:szCs w:val="24"/>
        </w:rPr>
        <w:t>Brodsko-posavska županija će bilježiti i prikupljati sve informacije u vezi s primjenom ovog Programa. Takvi zapisi će sadržavati sve informacije koje su potrebne kako bi se pokazalo da su ispunjeni uvjeti iz Uredbe. Zapise koji se odnose na ovaj Program davatelj potpora će čuvati 10 fiskalnih godina od datuma kada je dodijeljena posljednja pojedinačna potpora u okviru ovog Programa.</w:t>
      </w:r>
      <w:r w:rsidR="00744D5A" w:rsidRPr="002845BD">
        <w:rPr>
          <w:rFonts w:ascii="Tahoma" w:hAnsi="Tahoma" w:cs="Tahoma"/>
          <w:sz w:val="24"/>
          <w:szCs w:val="24"/>
        </w:rPr>
        <w:t xml:space="preserve"> </w:t>
      </w:r>
    </w:p>
    <w:p w14:paraId="20016429" w14:textId="77777777" w:rsidR="0083320A" w:rsidRPr="00EC2BFF" w:rsidRDefault="0083320A" w:rsidP="00BB267A">
      <w:pPr>
        <w:spacing w:after="0" w:line="240" w:lineRule="auto"/>
        <w:jc w:val="both"/>
        <w:rPr>
          <w:rFonts w:ascii="Tahoma" w:hAnsi="Tahoma" w:cs="Tahoma"/>
          <w:sz w:val="16"/>
          <w:szCs w:val="16"/>
        </w:rPr>
      </w:pPr>
    </w:p>
    <w:p w14:paraId="706C441F" w14:textId="77777777" w:rsidR="00BB267A" w:rsidRDefault="0083320A" w:rsidP="00BB267A">
      <w:pPr>
        <w:spacing w:after="0" w:line="240" w:lineRule="auto"/>
        <w:jc w:val="both"/>
        <w:rPr>
          <w:rFonts w:ascii="Tahoma" w:hAnsi="Tahoma" w:cs="Tahoma"/>
          <w:sz w:val="24"/>
          <w:szCs w:val="24"/>
        </w:rPr>
      </w:pPr>
      <w:r w:rsidRPr="002845BD">
        <w:rPr>
          <w:rFonts w:ascii="Tahoma" w:hAnsi="Tahoma" w:cs="Tahoma"/>
          <w:sz w:val="24"/>
          <w:szCs w:val="24"/>
        </w:rPr>
        <w:t>Program i p</w:t>
      </w:r>
      <w:r w:rsidR="00A728A7" w:rsidRPr="002845BD">
        <w:rPr>
          <w:rFonts w:ascii="Tahoma" w:hAnsi="Tahoma" w:cs="Tahoma"/>
          <w:sz w:val="24"/>
          <w:szCs w:val="24"/>
        </w:rPr>
        <w:t xml:space="preserve">oziv za dostavu projektnih prijava objavljuje se na mrežnim stranicama Brodsko-posavske županije </w:t>
      </w:r>
      <w:hyperlink r:id="rId9" w:history="1">
        <w:r w:rsidR="00A728A7" w:rsidRPr="002845BD">
          <w:rPr>
            <w:rFonts w:ascii="Tahoma" w:hAnsi="Tahoma" w:cs="Tahoma"/>
            <w:color w:val="0563C1"/>
            <w:sz w:val="24"/>
            <w:szCs w:val="24"/>
            <w:u w:val="single"/>
          </w:rPr>
          <w:t>www.bpz.hr</w:t>
        </w:r>
      </w:hyperlink>
      <w:r w:rsidR="00A728A7" w:rsidRPr="002845BD">
        <w:rPr>
          <w:rFonts w:ascii="Tahoma" w:hAnsi="Tahoma" w:cs="Tahoma"/>
          <w:sz w:val="24"/>
          <w:szCs w:val="24"/>
        </w:rPr>
        <w:t>.</w:t>
      </w:r>
    </w:p>
    <w:p w14:paraId="047E4131" w14:textId="77777777" w:rsidR="0058000F" w:rsidRDefault="0058000F" w:rsidP="00BB267A">
      <w:pPr>
        <w:spacing w:after="0" w:line="240" w:lineRule="auto"/>
        <w:jc w:val="both"/>
        <w:rPr>
          <w:rFonts w:ascii="Tahoma" w:hAnsi="Tahoma" w:cs="Tahoma"/>
          <w:sz w:val="24"/>
          <w:szCs w:val="24"/>
        </w:rPr>
      </w:pPr>
    </w:p>
    <w:p w14:paraId="7A97A5E0" w14:textId="77777777" w:rsidR="00453F47" w:rsidRDefault="00453F47" w:rsidP="00BB267A">
      <w:pPr>
        <w:spacing w:after="0" w:line="240" w:lineRule="auto"/>
        <w:jc w:val="both"/>
        <w:rPr>
          <w:rFonts w:ascii="Tahoma" w:hAnsi="Tahoma" w:cs="Tahoma"/>
          <w:sz w:val="24"/>
          <w:szCs w:val="24"/>
        </w:rPr>
      </w:pPr>
    </w:p>
    <w:p w14:paraId="26C3819B" w14:textId="77777777" w:rsidR="0058000F" w:rsidRDefault="0058000F" w:rsidP="00BB267A">
      <w:pPr>
        <w:spacing w:after="0" w:line="240" w:lineRule="auto"/>
        <w:jc w:val="both"/>
        <w:rPr>
          <w:rFonts w:ascii="Tahoma" w:hAnsi="Tahoma" w:cs="Tahoma"/>
          <w:b/>
          <w:bCs/>
          <w:sz w:val="24"/>
          <w:szCs w:val="24"/>
        </w:rPr>
      </w:pPr>
      <w:r w:rsidRPr="0058000F">
        <w:rPr>
          <w:rFonts w:ascii="Tahoma" w:hAnsi="Tahoma" w:cs="Tahoma"/>
          <w:b/>
          <w:bCs/>
          <w:sz w:val="24"/>
          <w:szCs w:val="24"/>
        </w:rPr>
        <w:t>PRIJELAZNE I ZAVRŠNE ODREDBE</w:t>
      </w:r>
    </w:p>
    <w:p w14:paraId="354FDB45" w14:textId="77777777" w:rsidR="00EC2BFF" w:rsidRPr="00EC2BFF" w:rsidRDefault="00EC2BFF" w:rsidP="00BB267A">
      <w:pPr>
        <w:spacing w:after="0" w:line="240" w:lineRule="auto"/>
        <w:jc w:val="both"/>
        <w:rPr>
          <w:rFonts w:ascii="Tahoma" w:hAnsi="Tahoma" w:cs="Tahoma"/>
          <w:b/>
          <w:bCs/>
          <w:sz w:val="24"/>
          <w:szCs w:val="24"/>
        </w:rPr>
      </w:pPr>
    </w:p>
    <w:p w14:paraId="539BB63D" w14:textId="77777777" w:rsidR="0058000F" w:rsidRDefault="0058000F" w:rsidP="0058000F">
      <w:pPr>
        <w:spacing w:after="0" w:line="240" w:lineRule="auto"/>
        <w:jc w:val="center"/>
        <w:rPr>
          <w:rFonts w:ascii="Tahoma" w:hAnsi="Tahoma" w:cs="Tahoma"/>
          <w:sz w:val="24"/>
          <w:szCs w:val="24"/>
        </w:rPr>
      </w:pPr>
      <w:r>
        <w:rPr>
          <w:rFonts w:ascii="Tahoma" w:hAnsi="Tahoma" w:cs="Tahoma"/>
          <w:sz w:val="24"/>
          <w:szCs w:val="24"/>
        </w:rPr>
        <w:t>Članak 21.</w:t>
      </w:r>
    </w:p>
    <w:p w14:paraId="17AB29A4" w14:textId="77777777" w:rsidR="00FE44BA" w:rsidRPr="00EC2BFF" w:rsidRDefault="00FE44BA" w:rsidP="0058000F">
      <w:pPr>
        <w:spacing w:after="0" w:line="240" w:lineRule="auto"/>
        <w:jc w:val="center"/>
        <w:rPr>
          <w:rFonts w:ascii="Tahoma" w:hAnsi="Tahoma" w:cs="Tahoma"/>
          <w:sz w:val="16"/>
          <w:szCs w:val="16"/>
        </w:rPr>
      </w:pPr>
    </w:p>
    <w:p w14:paraId="1C692623" w14:textId="77777777" w:rsidR="0058000F" w:rsidRPr="002845BD" w:rsidRDefault="00341B60" w:rsidP="0058000F">
      <w:pPr>
        <w:spacing w:after="0" w:line="240" w:lineRule="auto"/>
        <w:jc w:val="both"/>
        <w:rPr>
          <w:rFonts w:ascii="Tahoma" w:hAnsi="Tahoma" w:cs="Tahoma"/>
          <w:sz w:val="24"/>
          <w:szCs w:val="24"/>
        </w:rPr>
      </w:pPr>
      <w:r>
        <w:rPr>
          <w:rFonts w:ascii="Tahoma" w:hAnsi="Tahoma" w:cs="Tahoma"/>
          <w:sz w:val="24"/>
          <w:szCs w:val="24"/>
        </w:rPr>
        <w:t>Stup</w:t>
      </w:r>
      <w:r w:rsidR="0058000F">
        <w:rPr>
          <w:rFonts w:ascii="Tahoma" w:hAnsi="Tahoma" w:cs="Tahoma"/>
          <w:sz w:val="24"/>
          <w:szCs w:val="24"/>
        </w:rPr>
        <w:t>anj</w:t>
      </w:r>
      <w:r>
        <w:rPr>
          <w:rFonts w:ascii="Tahoma" w:hAnsi="Tahoma" w:cs="Tahoma"/>
          <w:sz w:val="24"/>
          <w:szCs w:val="24"/>
        </w:rPr>
        <w:t>em</w:t>
      </w:r>
      <w:r w:rsidR="0058000F">
        <w:rPr>
          <w:rFonts w:ascii="Tahoma" w:hAnsi="Tahoma" w:cs="Tahoma"/>
          <w:sz w:val="24"/>
          <w:szCs w:val="24"/>
        </w:rPr>
        <w:t xml:space="preserve"> na snagu ovog Programa prestaje važiti Program potpora u poljoprivredi na području Brodsko-posavske županije za razdoblje 2021.-2027. godine („Službeni vjesnik Brodsko-posavske županije“ broj 13/2021.</w:t>
      </w:r>
      <w:r>
        <w:rPr>
          <w:rFonts w:ascii="Tahoma" w:hAnsi="Tahoma" w:cs="Tahoma"/>
          <w:sz w:val="24"/>
          <w:szCs w:val="24"/>
        </w:rPr>
        <w:t>, 12/2022.</w:t>
      </w:r>
      <w:r w:rsidR="0058000F">
        <w:rPr>
          <w:rFonts w:ascii="Tahoma" w:hAnsi="Tahoma" w:cs="Tahoma"/>
          <w:sz w:val="24"/>
          <w:szCs w:val="24"/>
        </w:rPr>
        <w:t>)</w:t>
      </w:r>
      <w:r>
        <w:rPr>
          <w:rFonts w:ascii="Tahoma" w:hAnsi="Tahoma" w:cs="Tahoma"/>
          <w:sz w:val="24"/>
          <w:szCs w:val="24"/>
        </w:rPr>
        <w:t>.</w:t>
      </w:r>
    </w:p>
    <w:p w14:paraId="08E8D0FA" w14:textId="77777777" w:rsidR="001A4DB1" w:rsidRDefault="001A4DB1" w:rsidP="001A4DB1">
      <w:pPr>
        <w:pStyle w:val="Odlomakpopisa"/>
        <w:ind w:left="0"/>
        <w:jc w:val="both"/>
        <w:rPr>
          <w:rFonts w:ascii="Tahoma" w:hAnsi="Tahoma" w:cs="Tahoma"/>
          <w:b/>
          <w:bCs/>
          <w:sz w:val="16"/>
          <w:szCs w:val="16"/>
        </w:rPr>
      </w:pPr>
    </w:p>
    <w:p w14:paraId="66A5CC80" w14:textId="77777777" w:rsidR="00453F47" w:rsidRDefault="00453F47" w:rsidP="001A4DB1">
      <w:pPr>
        <w:pStyle w:val="Odlomakpopisa"/>
        <w:ind w:left="0"/>
        <w:jc w:val="both"/>
        <w:rPr>
          <w:rFonts w:ascii="Tahoma" w:hAnsi="Tahoma" w:cs="Tahoma"/>
          <w:b/>
          <w:bCs/>
          <w:sz w:val="16"/>
          <w:szCs w:val="16"/>
        </w:rPr>
      </w:pPr>
    </w:p>
    <w:p w14:paraId="01A347DC" w14:textId="77777777" w:rsidR="00453F47" w:rsidRDefault="00453F47" w:rsidP="001A4DB1">
      <w:pPr>
        <w:pStyle w:val="Odlomakpopisa"/>
        <w:ind w:left="0"/>
        <w:jc w:val="both"/>
        <w:rPr>
          <w:rFonts w:ascii="Tahoma" w:hAnsi="Tahoma" w:cs="Tahoma"/>
          <w:b/>
          <w:bCs/>
          <w:sz w:val="16"/>
          <w:szCs w:val="16"/>
        </w:rPr>
      </w:pPr>
    </w:p>
    <w:p w14:paraId="700871F9" w14:textId="77777777" w:rsidR="00453F47" w:rsidRDefault="00453F47" w:rsidP="001A4DB1">
      <w:pPr>
        <w:pStyle w:val="Odlomakpopisa"/>
        <w:ind w:left="0"/>
        <w:jc w:val="both"/>
        <w:rPr>
          <w:rFonts w:ascii="Tahoma" w:hAnsi="Tahoma" w:cs="Tahoma"/>
          <w:b/>
          <w:bCs/>
          <w:sz w:val="16"/>
          <w:szCs w:val="16"/>
        </w:rPr>
      </w:pPr>
    </w:p>
    <w:p w14:paraId="0F09605C" w14:textId="77777777" w:rsidR="00453F47" w:rsidRDefault="00453F47" w:rsidP="001A4DB1">
      <w:pPr>
        <w:pStyle w:val="Odlomakpopisa"/>
        <w:ind w:left="0"/>
        <w:jc w:val="both"/>
        <w:rPr>
          <w:rFonts w:ascii="Tahoma" w:hAnsi="Tahoma" w:cs="Tahoma"/>
          <w:b/>
          <w:bCs/>
        </w:rPr>
      </w:pPr>
    </w:p>
    <w:p w14:paraId="75C27506" w14:textId="77777777" w:rsidR="00341B60" w:rsidRDefault="00341B60" w:rsidP="001A4DB1">
      <w:pPr>
        <w:pStyle w:val="Odlomakpopisa"/>
        <w:ind w:left="0"/>
        <w:jc w:val="both"/>
        <w:rPr>
          <w:rFonts w:ascii="Tahoma" w:hAnsi="Tahoma" w:cs="Tahoma"/>
          <w:b/>
          <w:bCs/>
        </w:rPr>
      </w:pPr>
    </w:p>
    <w:p w14:paraId="40104B95" w14:textId="77777777" w:rsidR="00341B60" w:rsidRPr="00453F47" w:rsidRDefault="00341B60" w:rsidP="001A4DB1">
      <w:pPr>
        <w:pStyle w:val="Odlomakpopisa"/>
        <w:ind w:left="0"/>
        <w:jc w:val="both"/>
        <w:rPr>
          <w:rFonts w:ascii="Tahoma" w:hAnsi="Tahoma" w:cs="Tahoma"/>
          <w:b/>
          <w:bCs/>
        </w:rPr>
      </w:pPr>
    </w:p>
    <w:p w14:paraId="4C307C41" w14:textId="77777777" w:rsidR="001A4DB1" w:rsidRDefault="001A4DB1" w:rsidP="001A4DB1">
      <w:pPr>
        <w:pStyle w:val="Odlomakpopisa"/>
        <w:ind w:left="0"/>
        <w:jc w:val="both"/>
        <w:rPr>
          <w:rFonts w:ascii="Tahoma" w:hAnsi="Tahoma" w:cs="Tahoma"/>
          <w:b/>
          <w:bCs/>
        </w:rPr>
      </w:pPr>
      <w:r w:rsidRPr="002845BD">
        <w:rPr>
          <w:rFonts w:ascii="Tahoma" w:hAnsi="Tahoma" w:cs="Tahoma"/>
          <w:b/>
          <w:bCs/>
        </w:rPr>
        <w:t xml:space="preserve">STUPANJE NA SNAGU </w:t>
      </w:r>
    </w:p>
    <w:p w14:paraId="7B1B9D61" w14:textId="77777777" w:rsidR="003557F5" w:rsidRPr="002845BD" w:rsidRDefault="003557F5" w:rsidP="001A4DB1">
      <w:pPr>
        <w:pStyle w:val="Odlomakpopisa"/>
        <w:ind w:left="0"/>
        <w:jc w:val="both"/>
        <w:rPr>
          <w:rFonts w:ascii="Tahoma" w:hAnsi="Tahoma" w:cs="Tahoma"/>
          <w:b/>
          <w:bCs/>
        </w:rPr>
      </w:pPr>
    </w:p>
    <w:p w14:paraId="6D719549" w14:textId="77777777" w:rsidR="001A4DB1" w:rsidRPr="002845BD" w:rsidRDefault="001A4DB1" w:rsidP="001A4DB1">
      <w:pPr>
        <w:pStyle w:val="Odlomakpopisa"/>
        <w:ind w:left="0"/>
        <w:jc w:val="center"/>
        <w:rPr>
          <w:rFonts w:ascii="Tahoma" w:hAnsi="Tahoma" w:cs="Tahoma"/>
        </w:rPr>
      </w:pPr>
      <w:r w:rsidRPr="002845BD">
        <w:rPr>
          <w:rFonts w:ascii="Tahoma" w:hAnsi="Tahoma" w:cs="Tahoma"/>
        </w:rPr>
        <w:t>Članak 2</w:t>
      </w:r>
      <w:r w:rsidR="0058000F">
        <w:rPr>
          <w:rFonts w:ascii="Tahoma" w:hAnsi="Tahoma" w:cs="Tahoma"/>
        </w:rPr>
        <w:t>2</w:t>
      </w:r>
      <w:r w:rsidRPr="002845BD">
        <w:rPr>
          <w:rFonts w:ascii="Tahoma" w:hAnsi="Tahoma" w:cs="Tahoma"/>
        </w:rPr>
        <w:t>.</w:t>
      </w:r>
    </w:p>
    <w:p w14:paraId="397905E2" w14:textId="77777777" w:rsidR="001A4DB1" w:rsidRPr="00EC2BFF" w:rsidRDefault="001A4DB1" w:rsidP="001A4DB1">
      <w:pPr>
        <w:pStyle w:val="Odlomakpopisa"/>
        <w:ind w:left="0"/>
        <w:jc w:val="both"/>
        <w:rPr>
          <w:rFonts w:ascii="Tahoma" w:hAnsi="Tahoma" w:cs="Tahoma"/>
          <w:sz w:val="16"/>
          <w:szCs w:val="16"/>
        </w:rPr>
      </w:pPr>
    </w:p>
    <w:p w14:paraId="72E38C62" w14:textId="77777777" w:rsidR="001A4DB1" w:rsidRPr="002845BD" w:rsidRDefault="001A4DB1" w:rsidP="0083320A">
      <w:pPr>
        <w:spacing w:after="0" w:line="240" w:lineRule="auto"/>
        <w:jc w:val="both"/>
        <w:rPr>
          <w:rFonts w:ascii="Tahoma" w:hAnsi="Tahoma" w:cs="Tahoma"/>
          <w:sz w:val="24"/>
          <w:szCs w:val="24"/>
        </w:rPr>
      </w:pPr>
      <w:r w:rsidRPr="002845BD">
        <w:rPr>
          <w:rFonts w:ascii="Tahoma" w:hAnsi="Tahoma" w:cs="Tahoma"/>
          <w:sz w:val="24"/>
          <w:szCs w:val="24"/>
        </w:rPr>
        <w:t xml:space="preserve">Ovaj Program stupa na snagu </w:t>
      </w:r>
      <w:r w:rsidR="0083320A" w:rsidRPr="002845BD">
        <w:rPr>
          <w:rFonts w:ascii="Tahoma" w:hAnsi="Tahoma" w:cs="Tahoma"/>
          <w:sz w:val="24"/>
          <w:szCs w:val="24"/>
        </w:rPr>
        <w:t>os</w:t>
      </w:r>
      <w:r w:rsidR="00341B60">
        <w:rPr>
          <w:rFonts w:ascii="Tahoma" w:hAnsi="Tahoma" w:cs="Tahoma"/>
          <w:sz w:val="24"/>
          <w:szCs w:val="24"/>
        </w:rPr>
        <w:t>mog</w:t>
      </w:r>
      <w:r w:rsidR="0083320A" w:rsidRPr="002845BD">
        <w:rPr>
          <w:rFonts w:ascii="Tahoma" w:hAnsi="Tahoma" w:cs="Tahoma"/>
          <w:sz w:val="24"/>
          <w:szCs w:val="24"/>
        </w:rPr>
        <w:t xml:space="preserve"> </w:t>
      </w:r>
      <w:r w:rsidRPr="002845BD">
        <w:rPr>
          <w:rFonts w:ascii="Tahoma" w:hAnsi="Tahoma" w:cs="Tahoma"/>
          <w:sz w:val="24"/>
          <w:szCs w:val="24"/>
        </w:rPr>
        <w:t>dan</w:t>
      </w:r>
      <w:r w:rsidR="0083320A" w:rsidRPr="002845BD">
        <w:rPr>
          <w:rFonts w:ascii="Tahoma" w:hAnsi="Tahoma" w:cs="Tahoma"/>
          <w:sz w:val="24"/>
          <w:szCs w:val="24"/>
        </w:rPr>
        <w:t xml:space="preserve">a od </w:t>
      </w:r>
      <w:r w:rsidR="00C441DB" w:rsidRPr="002845BD">
        <w:rPr>
          <w:rFonts w:ascii="Tahoma" w:hAnsi="Tahoma" w:cs="Tahoma"/>
          <w:sz w:val="24"/>
          <w:szCs w:val="24"/>
        </w:rPr>
        <w:t xml:space="preserve">dana </w:t>
      </w:r>
      <w:r w:rsidR="0083320A" w:rsidRPr="002845BD">
        <w:rPr>
          <w:rFonts w:ascii="Tahoma" w:hAnsi="Tahoma" w:cs="Tahoma"/>
          <w:sz w:val="24"/>
          <w:szCs w:val="24"/>
        </w:rPr>
        <w:t xml:space="preserve">objave </w:t>
      </w:r>
      <w:r w:rsidRPr="002845BD">
        <w:rPr>
          <w:rFonts w:ascii="Tahoma" w:hAnsi="Tahoma" w:cs="Tahoma"/>
          <w:sz w:val="24"/>
          <w:szCs w:val="24"/>
        </w:rPr>
        <w:t>u „Službenom vjesniku Brodsko-posavske županije“</w:t>
      </w:r>
      <w:r w:rsidR="0083320A" w:rsidRPr="002845BD">
        <w:rPr>
          <w:rFonts w:ascii="Tahoma" w:hAnsi="Tahoma" w:cs="Tahoma"/>
          <w:sz w:val="24"/>
          <w:szCs w:val="24"/>
        </w:rPr>
        <w:t>.</w:t>
      </w:r>
    </w:p>
    <w:p w14:paraId="1E8D9147" w14:textId="77777777" w:rsidR="00F70EA5" w:rsidRDefault="00F70EA5" w:rsidP="00BB267A">
      <w:pPr>
        <w:pStyle w:val="Odlomakpopisa"/>
        <w:ind w:left="0"/>
        <w:jc w:val="both"/>
        <w:rPr>
          <w:rFonts w:ascii="Tahoma" w:hAnsi="Tahoma" w:cs="Tahoma"/>
          <w:color w:val="231F20"/>
        </w:rPr>
      </w:pPr>
    </w:p>
    <w:p w14:paraId="380B0611" w14:textId="77777777" w:rsidR="00453F47" w:rsidRDefault="00453F47" w:rsidP="00BB267A">
      <w:pPr>
        <w:pStyle w:val="Odlomakpopisa"/>
        <w:ind w:left="0"/>
        <w:jc w:val="both"/>
        <w:rPr>
          <w:rFonts w:ascii="Tahoma" w:hAnsi="Tahoma" w:cs="Tahoma"/>
          <w:color w:val="231F20"/>
        </w:rPr>
      </w:pPr>
    </w:p>
    <w:p w14:paraId="19F499A3" w14:textId="77777777" w:rsidR="00453F47" w:rsidRDefault="00453F47" w:rsidP="00BB267A">
      <w:pPr>
        <w:pStyle w:val="Odlomakpopisa"/>
        <w:ind w:left="0"/>
        <w:jc w:val="both"/>
        <w:rPr>
          <w:rFonts w:ascii="Tahoma" w:hAnsi="Tahoma" w:cs="Tahoma"/>
          <w:color w:val="231F20"/>
        </w:rPr>
      </w:pPr>
    </w:p>
    <w:sectPr w:rsidR="00453F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6C64" w14:textId="77777777" w:rsidR="006A1ECC" w:rsidRDefault="006A1ECC" w:rsidP="005019D0">
      <w:pPr>
        <w:spacing w:after="0" w:line="240" w:lineRule="auto"/>
      </w:pPr>
      <w:r>
        <w:separator/>
      </w:r>
    </w:p>
  </w:endnote>
  <w:endnote w:type="continuationSeparator" w:id="0">
    <w:p w14:paraId="1C2FF8C0" w14:textId="77777777" w:rsidR="006A1ECC" w:rsidRDefault="006A1ECC" w:rsidP="0050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Open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E4BC" w14:textId="77777777" w:rsidR="005019D0" w:rsidRPr="002845BD" w:rsidRDefault="005019D0">
    <w:pPr>
      <w:pStyle w:val="Podnoje"/>
      <w:jc w:val="center"/>
      <w:rPr>
        <w:rFonts w:ascii="Tahoma" w:hAnsi="Tahoma" w:cs="Tahoma"/>
      </w:rPr>
    </w:pPr>
    <w:r w:rsidRPr="002845BD">
      <w:rPr>
        <w:rFonts w:ascii="Tahoma" w:hAnsi="Tahoma" w:cs="Tahoma"/>
      </w:rPr>
      <w:fldChar w:fldCharType="begin"/>
    </w:r>
    <w:r w:rsidRPr="002845BD">
      <w:rPr>
        <w:rFonts w:ascii="Tahoma" w:hAnsi="Tahoma" w:cs="Tahoma"/>
      </w:rPr>
      <w:instrText xml:space="preserve"> PAGE   \* MERGEFORMAT </w:instrText>
    </w:r>
    <w:r w:rsidRPr="002845BD">
      <w:rPr>
        <w:rFonts w:ascii="Tahoma" w:hAnsi="Tahoma" w:cs="Tahoma"/>
      </w:rPr>
      <w:fldChar w:fldCharType="separate"/>
    </w:r>
    <w:r w:rsidR="00C42D1A">
      <w:rPr>
        <w:rFonts w:ascii="Tahoma" w:hAnsi="Tahoma" w:cs="Tahoma"/>
        <w:noProof/>
      </w:rPr>
      <w:t>1</w:t>
    </w:r>
    <w:r w:rsidRPr="002845BD">
      <w:rPr>
        <w:rFonts w:ascii="Tahoma" w:hAnsi="Tahoma" w:cs="Tahoma"/>
        <w:noProof/>
      </w:rPr>
      <w:fldChar w:fldCharType="end"/>
    </w:r>
  </w:p>
  <w:p w14:paraId="48330153" w14:textId="77777777" w:rsidR="005019D0" w:rsidRDefault="005019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B3C6" w14:textId="77777777" w:rsidR="006A1ECC" w:rsidRDefault="006A1ECC" w:rsidP="005019D0">
      <w:pPr>
        <w:spacing w:after="0" w:line="240" w:lineRule="auto"/>
      </w:pPr>
      <w:r>
        <w:separator/>
      </w:r>
    </w:p>
  </w:footnote>
  <w:footnote w:type="continuationSeparator" w:id="0">
    <w:p w14:paraId="5D8CC354" w14:textId="77777777" w:rsidR="006A1ECC" w:rsidRDefault="006A1ECC" w:rsidP="00501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EC"/>
    <w:multiLevelType w:val="multilevel"/>
    <w:tmpl w:val="B846E17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EF6B42"/>
    <w:multiLevelType w:val="multilevel"/>
    <w:tmpl w:val="B69042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6F26FD"/>
    <w:multiLevelType w:val="hybridMultilevel"/>
    <w:tmpl w:val="B8EA8CC6"/>
    <w:lvl w:ilvl="0" w:tplc="3ACE4FB2">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BF1059"/>
    <w:multiLevelType w:val="multilevel"/>
    <w:tmpl w:val="B752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42B3D"/>
    <w:multiLevelType w:val="multilevel"/>
    <w:tmpl w:val="DAE66DE4"/>
    <w:lvl w:ilvl="0">
      <w:start w:val="1"/>
      <w:numFmt w:val="bullet"/>
      <w:lvlText w:val="-"/>
      <w:lvlJc w:val="left"/>
      <w:pPr>
        <w:ind w:left="720" w:hanging="360"/>
      </w:pPr>
      <w:rPr>
        <w:rFonts w:ascii="Times New Roman" w:hAnsi="Times New Roman" w:cs="Times New Roman" w:hint="default"/>
        <w:b/>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204BA7"/>
    <w:multiLevelType w:val="multilevel"/>
    <w:tmpl w:val="0574860C"/>
    <w:lvl w:ilvl="0">
      <w:start w:val="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47E22BB"/>
    <w:multiLevelType w:val="multilevel"/>
    <w:tmpl w:val="C7FEDDB0"/>
    <w:lvl w:ilvl="0">
      <w:start w:val="1"/>
      <w:numFmt w:val="lowerLetter"/>
      <w:lvlText w:val="%1)"/>
      <w:lvlJc w:val="left"/>
      <w:pPr>
        <w:ind w:left="720" w:hanging="360"/>
      </w:pPr>
      <w:rPr>
        <w:rFonts w:ascii="Tahoma" w:eastAsia="Calibri"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225282"/>
    <w:multiLevelType w:val="multilevel"/>
    <w:tmpl w:val="05887F6E"/>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2203C2"/>
    <w:multiLevelType w:val="multilevel"/>
    <w:tmpl w:val="B74A47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400A0E"/>
    <w:multiLevelType w:val="hybridMultilevel"/>
    <w:tmpl w:val="CD420A36"/>
    <w:lvl w:ilvl="0" w:tplc="8528B13C">
      <w:start w:val="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0" w15:restartNumberingAfterBreak="0">
    <w:nsid w:val="2D7B72DA"/>
    <w:multiLevelType w:val="multilevel"/>
    <w:tmpl w:val="64C65E0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037849"/>
    <w:multiLevelType w:val="hybridMultilevel"/>
    <w:tmpl w:val="9CE0A4CC"/>
    <w:lvl w:ilvl="0" w:tplc="B73ACFBC">
      <w:start w:val="3"/>
      <w:numFmt w:val="bullet"/>
      <w:lvlText w:val="-"/>
      <w:lvlJc w:val="left"/>
      <w:pPr>
        <w:ind w:left="1429" w:hanging="360"/>
      </w:pPr>
      <w:rPr>
        <w:rFonts w:ascii="Calibri" w:eastAsia="Times New Roman" w:hAnsi="Calibri" w:cs="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3B04380F"/>
    <w:multiLevelType w:val="multilevel"/>
    <w:tmpl w:val="A66E3C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7C69B1"/>
    <w:multiLevelType w:val="hybridMultilevel"/>
    <w:tmpl w:val="3530F7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80045E"/>
    <w:multiLevelType w:val="multilevel"/>
    <w:tmpl w:val="8FC293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207242"/>
    <w:multiLevelType w:val="hybridMultilevel"/>
    <w:tmpl w:val="5F440E26"/>
    <w:lvl w:ilvl="0" w:tplc="1534DFB8">
      <w:start w:val="1"/>
      <w:numFmt w:val="bullet"/>
      <w:lvlText w:val="-"/>
      <w:lvlJc w:val="left"/>
      <w:pPr>
        <w:ind w:left="720" w:hanging="360"/>
      </w:pPr>
      <w:rPr>
        <w:rFonts w:ascii="Arial Narrow" w:eastAsia="SimSu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5D0DC6"/>
    <w:multiLevelType w:val="hybridMultilevel"/>
    <w:tmpl w:val="151E6318"/>
    <w:lvl w:ilvl="0" w:tplc="FC6C5952">
      <w:numFmt w:val="bullet"/>
      <w:lvlText w:val="-"/>
      <w:lvlJc w:val="left"/>
      <w:pPr>
        <w:ind w:left="9291" w:hanging="360"/>
      </w:pPr>
      <w:rPr>
        <w:rFonts w:ascii="Times New Roman" w:eastAsia="Calibri" w:hAnsi="Times New Roman" w:cs="Times New Roman" w:hint="default"/>
      </w:rPr>
    </w:lvl>
    <w:lvl w:ilvl="1" w:tplc="041A0003" w:tentative="1">
      <w:start w:val="1"/>
      <w:numFmt w:val="bullet"/>
      <w:lvlText w:val="o"/>
      <w:lvlJc w:val="left"/>
      <w:pPr>
        <w:ind w:left="10011" w:hanging="360"/>
      </w:pPr>
      <w:rPr>
        <w:rFonts w:ascii="Courier New" w:hAnsi="Courier New" w:cs="Courier New" w:hint="default"/>
      </w:rPr>
    </w:lvl>
    <w:lvl w:ilvl="2" w:tplc="041A0005" w:tentative="1">
      <w:start w:val="1"/>
      <w:numFmt w:val="bullet"/>
      <w:lvlText w:val=""/>
      <w:lvlJc w:val="left"/>
      <w:pPr>
        <w:ind w:left="10731" w:hanging="360"/>
      </w:pPr>
      <w:rPr>
        <w:rFonts w:ascii="Wingdings" w:hAnsi="Wingdings" w:hint="default"/>
      </w:rPr>
    </w:lvl>
    <w:lvl w:ilvl="3" w:tplc="041A0001" w:tentative="1">
      <w:start w:val="1"/>
      <w:numFmt w:val="bullet"/>
      <w:lvlText w:val=""/>
      <w:lvlJc w:val="left"/>
      <w:pPr>
        <w:ind w:left="11451" w:hanging="360"/>
      </w:pPr>
      <w:rPr>
        <w:rFonts w:ascii="Symbol" w:hAnsi="Symbol" w:hint="default"/>
      </w:rPr>
    </w:lvl>
    <w:lvl w:ilvl="4" w:tplc="041A0003" w:tentative="1">
      <w:start w:val="1"/>
      <w:numFmt w:val="bullet"/>
      <w:lvlText w:val="o"/>
      <w:lvlJc w:val="left"/>
      <w:pPr>
        <w:ind w:left="12171" w:hanging="360"/>
      </w:pPr>
      <w:rPr>
        <w:rFonts w:ascii="Courier New" w:hAnsi="Courier New" w:cs="Courier New" w:hint="default"/>
      </w:rPr>
    </w:lvl>
    <w:lvl w:ilvl="5" w:tplc="041A0005" w:tentative="1">
      <w:start w:val="1"/>
      <w:numFmt w:val="bullet"/>
      <w:lvlText w:val=""/>
      <w:lvlJc w:val="left"/>
      <w:pPr>
        <w:ind w:left="12891" w:hanging="360"/>
      </w:pPr>
      <w:rPr>
        <w:rFonts w:ascii="Wingdings" w:hAnsi="Wingdings" w:hint="default"/>
      </w:rPr>
    </w:lvl>
    <w:lvl w:ilvl="6" w:tplc="041A0001" w:tentative="1">
      <w:start w:val="1"/>
      <w:numFmt w:val="bullet"/>
      <w:lvlText w:val=""/>
      <w:lvlJc w:val="left"/>
      <w:pPr>
        <w:ind w:left="13611" w:hanging="360"/>
      </w:pPr>
      <w:rPr>
        <w:rFonts w:ascii="Symbol" w:hAnsi="Symbol" w:hint="default"/>
      </w:rPr>
    </w:lvl>
    <w:lvl w:ilvl="7" w:tplc="041A0003" w:tentative="1">
      <w:start w:val="1"/>
      <w:numFmt w:val="bullet"/>
      <w:lvlText w:val="o"/>
      <w:lvlJc w:val="left"/>
      <w:pPr>
        <w:ind w:left="14331" w:hanging="360"/>
      </w:pPr>
      <w:rPr>
        <w:rFonts w:ascii="Courier New" w:hAnsi="Courier New" w:cs="Courier New" w:hint="default"/>
      </w:rPr>
    </w:lvl>
    <w:lvl w:ilvl="8" w:tplc="041A0005" w:tentative="1">
      <w:start w:val="1"/>
      <w:numFmt w:val="bullet"/>
      <w:lvlText w:val=""/>
      <w:lvlJc w:val="left"/>
      <w:pPr>
        <w:ind w:left="15051" w:hanging="360"/>
      </w:pPr>
      <w:rPr>
        <w:rFonts w:ascii="Wingdings" w:hAnsi="Wingdings" w:hint="default"/>
      </w:rPr>
    </w:lvl>
  </w:abstractNum>
  <w:abstractNum w:abstractNumId="17" w15:restartNumberingAfterBreak="0">
    <w:nsid w:val="4EC64699"/>
    <w:multiLevelType w:val="hybridMultilevel"/>
    <w:tmpl w:val="3530F7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290B11"/>
    <w:multiLevelType w:val="hybridMultilevel"/>
    <w:tmpl w:val="0D9C7B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F56591"/>
    <w:multiLevelType w:val="hybridMultilevel"/>
    <w:tmpl w:val="8C7AB606"/>
    <w:lvl w:ilvl="0" w:tplc="64F0B0C8">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76E6665"/>
    <w:multiLevelType w:val="hybridMultilevel"/>
    <w:tmpl w:val="808E4ECA"/>
    <w:lvl w:ilvl="0" w:tplc="B73ACFBC">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336795"/>
    <w:multiLevelType w:val="multilevel"/>
    <w:tmpl w:val="BAFE4276"/>
    <w:lvl w:ilvl="0">
      <w:numFmt w:val="bullet"/>
      <w:lvlText w:val="-"/>
      <w:lvlJc w:val="left"/>
      <w:pPr>
        <w:tabs>
          <w:tab w:val="num" w:pos="720"/>
        </w:tabs>
        <w:ind w:left="720" w:hanging="360"/>
      </w:pPr>
      <w:rPr>
        <w:rFonts w:ascii="Georgia" w:eastAsia="Georgia" w:hAnsi="Georgia" w:cs="Georgia"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b w:val="0"/>
        <w:sz w:val="22"/>
      </w:rPr>
    </w:lvl>
    <w:lvl w:ilvl="3">
      <w:start w:val="1"/>
      <w:numFmt w:val="bullet"/>
      <w:lvlText w:val=""/>
      <w:lvlJc w:val="left"/>
      <w:pPr>
        <w:tabs>
          <w:tab w:val="num" w:pos="1800"/>
        </w:tabs>
        <w:ind w:left="1800" w:hanging="360"/>
      </w:pPr>
      <w:rPr>
        <w:rFonts w:ascii="Symbol" w:hAnsi="Symbol" w:cs="OpenSymbol" w:hint="default"/>
        <w:b w:val="0"/>
        <w:sz w:val="22"/>
      </w:rPr>
    </w:lvl>
    <w:lvl w:ilvl="4">
      <w:start w:val="1"/>
      <w:numFmt w:val="bullet"/>
      <w:lvlText w:val="◦"/>
      <w:lvlJc w:val="left"/>
      <w:pPr>
        <w:tabs>
          <w:tab w:val="num" w:pos="2160"/>
        </w:tabs>
        <w:ind w:left="2160" w:hanging="360"/>
      </w:pPr>
      <w:rPr>
        <w:rFonts w:ascii="OpenSymbol" w:hAnsi="OpenSymbol" w:cs="OpenSymbol" w:hint="default"/>
        <w:b w:val="0"/>
        <w:sz w:val="22"/>
      </w:rPr>
    </w:lvl>
    <w:lvl w:ilvl="5">
      <w:start w:val="1"/>
      <w:numFmt w:val="bullet"/>
      <w:lvlText w:val="▪"/>
      <w:lvlJc w:val="left"/>
      <w:pPr>
        <w:tabs>
          <w:tab w:val="num" w:pos="2520"/>
        </w:tabs>
        <w:ind w:left="2520" w:hanging="360"/>
      </w:pPr>
      <w:rPr>
        <w:rFonts w:ascii="OpenSymbol" w:hAnsi="OpenSymbol" w:cs="OpenSymbol" w:hint="default"/>
        <w:b w:val="0"/>
        <w:sz w:val="22"/>
      </w:rPr>
    </w:lvl>
    <w:lvl w:ilvl="6">
      <w:start w:val="1"/>
      <w:numFmt w:val="bullet"/>
      <w:lvlText w:val=""/>
      <w:lvlJc w:val="left"/>
      <w:pPr>
        <w:tabs>
          <w:tab w:val="num" w:pos="2880"/>
        </w:tabs>
        <w:ind w:left="2880" w:hanging="360"/>
      </w:pPr>
      <w:rPr>
        <w:rFonts w:ascii="Symbol" w:hAnsi="Symbol" w:cs="OpenSymbol" w:hint="default"/>
        <w:b w:val="0"/>
        <w:sz w:val="22"/>
      </w:rPr>
    </w:lvl>
    <w:lvl w:ilvl="7">
      <w:start w:val="1"/>
      <w:numFmt w:val="bullet"/>
      <w:lvlText w:val="◦"/>
      <w:lvlJc w:val="left"/>
      <w:pPr>
        <w:tabs>
          <w:tab w:val="num" w:pos="3240"/>
        </w:tabs>
        <w:ind w:left="3240" w:hanging="360"/>
      </w:pPr>
      <w:rPr>
        <w:rFonts w:ascii="OpenSymbol" w:hAnsi="OpenSymbol" w:cs="OpenSymbol" w:hint="default"/>
        <w:b w:val="0"/>
        <w:sz w:val="22"/>
      </w:rPr>
    </w:lvl>
    <w:lvl w:ilvl="8">
      <w:start w:val="1"/>
      <w:numFmt w:val="bullet"/>
      <w:lvlText w:val="▪"/>
      <w:lvlJc w:val="left"/>
      <w:pPr>
        <w:tabs>
          <w:tab w:val="num" w:pos="3600"/>
        </w:tabs>
        <w:ind w:left="3600" w:hanging="360"/>
      </w:pPr>
      <w:rPr>
        <w:rFonts w:ascii="OpenSymbol" w:hAnsi="OpenSymbol" w:cs="OpenSymbol" w:hint="default"/>
        <w:b w:val="0"/>
        <w:sz w:val="22"/>
      </w:rPr>
    </w:lvl>
  </w:abstractNum>
  <w:abstractNum w:abstractNumId="22" w15:restartNumberingAfterBreak="0">
    <w:nsid w:val="5D52670D"/>
    <w:multiLevelType w:val="multilevel"/>
    <w:tmpl w:val="9432D4F8"/>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7C5B4E"/>
    <w:multiLevelType w:val="hybridMultilevel"/>
    <w:tmpl w:val="4A68D712"/>
    <w:lvl w:ilvl="0" w:tplc="1534DFB8">
      <w:start w:val="1"/>
      <w:numFmt w:val="bullet"/>
      <w:lvlText w:val="-"/>
      <w:lvlJc w:val="left"/>
      <w:pPr>
        <w:tabs>
          <w:tab w:val="num" w:pos="170"/>
        </w:tabs>
        <w:ind w:left="170" w:hanging="170"/>
      </w:pPr>
      <w:rPr>
        <w:rFonts w:ascii="Arial Narrow" w:eastAsia="SimSu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615E2D"/>
    <w:multiLevelType w:val="hybridMultilevel"/>
    <w:tmpl w:val="4DECDB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D30B24"/>
    <w:multiLevelType w:val="multilevel"/>
    <w:tmpl w:val="A66E3C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DA0417"/>
    <w:multiLevelType w:val="hybridMultilevel"/>
    <w:tmpl w:val="DF66DC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500E6E"/>
    <w:multiLevelType w:val="multilevel"/>
    <w:tmpl w:val="7B8E555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687DFE"/>
    <w:multiLevelType w:val="hybridMultilevel"/>
    <w:tmpl w:val="6CA4416C"/>
    <w:lvl w:ilvl="0" w:tplc="B15C8F3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88724AA"/>
    <w:multiLevelType w:val="hybridMultilevel"/>
    <w:tmpl w:val="6C14C7F6"/>
    <w:lvl w:ilvl="0" w:tplc="00D667D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0165BC"/>
    <w:multiLevelType w:val="hybridMultilevel"/>
    <w:tmpl w:val="C5223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50255970">
    <w:abstractNumId w:val="21"/>
  </w:num>
  <w:num w:numId="2" w16cid:durableId="576480365">
    <w:abstractNumId w:val="28"/>
  </w:num>
  <w:num w:numId="3" w16cid:durableId="1832791842">
    <w:abstractNumId w:val="29"/>
  </w:num>
  <w:num w:numId="4" w16cid:durableId="1670061652">
    <w:abstractNumId w:val="23"/>
  </w:num>
  <w:num w:numId="5" w16cid:durableId="831726441">
    <w:abstractNumId w:val="19"/>
  </w:num>
  <w:num w:numId="6" w16cid:durableId="784152880">
    <w:abstractNumId w:val="11"/>
  </w:num>
  <w:num w:numId="7" w16cid:durableId="912743340">
    <w:abstractNumId w:val="10"/>
  </w:num>
  <w:num w:numId="8" w16cid:durableId="208149424">
    <w:abstractNumId w:val="22"/>
  </w:num>
  <w:num w:numId="9" w16cid:durableId="1542397975">
    <w:abstractNumId w:val="14"/>
  </w:num>
  <w:num w:numId="10" w16cid:durableId="1383407109">
    <w:abstractNumId w:val="7"/>
  </w:num>
  <w:num w:numId="11" w16cid:durableId="1324314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431750">
    <w:abstractNumId w:val="20"/>
  </w:num>
  <w:num w:numId="13" w16cid:durableId="121307956">
    <w:abstractNumId w:val="0"/>
  </w:num>
  <w:num w:numId="14" w16cid:durableId="269242417">
    <w:abstractNumId w:val="2"/>
  </w:num>
  <w:num w:numId="15" w16cid:durableId="710571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1406417">
    <w:abstractNumId w:val="19"/>
    <w:lvlOverride w:ilvl="0"/>
    <w:lvlOverride w:ilvl="1"/>
    <w:lvlOverride w:ilvl="2"/>
    <w:lvlOverride w:ilvl="3"/>
    <w:lvlOverride w:ilvl="4"/>
    <w:lvlOverride w:ilvl="5"/>
    <w:lvlOverride w:ilvl="6"/>
    <w:lvlOverride w:ilvl="7"/>
    <w:lvlOverride w:ilvl="8"/>
  </w:num>
  <w:num w:numId="17" w16cid:durableId="509373046">
    <w:abstractNumId w:val="17"/>
  </w:num>
  <w:num w:numId="18" w16cid:durableId="148058841">
    <w:abstractNumId w:val="18"/>
  </w:num>
  <w:num w:numId="19" w16cid:durableId="1559702477">
    <w:abstractNumId w:val="16"/>
  </w:num>
  <w:num w:numId="20" w16cid:durableId="266277905">
    <w:abstractNumId w:val="3"/>
  </w:num>
  <w:num w:numId="21" w16cid:durableId="211424952">
    <w:abstractNumId w:val="5"/>
  </w:num>
  <w:num w:numId="22" w16cid:durableId="1255361537">
    <w:abstractNumId w:val="8"/>
  </w:num>
  <w:num w:numId="23" w16cid:durableId="310256955">
    <w:abstractNumId w:val="27"/>
  </w:num>
  <w:num w:numId="24" w16cid:durableId="2020042372">
    <w:abstractNumId w:val="26"/>
  </w:num>
  <w:num w:numId="25" w16cid:durableId="856191948">
    <w:abstractNumId w:val="13"/>
  </w:num>
  <w:num w:numId="26" w16cid:durableId="590626563">
    <w:abstractNumId w:val="30"/>
  </w:num>
  <w:num w:numId="27" w16cid:durableId="502748770">
    <w:abstractNumId w:val="6"/>
  </w:num>
  <w:num w:numId="28" w16cid:durableId="849760133">
    <w:abstractNumId w:val="24"/>
  </w:num>
  <w:num w:numId="29" w16cid:durableId="1440835194">
    <w:abstractNumId w:val="4"/>
  </w:num>
  <w:num w:numId="30" w16cid:durableId="869074191">
    <w:abstractNumId w:val="9"/>
  </w:num>
  <w:num w:numId="31" w16cid:durableId="760566814">
    <w:abstractNumId w:val="15"/>
  </w:num>
  <w:num w:numId="32" w16cid:durableId="108996105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A6"/>
    <w:rsid w:val="00001371"/>
    <w:rsid w:val="00003A54"/>
    <w:rsid w:val="0000757D"/>
    <w:rsid w:val="000118A4"/>
    <w:rsid w:val="00012AC7"/>
    <w:rsid w:val="0001336C"/>
    <w:rsid w:val="000160FA"/>
    <w:rsid w:val="0002018A"/>
    <w:rsid w:val="00021E1A"/>
    <w:rsid w:val="00023B40"/>
    <w:rsid w:val="00024695"/>
    <w:rsid w:val="00026A09"/>
    <w:rsid w:val="00032CA7"/>
    <w:rsid w:val="00033FE9"/>
    <w:rsid w:val="00035A48"/>
    <w:rsid w:val="000416BE"/>
    <w:rsid w:val="00047B26"/>
    <w:rsid w:val="00051CD7"/>
    <w:rsid w:val="00054EC2"/>
    <w:rsid w:val="000569E2"/>
    <w:rsid w:val="00067CC8"/>
    <w:rsid w:val="00071174"/>
    <w:rsid w:val="0007133E"/>
    <w:rsid w:val="00071A79"/>
    <w:rsid w:val="00075862"/>
    <w:rsid w:val="00076329"/>
    <w:rsid w:val="00083772"/>
    <w:rsid w:val="000842B8"/>
    <w:rsid w:val="00085DD2"/>
    <w:rsid w:val="0008674F"/>
    <w:rsid w:val="00091B7C"/>
    <w:rsid w:val="00092F1A"/>
    <w:rsid w:val="00093909"/>
    <w:rsid w:val="00093C6F"/>
    <w:rsid w:val="000A1696"/>
    <w:rsid w:val="000A18F1"/>
    <w:rsid w:val="000A2D9B"/>
    <w:rsid w:val="000A3353"/>
    <w:rsid w:val="000A6303"/>
    <w:rsid w:val="000B0B8E"/>
    <w:rsid w:val="000B249E"/>
    <w:rsid w:val="000B2633"/>
    <w:rsid w:val="000C52FA"/>
    <w:rsid w:val="000D6081"/>
    <w:rsid w:val="000E0871"/>
    <w:rsid w:val="000E2FBB"/>
    <w:rsid w:val="000E6648"/>
    <w:rsid w:val="001002FE"/>
    <w:rsid w:val="00103950"/>
    <w:rsid w:val="00103B78"/>
    <w:rsid w:val="001073A0"/>
    <w:rsid w:val="00112D03"/>
    <w:rsid w:val="00114F0E"/>
    <w:rsid w:val="00116B39"/>
    <w:rsid w:val="00124CA8"/>
    <w:rsid w:val="00127727"/>
    <w:rsid w:val="001365FE"/>
    <w:rsid w:val="0014148A"/>
    <w:rsid w:val="00143BA6"/>
    <w:rsid w:val="00146074"/>
    <w:rsid w:val="00155284"/>
    <w:rsid w:val="001617B8"/>
    <w:rsid w:val="00165310"/>
    <w:rsid w:val="00174C44"/>
    <w:rsid w:val="0018226C"/>
    <w:rsid w:val="0019393A"/>
    <w:rsid w:val="001954FB"/>
    <w:rsid w:val="001A2E65"/>
    <w:rsid w:val="001A3A02"/>
    <w:rsid w:val="001A4983"/>
    <w:rsid w:val="001A4DB1"/>
    <w:rsid w:val="001A7E34"/>
    <w:rsid w:val="001B03FA"/>
    <w:rsid w:val="001B346F"/>
    <w:rsid w:val="001B5FFB"/>
    <w:rsid w:val="001C1BFA"/>
    <w:rsid w:val="001C3F6C"/>
    <w:rsid w:val="001C70D7"/>
    <w:rsid w:val="001D0376"/>
    <w:rsid w:val="001D4378"/>
    <w:rsid w:val="001D590C"/>
    <w:rsid w:val="001D6DA1"/>
    <w:rsid w:val="001E075A"/>
    <w:rsid w:val="001E1353"/>
    <w:rsid w:val="001E1F6E"/>
    <w:rsid w:val="001E6E78"/>
    <w:rsid w:val="001F0425"/>
    <w:rsid w:val="001F23EC"/>
    <w:rsid w:val="00200296"/>
    <w:rsid w:val="00202592"/>
    <w:rsid w:val="002029D5"/>
    <w:rsid w:val="00204E69"/>
    <w:rsid w:val="002122BB"/>
    <w:rsid w:val="002147D8"/>
    <w:rsid w:val="0022081D"/>
    <w:rsid w:val="00223E43"/>
    <w:rsid w:val="002240FF"/>
    <w:rsid w:val="00225B67"/>
    <w:rsid w:val="002345DF"/>
    <w:rsid w:val="00235760"/>
    <w:rsid w:val="00235ED6"/>
    <w:rsid w:val="00237CBE"/>
    <w:rsid w:val="00241F25"/>
    <w:rsid w:val="00246FDC"/>
    <w:rsid w:val="00250075"/>
    <w:rsid w:val="00253A4B"/>
    <w:rsid w:val="00254765"/>
    <w:rsid w:val="00256D94"/>
    <w:rsid w:val="0025735E"/>
    <w:rsid w:val="00266F70"/>
    <w:rsid w:val="00274216"/>
    <w:rsid w:val="002757DC"/>
    <w:rsid w:val="002830CC"/>
    <w:rsid w:val="002845BD"/>
    <w:rsid w:val="00284BB1"/>
    <w:rsid w:val="002860C5"/>
    <w:rsid w:val="002A46E9"/>
    <w:rsid w:val="002B2FB7"/>
    <w:rsid w:val="002B3E6F"/>
    <w:rsid w:val="002C1783"/>
    <w:rsid w:val="002C259A"/>
    <w:rsid w:val="002C34B1"/>
    <w:rsid w:val="002C6917"/>
    <w:rsid w:val="002D0C6F"/>
    <w:rsid w:val="002D1E48"/>
    <w:rsid w:val="002D62D1"/>
    <w:rsid w:val="002E1B55"/>
    <w:rsid w:val="002E40EB"/>
    <w:rsid w:val="002E4FEE"/>
    <w:rsid w:val="002E5FC7"/>
    <w:rsid w:val="002E6702"/>
    <w:rsid w:val="002F03D6"/>
    <w:rsid w:val="002F326A"/>
    <w:rsid w:val="002F5CBB"/>
    <w:rsid w:val="002F6CB1"/>
    <w:rsid w:val="003033B2"/>
    <w:rsid w:val="00304795"/>
    <w:rsid w:val="00311942"/>
    <w:rsid w:val="00314D10"/>
    <w:rsid w:val="003163F4"/>
    <w:rsid w:val="00321A83"/>
    <w:rsid w:val="003233D1"/>
    <w:rsid w:val="003310E6"/>
    <w:rsid w:val="003314B4"/>
    <w:rsid w:val="003403E1"/>
    <w:rsid w:val="00340FA7"/>
    <w:rsid w:val="00341B60"/>
    <w:rsid w:val="00343CB2"/>
    <w:rsid w:val="00344151"/>
    <w:rsid w:val="0035090E"/>
    <w:rsid w:val="00350C9B"/>
    <w:rsid w:val="00352C6E"/>
    <w:rsid w:val="00354FB0"/>
    <w:rsid w:val="003557F5"/>
    <w:rsid w:val="00361BD4"/>
    <w:rsid w:val="00366311"/>
    <w:rsid w:val="003709E3"/>
    <w:rsid w:val="00375986"/>
    <w:rsid w:val="00385213"/>
    <w:rsid w:val="00385CD6"/>
    <w:rsid w:val="0038644D"/>
    <w:rsid w:val="00397629"/>
    <w:rsid w:val="003B1585"/>
    <w:rsid w:val="003B4597"/>
    <w:rsid w:val="003C203E"/>
    <w:rsid w:val="003C3D4D"/>
    <w:rsid w:val="003C48FD"/>
    <w:rsid w:val="003C5F6D"/>
    <w:rsid w:val="003C73BF"/>
    <w:rsid w:val="003D64CC"/>
    <w:rsid w:val="003E1693"/>
    <w:rsid w:val="003E1D77"/>
    <w:rsid w:val="003E7096"/>
    <w:rsid w:val="003F031A"/>
    <w:rsid w:val="003F4DDB"/>
    <w:rsid w:val="003F6DCC"/>
    <w:rsid w:val="00403C47"/>
    <w:rsid w:val="004056FD"/>
    <w:rsid w:val="004075A1"/>
    <w:rsid w:val="00407C75"/>
    <w:rsid w:val="00413D8D"/>
    <w:rsid w:val="0041551B"/>
    <w:rsid w:val="004214B9"/>
    <w:rsid w:val="00423741"/>
    <w:rsid w:val="00425516"/>
    <w:rsid w:val="004302B3"/>
    <w:rsid w:val="0043065A"/>
    <w:rsid w:val="004344B1"/>
    <w:rsid w:val="004350C6"/>
    <w:rsid w:val="00445F4E"/>
    <w:rsid w:val="00451263"/>
    <w:rsid w:val="004529B5"/>
    <w:rsid w:val="0045352F"/>
    <w:rsid w:val="00453F47"/>
    <w:rsid w:val="0046010D"/>
    <w:rsid w:val="00463152"/>
    <w:rsid w:val="0046468C"/>
    <w:rsid w:val="00474705"/>
    <w:rsid w:val="00481ECB"/>
    <w:rsid w:val="004842AC"/>
    <w:rsid w:val="00485C9F"/>
    <w:rsid w:val="0049206A"/>
    <w:rsid w:val="004A7BB7"/>
    <w:rsid w:val="004B69D0"/>
    <w:rsid w:val="004C1F49"/>
    <w:rsid w:val="004C32A9"/>
    <w:rsid w:val="004C686E"/>
    <w:rsid w:val="004C6BFE"/>
    <w:rsid w:val="004C7506"/>
    <w:rsid w:val="004C76E6"/>
    <w:rsid w:val="004D7118"/>
    <w:rsid w:val="004D7BCC"/>
    <w:rsid w:val="004E08DE"/>
    <w:rsid w:val="004F3EF8"/>
    <w:rsid w:val="004F405E"/>
    <w:rsid w:val="004F4A62"/>
    <w:rsid w:val="004F66F9"/>
    <w:rsid w:val="004F6B66"/>
    <w:rsid w:val="004F7479"/>
    <w:rsid w:val="005019D0"/>
    <w:rsid w:val="005028F7"/>
    <w:rsid w:val="00504C65"/>
    <w:rsid w:val="00506DE1"/>
    <w:rsid w:val="00511B2C"/>
    <w:rsid w:val="00511F9E"/>
    <w:rsid w:val="0051307C"/>
    <w:rsid w:val="00513251"/>
    <w:rsid w:val="005147A6"/>
    <w:rsid w:val="00515C52"/>
    <w:rsid w:val="00515CA0"/>
    <w:rsid w:val="00525956"/>
    <w:rsid w:val="00525EAF"/>
    <w:rsid w:val="005343FD"/>
    <w:rsid w:val="005345CF"/>
    <w:rsid w:val="00534FFA"/>
    <w:rsid w:val="00554134"/>
    <w:rsid w:val="00556048"/>
    <w:rsid w:val="005649C3"/>
    <w:rsid w:val="005700FA"/>
    <w:rsid w:val="00571E54"/>
    <w:rsid w:val="00574A2D"/>
    <w:rsid w:val="00576CC8"/>
    <w:rsid w:val="0058000F"/>
    <w:rsid w:val="005843D0"/>
    <w:rsid w:val="00586D63"/>
    <w:rsid w:val="00587F40"/>
    <w:rsid w:val="005904D4"/>
    <w:rsid w:val="005A3CE3"/>
    <w:rsid w:val="005A50AB"/>
    <w:rsid w:val="005B211E"/>
    <w:rsid w:val="005B25D5"/>
    <w:rsid w:val="005B3720"/>
    <w:rsid w:val="005B7CC0"/>
    <w:rsid w:val="005C3E6A"/>
    <w:rsid w:val="005D1A78"/>
    <w:rsid w:val="005D2890"/>
    <w:rsid w:val="005D3978"/>
    <w:rsid w:val="005E28E6"/>
    <w:rsid w:val="005E48BF"/>
    <w:rsid w:val="005E56FA"/>
    <w:rsid w:val="005E62FF"/>
    <w:rsid w:val="005E6469"/>
    <w:rsid w:val="005E6B39"/>
    <w:rsid w:val="005F1BEA"/>
    <w:rsid w:val="005F6958"/>
    <w:rsid w:val="006013E4"/>
    <w:rsid w:val="00603502"/>
    <w:rsid w:val="00605872"/>
    <w:rsid w:val="006103BD"/>
    <w:rsid w:val="00613FD3"/>
    <w:rsid w:val="00614258"/>
    <w:rsid w:val="00614442"/>
    <w:rsid w:val="00617303"/>
    <w:rsid w:val="00622BBC"/>
    <w:rsid w:val="00641E6F"/>
    <w:rsid w:val="006461BC"/>
    <w:rsid w:val="00653DEF"/>
    <w:rsid w:val="00654FE7"/>
    <w:rsid w:val="0065658F"/>
    <w:rsid w:val="00661FB9"/>
    <w:rsid w:val="00664E19"/>
    <w:rsid w:val="00674C1B"/>
    <w:rsid w:val="006757EA"/>
    <w:rsid w:val="00680367"/>
    <w:rsid w:val="0068511E"/>
    <w:rsid w:val="006859ED"/>
    <w:rsid w:val="0068722D"/>
    <w:rsid w:val="00690A13"/>
    <w:rsid w:val="006910BB"/>
    <w:rsid w:val="00692EBE"/>
    <w:rsid w:val="006A0C35"/>
    <w:rsid w:val="006A1ECC"/>
    <w:rsid w:val="006A5D55"/>
    <w:rsid w:val="006A6F2C"/>
    <w:rsid w:val="006B1675"/>
    <w:rsid w:val="006B1928"/>
    <w:rsid w:val="006C21E9"/>
    <w:rsid w:val="006C77B6"/>
    <w:rsid w:val="006D0E5D"/>
    <w:rsid w:val="006D4D7D"/>
    <w:rsid w:val="006E3BE7"/>
    <w:rsid w:val="006E501C"/>
    <w:rsid w:val="006E50C8"/>
    <w:rsid w:val="006E5BC6"/>
    <w:rsid w:val="006F2CDB"/>
    <w:rsid w:val="006F390C"/>
    <w:rsid w:val="006F4062"/>
    <w:rsid w:val="006F6068"/>
    <w:rsid w:val="006F690C"/>
    <w:rsid w:val="006F6AF4"/>
    <w:rsid w:val="00701143"/>
    <w:rsid w:val="00703639"/>
    <w:rsid w:val="00713388"/>
    <w:rsid w:val="00724171"/>
    <w:rsid w:val="007254D1"/>
    <w:rsid w:val="00730895"/>
    <w:rsid w:val="00733184"/>
    <w:rsid w:val="00735B2C"/>
    <w:rsid w:val="00737070"/>
    <w:rsid w:val="00743147"/>
    <w:rsid w:val="007439E8"/>
    <w:rsid w:val="00744D5A"/>
    <w:rsid w:val="00745BE8"/>
    <w:rsid w:val="0076189C"/>
    <w:rsid w:val="00762405"/>
    <w:rsid w:val="0076748C"/>
    <w:rsid w:val="007737AE"/>
    <w:rsid w:val="007737C5"/>
    <w:rsid w:val="0077421C"/>
    <w:rsid w:val="007748B1"/>
    <w:rsid w:val="007821EE"/>
    <w:rsid w:val="00790390"/>
    <w:rsid w:val="00791FFF"/>
    <w:rsid w:val="0079270C"/>
    <w:rsid w:val="00792FDB"/>
    <w:rsid w:val="007933A7"/>
    <w:rsid w:val="00794F2B"/>
    <w:rsid w:val="00795C54"/>
    <w:rsid w:val="007A30A6"/>
    <w:rsid w:val="007A3E41"/>
    <w:rsid w:val="007A6185"/>
    <w:rsid w:val="007B455D"/>
    <w:rsid w:val="007B68CD"/>
    <w:rsid w:val="007C44AC"/>
    <w:rsid w:val="007C6D01"/>
    <w:rsid w:val="007D05D8"/>
    <w:rsid w:val="007D1C9E"/>
    <w:rsid w:val="007D25E9"/>
    <w:rsid w:val="007D2CB6"/>
    <w:rsid w:val="007D2DAA"/>
    <w:rsid w:val="007D3F8C"/>
    <w:rsid w:val="007D4D43"/>
    <w:rsid w:val="007D55DB"/>
    <w:rsid w:val="007D6696"/>
    <w:rsid w:val="007D7FE0"/>
    <w:rsid w:val="007E2270"/>
    <w:rsid w:val="007E34A2"/>
    <w:rsid w:val="007E5A06"/>
    <w:rsid w:val="007E6A22"/>
    <w:rsid w:val="007F2FED"/>
    <w:rsid w:val="00802284"/>
    <w:rsid w:val="00805658"/>
    <w:rsid w:val="00806B28"/>
    <w:rsid w:val="00810AC6"/>
    <w:rsid w:val="008110DD"/>
    <w:rsid w:val="008132BA"/>
    <w:rsid w:val="00820D35"/>
    <w:rsid w:val="008232B9"/>
    <w:rsid w:val="00824303"/>
    <w:rsid w:val="00824C7E"/>
    <w:rsid w:val="00827CE8"/>
    <w:rsid w:val="008316F3"/>
    <w:rsid w:val="008325F2"/>
    <w:rsid w:val="008330E4"/>
    <w:rsid w:val="0083320A"/>
    <w:rsid w:val="0084116C"/>
    <w:rsid w:val="00841EDC"/>
    <w:rsid w:val="00842BD1"/>
    <w:rsid w:val="00844328"/>
    <w:rsid w:val="00846067"/>
    <w:rsid w:val="008529C9"/>
    <w:rsid w:val="00852E89"/>
    <w:rsid w:val="00855C06"/>
    <w:rsid w:val="00856635"/>
    <w:rsid w:val="00857967"/>
    <w:rsid w:val="00864C96"/>
    <w:rsid w:val="00870DEE"/>
    <w:rsid w:val="00871C6F"/>
    <w:rsid w:val="008736A7"/>
    <w:rsid w:val="008740D8"/>
    <w:rsid w:val="008776C2"/>
    <w:rsid w:val="00880752"/>
    <w:rsid w:val="008840B6"/>
    <w:rsid w:val="00885119"/>
    <w:rsid w:val="00885BCD"/>
    <w:rsid w:val="00886C4A"/>
    <w:rsid w:val="00891D99"/>
    <w:rsid w:val="008921B4"/>
    <w:rsid w:val="00896B62"/>
    <w:rsid w:val="00896D6F"/>
    <w:rsid w:val="008A26AF"/>
    <w:rsid w:val="008A28AB"/>
    <w:rsid w:val="008A4F9C"/>
    <w:rsid w:val="008A58D9"/>
    <w:rsid w:val="008B5504"/>
    <w:rsid w:val="008C398E"/>
    <w:rsid w:val="008C6031"/>
    <w:rsid w:val="008D5DF2"/>
    <w:rsid w:val="008E1A33"/>
    <w:rsid w:val="008E52BD"/>
    <w:rsid w:val="008F0D22"/>
    <w:rsid w:val="008F2F35"/>
    <w:rsid w:val="008F66C0"/>
    <w:rsid w:val="00900520"/>
    <w:rsid w:val="009014D0"/>
    <w:rsid w:val="00905292"/>
    <w:rsid w:val="00906E96"/>
    <w:rsid w:val="00911A88"/>
    <w:rsid w:val="009152F5"/>
    <w:rsid w:val="0091736C"/>
    <w:rsid w:val="009223E6"/>
    <w:rsid w:val="009226F1"/>
    <w:rsid w:val="00924194"/>
    <w:rsid w:val="009256AE"/>
    <w:rsid w:val="009261D2"/>
    <w:rsid w:val="00927B9E"/>
    <w:rsid w:val="0093211E"/>
    <w:rsid w:val="0094398D"/>
    <w:rsid w:val="00944780"/>
    <w:rsid w:val="009500EF"/>
    <w:rsid w:val="00950527"/>
    <w:rsid w:val="00951C38"/>
    <w:rsid w:val="009523E0"/>
    <w:rsid w:val="009615C0"/>
    <w:rsid w:val="0096301C"/>
    <w:rsid w:val="00963227"/>
    <w:rsid w:val="00970CB9"/>
    <w:rsid w:val="009716C6"/>
    <w:rsid w:val="0097327D"/>
    <w:rsid w:val="00974B6B"/>
    <w:rsid w:val="00975A52"/>
    <w:rsid w:val="00980DDC"/>
    <w:rsid w:val="00983055"/>
    <w:rsid w:val="00983879"/>
    <w:rsid w:val="00983F54"/>
    <w:rsid w:val="0099382E"/>
    <w:rsid w:val="0099747E"/>
    <w:rsid w:val="009A1748"/>
    <w:rsid w:val="009A7D54"/>
    <w:rsid w:val="009B0F27"/>
    <w:rsid w:val="009B55FC"/>
    <w:rsid w:val="009B5CCC"/>
    <w:rsid w:val="009B6E25"/>
    <w:rsid w:val="009B6F21"/>
    <w:rsid w:val="009C367E"/>
    <w:rsid w:val="009D0D13"/>
    <w:rsid w:val="009D4FE8"/>
    <w:rsid w:val="009E5CFB"/>
    <w:rsid w:val="009E7012"/>
    <w:rsid w:val="009F1193"/>
    <w:rsid w:val="009F2A39"/>
    <w:rsid w:val="009F671A"/>
    <w:rsid w:val="00A047B8"/>
    <w:rsid w:val="00A10911"/>
    <w:rsid w:val="00A11235"/>
    <w:rsid w:val="00A149DF"/>
    <w:rsid w:val="00A14DA6"/>
    <w:rsid w:val="00A15312"/>
    <w:rsid w:val="00A1799F"/>
    <w:rsid w:val="00A233CF"/>
    <w:rsid w:val="00A23F72"/>
    <w:rsid w:val="00A27CE5"/>
    <w:rsid w:val="00A34CE6"/>
    <w:rsid w:val="00A3553A"/>
    <w:rsid w:val="00A37F82"/>
    <w:rsid w:val="00A45203"/>
    <w:rsid w:val="00A453FD"/>
    <w:rsid w:val="00A45658"/>
    <w:rsid w:val="00A47D76"/>
    <w:rsid w:val="00A556E7"/>
    <w:rsid w:val="00A57BA6"/>
    <w:rsid w:val="00A6041D"/>
    <w:rsid w:val="00A6231D"/>
    <w:rsid w:val="00A644DA"/>
    <w:rsid w:val="00A728A7"/>
    <w:rsid w:val="00A779C6"/>
    <w:rsid w:val="00A8236E"/>
    <w:rsid w:val="00A83E04"/>
    <w:rsid w:val="00A864A5"/>
    <w:rsid w:val="00A8697B"/>
    <w:rsid w:val="00A86EE0"/>
    <w:rsid w:val="00A93E81"/>
    <w:rsid w:val="00AA0D08"/>
    <w:rsid w:val="00AB40E7"/>
    <w:rsid w:val="00AC4556"/>
    <w:rsid w:val="00AC528B"/>
    <w:rsid w:val="00AC701F"/>
    <w:rsid w:val="00AD2592"/>
    <w:rsid w:val="00AE3903"/>
    <w:rsid w:val="00AE5B14"/>
    <w:rsid w:val="00AE6753"/>
    <w:rsid w:val="00AE7606"/>
    <w:rsid w:val="00AE7A77"/>
    <w:rsid w:val="00AF0122"/>
    <w:rsid w:val="00AF01A3"/>
    <w:rsid w:val="00AF4D33"/>
    <w:rsid w:val="00AF78E4"/>
    <w:rsid w:val="00B02B25"/>
    <w:rsid w:val="00B03884"/>
    <w:rsid w:val="00B06905"/>
    <w:rsid w:val="00B07D58"/>
    <w:rsid w:val="00B101A3"/>
    <w:rsid w:val="00B12385"/>
    <w:rsid w:val="00B27764"/>
    <w:rsid w:val="00B343CE"/>
    <w:rsid w:val="00B3640C"/>
    <w:rsid w:val="00B44AF2"/>
    <w:rsid w:val="00B473EA"/>
    <w:rsid w:val="00B5554A"/>
    <w:rsid w:val="00B5759A"/>
    <w:rsid w:val="00B628AA"/>
    <w:rsid w:val="00B635CA"/>
    <w:rsid w:val="00B647E2"/>
    <w:rsid w:val="00B700C0"/>
    <w:rsid w:val="00B77D05"/>
    <w:rsid w:val="00B9024E"/>
    <w:rsid w:val="00BA028F"/>
    <w:rsid w:val="00BA303C"/>
    <w:rsid w:val="00BA4DAB"/>
    <w:rsid w:val="00BA5DEE"/>
    <w:rsid w:val="00BA7CA0"/>
    <w:rsid w:val="00BB0D1F"/>
    <w:rsid w:val="00BB19C7"/>
    <w:rsid w:val="00BB267A"/>
    <w:rsid w:val="00BC1E16"/>
    <w:rsid w:val="00BC2B28"/>
    <w:rsid w:val="00BC2E71"/>
    <w:rsid w:val="00BC3F2C"/>
    <w:rsid w:val="00BC6610"/>
    <w:rsid w:val="00BD07AF"/>
    <w:rsid w:val="00BD3EFF"/>
    <w:rsid w:val="00BD71A8"/>
    <w:rsid w:val="00BE1CBD"/>
    <w:rsid w:val="00BE2245"/>
    <w:rsid w:val="00BE4E6D"/>
    <w:rsid w:val="00BE5214"/>
    <w:rsid w:val="00BE72BB"/>
    <w:rsid w:val="00BF1C4F"/>
    <w:rsid w:val="00BF3327"/>
    <w:rsid w:val="00BF4D8E"/>
    <w:rsid w:val="00BF7EB7"/>
    <w:rsid w:val="00C07567"/>
    <w:rsid w:val="00C112C2"/>
    <w:rsid w:val="00C23D8B"/>
    <w:rsid w:val="00C24D0A"/>
    <w:rsid w:val="00C25781"/>
    <w:rsid w:val="00C276CF"/>
    <w:rsid w:val="00C27EE7"/>
    <w:rsid w:val="00C3219C"/>
    <w:rsid w:val="00C35D73"/>
    <w:rsid w:val="00C36B0E"/>
    <w:rsid w:val="00C36D64"/>
    <w:rsid w:val="00C42BDB"/>
    <w:rsid w:val="00C42D1A"/>
    <w:rsid w:val="00C43B46"/>
    <w:rsid w:val="00C441DB"/>
    <w:rsid w:val="00C44E19"/>
    <w:rsid w:val="00C46235"/>
    <w:rsid w:val="00C47A4A"/>
    <w:rsid w:val="00C47CF6"/>
    <w:rsid w:val="00C50087"/>
    <w:rsid w:val="00C51DEA"/>
    <w:rsid w:val="00C51E1E"/>
    <w:rsid w:val="00C54432"/>
    <w:rsid w:val="00C576A1"/>
    <w:rsid w:val="00C61641"/>
    <w:rsid w:val="00C66781"/>
    <w:rsid w:val="00C80908"/>
    <w:rsid w:val="00C81B8E"/>
    <w:rsid w:val="00C82724"/>
    <w:rsid w:val="00C84477"/>
    <w:rsid w:val="00C85995"/>
    <w:rsid w:val="00C865F1"/>
    <w:rsid w:val="00C8717A"/>
    <w:rsid w:val="00C931EA"/>
    <w:rsid w:val="00CB1E27"/>
    <w:rsid w:val="00CB2C35"/>
    <w:rsid w:val="00CB7AFB"/>
    <w:rsid w:val="00CC0FE6"/>
    <w:rsid w:val="00CC200C"/>
    <w:rsid w:val="00CD57F4"/>
    <w:rsid w:val="00CE0C37"/>
    <w:rsid w:val="00CE1465"/>
    <w:rsid w:val="00CE361B"/>
    <w:rsid w:val="00CE70A9"/>
    <w:rsid w:val="00CE7689"/>
    <w:rsid w:val="00CF28AF"/>
    <w:rsid w:val="00CF3C61"/>
    <w:rsid w:val="00CF5C91"/>
    <w:rsid w:val="00CF66FB"/>
    <w:rsid w:val="00CF711E"/>
    <w:rsid w:val="00D03FF4"/>
    <w:rsid w:val="00D072AF"/>
    <w:rsid w:val="00D105EE"/>
    <w:rsid w:val="00D11CE0"/>
    <w:rsid w:val="00D11E2D"/>
    <w:rsid w:val="00D1314E"/>
    <w:rsid w:val="00D20026"/>
    <w:rsid w:val="00D22841"/>
    <w:rsid w:val="00D22FF3"/>
    <w:rsid w:val="00D27DEF"/>
    <w:rsid w:val="00D33ACB"/>
    <w:rsid w:val="00D35519"/>
    <w:rsid w:val="00D37F15"/>
    <w:rsid w:val="00D44168"/>
    <w:rsid w:val="00D57EE5"/>
    <w:rsid w:val="00D620D3"/>
    <w:rsid w:val="00D64739"/>
    <w:rsid w:val="00D732EE"/>
    <w:rsid w:val="00D73599"/>
    <w:rsid w:val="00D73FB0"/>
    <w:rsid w:val="00D75AA4"/>
    <w:rsid w:val="00D76ABF"/>
    <w:rsid w:val="00D81974"/>
    <w:rsid w:val="00D81A8B"/>
    <w:rsid w:val="00D81CE4"/>
    <w:rsid w:val="00D83DB7"/>
    <w:rsid w:val="00D93F52"/>
    <w:rsid w:val="00DA2DC0"/>
    <w:rsid w:val="00DA52A5"/>
    <w:rsid w:val="00DA63ED"/>
    <w:rsid w:val="00DC4429"/>
    <w:rsid w:val="00DC4C60"/>
    <w:rsid w:val="00DD2D5A"/>
    <w:rsid w:val="00DD3765"/>
    <w:rsid w:val="00DE3519"/>
    <w:rsid w:val="00DE4885"/>
    <w:rsid w:val="00DF3EC2"/>
    <w:rsid w:val="00DF667A"/>
    <w:rsid w:val="00E012DB"/>
    <w:rsid w:val="00E11DEE"/>
    <w:rsid w:val="00E15D7B"/>
    <w:rsid w:val="00E20663"/>
    <w:rsid w:val="00E34EC7"/>
    <w:rsid w:val="00E36DE7"/>
    <w:rsid w:val="00E378B5"/>
    <w:rsid w:val="00E44E55"/>
    <w:rsid w:val="00E45537"/>
    <w:rsid w:val="00E469E8"/>
    <w:rsid w:val="00E55880"/>
    <w:rsid w:val="00E56670"/>
    <w:rsid w:val="00E610B8"/>
    <w:rsid w:val="00E650B4"/>
    <w:rsid w:val="00E675D8"/>
    <w:rsid w:val="00E710E4"/>
    <w:rsid w:val="00E728F4"/>
    <w:rsid w:val="00E73FEE"/>
    <w:rsid w:val="00E80254"/>
    <w:rsid w:val="00E84D22"/>
    <w:rsid w:val="00E87187"/>
    <w:rsid w:val="00E9014D"/>
    <w:rsid w:val="00E9121A"/>
    <w:rsid w:val="00E9659D"/>
    <w:rsid w:val="00EA77DC"/>
    <w:rsid w:val="00EA77E7"/>
    <w:rsid w:val="00EB4072"/>
    <w:rsid w:val="00EB746A"/>
    <w:rsid w:val="00EB7B2F"/>
    <w:rsid w:val="00EB7E74"/>
    <w:rsid w:val="00EC0013"/>
    <w:rsid w:val="00EC1BFE"/>
    <w:rsid w:val="00EC2BFF"/>
    <w:rsid w:val="00EC6F30"/>
    <w:rsid w:val="00ED0C7F"/>
    <w:rsid w:val="00ED781A"/>
    <w:rsid w:val="00EE73D5"/>
    <w:rsid w:val="00EF28D6"/>
    <w:rsid w:val="00EF46AD"/>
    <w:rsid w:val="00EF784C"/>
    <w:rsid w:val="00F02BC0"/>
    <w:rsid w:val="00F044C8"/>
    <w:rsid w:val="00F05AC9"/>
    <w:rsid w:val="00F0696A"/>
    <w:rsid w:val="00F06F8A"/>
    <w:rsid w:val="00F07391"/>
    <w:rsid w:val="00F07C55"/>
    <w:rsid w:val="00F1722D"/>
    <w:rsid w:val="00F23F81"/>
    <w:rsid w:val="00F2591A"/>
    <w:rsid w:val="00F318F5"/>
    <w:rsid w:val="00F37EAB"/>
    <w:rsid w:val="00F42467"/>
    <w:rsid w:val="00F44AA8"/>
    <w:rsid w:val="00F47A24"/>
    <w:rsid w:val="00F52DF1"/>
    <w:rsid w:val="00F532CC"/>
    <w:rsid w:val="00F549F2"/>
    <w:rsid w:val="00F62CFE"/>
    <w:rsid w:val="00F7041F"/>
    <w:rsid w:val="00F70EA5"/>
    <w:rsid w:val="00F77602"/>
    <w:rsid w:val="00F81F92"/>
    <w:rsid w:val="00F94009"/>
    <w:rsid w:val="00F9454F"/>
    <w:rsid w:val="00FA25CF"/>
    <w:rsid w:val="00FA72B1"/>
    <w:rsid w:val="00FB1EA5"/>
    <w:rsid w:val="00FB39C4"/>
    <w:rsid w:val="00FB59C2"/>
    <w:rsid w:val="00FB5FEC"/>
    <w:rsid w:val="00FC3D25"/>
    <w:rsid w:val="00FC6C07"/>
    <w:rsid w:val="00FD1F6B"/>
    <w:rsid w:val="00FD44B1"/>
    <w:rsid w:val="00FE38D3"/>
    <w:rsid w:val="00FE44BA"/>
    <w:rsid w:val="00FE4704"/>
    <w:rsid w:val="00FE505E"/>
    <w:rsid w:val="00FF1D77"/>
    <w:rsid w:val="00FF3DA8"/>
    <w:rsid w:val="00FF5AA0"/>
    <w:rsid w:val="00FF6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7842"/>
  <w15:chartTrackingRefBased/>
  <w15:docId w15:val="{C9C422E5-6111-452A-B1AA-E400CC73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019D0"/>
    <w:pPr>
      <w:tabs>
        <w:tab w:val="center" w:pos="4513"/>
        <w:tab w:val="right" w:pos="9026"/>
      </w:tabs>
    </w:pPr>
    <w:rPr>
      <w:lang w:val="x-none"/>
    </w:rPr>
  </w:style>
  <w:style w:type="character" w:customStyle="1" w:styleId="ZaglavljeChar">
    <w:name w:val="Zaglavlje Char"/>
    <w:link w:val="Zaglavlje"/>
    <w:uiPriority w:val="99"/>
    <w:rsid w:val="005019D0"/>
    <w:rPr>
      <w:sz w:val="22"/>
      <w:szCs w:val="22"/>
      <w:lang w:eastAsia="en-US"/>
    </w:rPr>
  </w:style>
  <w:style w:type="paragraph" w:styleId="Podnoje">
    <w:name w:val="footer"/>
    <w:basedOn w:val="Normal"/>
    <w:link w:val="PodnojeChar"/>
    <w:uiPriority w:val="99"/>
    <w:unhideWhenUsed/>
    <w:rsid w:val="005019D0"/>
    <w:pPr>
      <w:tabs>
        <w:tab w:val="center" w:pos="4513"/>
        <w:tab w:val="right" w:pos="9026"/>
      </w:tabs>
    </w:pPr>
    <w:rPr>
      <w:lang w:val="x-none"/>
    </w:rPr>
  </w:style>
  <w:style w:type="character" w:customStyle="1" w:styleId="PodnojeChar">
    <w:name w:val="Podnožje Char"/>
    <w:link w:val="Podnoje"/>
    <w:uiPriority w:val="99"/>
    <w:rsid w:val="005019D0"/>
    <w:rPr>
      <w:sz w:val="22"/>
      <w:szCs w:val="22"/>
      <w:lang w:eastAsia="en-US"/>
    </w:rPr>
  </w:style>
  <w:style w:type="paragraph" w:styleId="Odlomakpopisa">
    <w:name w:val="List Paragraph"/>
    <w:basedOn w:val="Normal"/>
    <w:uiPriority w:val="34"/>
    <w:qFormat/>
    <w:rsid w:val="00554134"/>
    <w:pPr>
      <w:spacing w:after="0" w:line="240" w:lineRule="auto"/>
      <w:ind w:left="720"/>
      <w:contextualSpacing/>
    </w:pPr>
    <w:rPr>
      <w:rFonts w:ascii="Times New Roman" w:eastAsia="Times New Roman" w:hAnsi="Times New Roman"/>
      <w:sz w:val="24"/>
      <w:szCs w:val="24"/>
      <w:lang w:eastAsia="hr-HR"/>
    </w:rPr>
  </w:style>
  <w:style w:type="character" w:styleId="Naglaeno">
    <w:name w:val="Strong"/>
    <w:uiPriority w:val="22"/>
    <w:qFormat/>
    <w:rsid w:val="00841EDC"/>
    <w:rPr>
      <w:b/>
      <w:bCs/>
    </w:rPr>
  </w:style>
  <w:style w:type="paragraph" w:styleId="StandardWeb">
    <w:name w:val="Normal (Web)"/>
    <w:basedOn w:val="Normal"/>
    <w:uiPriority w:val="99"/>
    <w:unhideWhenUsed/>
    <w:rsid w:val="005843D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0313">
    <w:name w:val="box_460313"/>
    <w:basedOn w:val="Normal"/>
    <w:rsid w:val="003F031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oSpacingChar">
    <w:name w:val="No Spacing Char"/>
    <w:link w:val="NoSpacing1"/>
    <w:uiPriority w:val="99"/>
    <w:locked/>
    <w:rsid w:val="007439E8"/>
    <w:rPr>
      <w:rFonts w:cs="Calibri"/>
      <w:lang w:val="hr-HR" w:eastAsia="hr-HR" w:bidi="ar-SA"/>
    </w:rPr>
  </w:style>
  <w:style w:type="paragraph" w:customStyle="1" w:styleId="NoSpacing1">
    <w:name w:val="No Spacing1"/>
    <w:link w:val="NoSpacingChar"/>
    <w:uiPriority w:val="99"/>
    <w:rsid w:val="007439E8"/>
    <w:rPr>
      <w:rFonts w:cs="Calibri"/>
    </w:rPr>
  </w:style>
  <w:style w:type="paragraph" w:styleId="Tekstbalonia">
    <w:name w:val="Balloon Text"/>
    <w:basedOn w:val="Normal"/>
    <w:link w:val="TekstbaloniaChar"/>
    <w:uiPriority w:val="99"/>
    <w:semiHidden/>
    <w:unhideWhenUsed/>
    <w:rsid w:val="00FC6C07"/>
    <w:pPr>
      <w:spacing w:after="0" w:line="240" w:lineRule="auto"/>
    </w:pPr>
    <w:rPr>
      <w:rFonts w:ascii="Segoe UI" w:hAnsi="Segoe UI"/>
      <w:sz w:val="18"/>
      <w:szCs w:val="18"/>
      <w:lang w:eastAsia="x-none"/>
    </w:rPr>
  </w:style>
  <w:style w:type="character" w:customStyle="1" w:styleId="TekstbaloniaChar">
    <w:name w:val="Tekst balončića Char"/>
    <w:link w:val="Tekstbalonia"/>
    <w:uiPriority w:val="99"/>
    <w:semiHidden/>
    <w:rsid w:val="00FC6C07"/>
    <w:rPr>
      <w:rFonts w:ascii="Segoe UI" w:hAnsi="Segoe UI" w:cs="Segoe UI"/>
      <w:sz w:val="18"/>
      <w:szCs w:val="18"/>
      <w:lang w:val="hr-HR"/>
    </w:rPr>
  </w:style>
  <w:style w:type="paragraph" w:styleId="Bezproreda">
    <w:name w:val="No Spacing"/>
    <w:uiPriority w:val="1"/>
    <w:qFormat/>
    <w:rsid w:val="000A1696"/>
    <w:rPr>
      <w:sz w:val="22"/>
      <w:szCs w:val="22"/>
      <w:lang w:eastAsia="en-US"/>
    </w:rPr>
  </w:style>
  <w:style w:type="paragraph" w:customStyle="1" w:styleId="Default">
    <w:name w:val="Default"/>
    <w:rsid w:val="006E501C"/>
    <w:pPr>
      <w:autoSpaceDE w:val="0"/>
      <w:autoSpaceDN w:val="0"/>
      <w:adjustRightInd w:val="0"/>
    </w:pPr>
    <w:rPr>
      <w:rFonts w:cs="Calibri"/>
      <w:color w:val="000000"/>
      <w:sz w:val="24"/>
      <w:szCs w:val="24"/>
    </w:rPr>
  </w:style>
  <w:style w:type="character" w:styleId="Hiperveza">
    <w:name w:val="Hyperlink"/>
    <w:uiPriority w:val="99"/>
    <w:unhideWhenUsed/>
    <w:rsid w:val="00032CA7"/>
    <w:rPr>
      <w:color w:val="0563C1"/>
      <w:u w:val="single"/>
    </w:rPr>
  </w:style>
  <w:style w:type="character" w:styleId="Nerijeenospominjanje">
    <w:name w:val="Unresolved Mention"/>
    <w:uiPriority w:val="99"/>
    <w:semiHidden/>
    <w:unhideWhenUsed/>
    <w:rsid w:val="00032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8843">
      <w:bodyDiv w:val="1"/>
      <w:marLeft w:val="0"/>
      <w:marRight w:val="0"/>
      <w:marTop w:val="0"/>
      <w:marBottom w:val="0"/>
      <w:divBdr>
        <w:top w:val="none" w:sz="0" w:space="0" w:color="auto"/>
        <w:left w:val="none" w:sz="0" w:space="0" w:color="auto"/>
        <w:bottom w:val="none" w:sz="0" w:space="0" w:color="auto"/>
        <w:right w:val="none" w:sz="0" w:space="0" w:color="auto"/>
      </w:divBdr>
    </w:div>
    <w:div w:id="551118037">
      <w:bodyDiv w:val="1"/>
      <w:marLeft w:val="0"/>
      <w:marRight w:val="0"/>
      <w:marTop w:val="0"/>
      <w:marBottom w:val="0"/>
      <w:divBdr>
        <w:top w:val="none" w:sz="0" w:space="0" w:color="auto"/>
        <w:left w:val="none" w:sz="0" w:space="0" w:color="auto"/>
        <w:bottom w:val="none" w:sz="0" w:space="0" w:color="auto"/>
        <w:right w:val="none" w:sz="0" w:space="0" w:color="auto"/>
      </w:divBdr>
    </w:div>
    <w:div w:id="631248434">
      <w:bodyDiv w:val="1"/>
      <w:marLeft w:val="0"/>
      <w:marRight w:val="0"/>
      <w:marTop w:val="0"/>
      <w:marBottom w:val="0"/>
      <w:divBdr>
        <w:top w:val="none" w:sz="0" w:space="0" w:color="auto"/>
        <w:left w:val="none" w:sz="0" w:space="0" w:color="auto"/>
        <w:bottom w:val="none" w:sz="0" w:space="0" w:color="auto"/>
        <w:right w:val="none" w:sz="0" w:space="0" w:color="auto"/>
      </w:divBdr>
    </w:div>
    <w:div w:id="1156412524">
      <w:bodyDiv w:val="1"/>
      <w:marLeft w:val="0"/>
      <w:marRight w:val="0"/>
      <w:marTop w:val="0"/>
      <w:marBottom w:val="0"/>
      <w:divBdr>
        <w:top w:val="none" w:sz="0" w:space="0" w:color="auto"/>
        <w:left w:val="none" w:sz="0" w:space="0" w:color="auto"/>
        <w:bottom w:val="none" w:sz="0" w:space="0" w:color="auto"/>
        <w:right w:val="none" w:sz="0" w:space="0" w:color="auto"/>
      </w:divBdr>
    </w:div>
    <w:div w:id="1186476784">
      <w:bodyDiv w:val="1"/>
      <w:marLeft w:val="0"/>
      <w:marRight w:val="0"/>
      <w:marTop w:val="0"/>
      <w:marBottom w:val="0"/>
      <w:divBdr>
        <w:top w:val="none" w:sz="0" w:space="0" w:color="auto"/>
        <w:left w:val="none" w:sz="0" w:space="0" w:color="auto"/>
        <w:bottom w:val="none" w:sz="0" w:space="0" w:color="auto"/>
        <w:right w:val="none" w:sz="0" w:space="0" w:color="auto"/>
      </w:divBdr>
    </w:div>
    <w:div w:id="1213231184">
      <w:bodyDiv w:val="1"/>
      <w:marLeft w:val="0"/>
      <w:marRight w:val="0"/>
      <w:marTop w:val="0"/>
      <w:marBottom w:val="0"/>
      <w:divBdr>
        <w:top w:val="none" w:sz="0" w:space="0" w:color="auto"/>
        <w:left w:val="none" w:sz="0" w:space="0" w:color="auto"/>
        <w:bottom w:val="none" w:sz="0" w:space="0" w:color="auto"/>
        <w:right w:val="none" w:sz="0" w:space="0" w:color="auto"/>
      </w:divBdr>
    </w:div>
    <w:div w:id="1225139106">
      <w:bodyDiv w:val="1"/>
      <w:marLeft w:val="0"/>
      <w:marRight w:val="0"/>
      <w:marTop w:val="0"/>
      <w:marBottom w:val="0"/>
      <w:divBdr>
        <w:top w:val="none" w:sz="0" w:space="0" w:color="auto"/>
        <w:left w:val="none" w:sz="0" w:space="0" w:color="auto"/>
        <w:bottom w:val="none" w:sz="0" w:space="0" w:color="auto"/>
        <w:right w:val="none" w:sz="0" w:space="0" w:color="auto"/>
      </w:divBdr>
    </w:div>
    <w:div w:id="1329092890">
      <w:bodyDiv w:val="1"/>
      <w:marLeft w:val="0"/>
      <w:marRight w:val="0"/>
      <w:marTop w:val="0"/>
      <w:marBottom w:val="0"/>
      <w:divBdr>
        <w:top w:val="none" w:sz="0" w:space="0" w:color="auto"/>
        <w:left w:val="none" w:sz="0" w:space="0" w:color="auto"/>
        <w:bottom w:val="none" w:sz="0" w:space="0" w:color="auto"/>
        <w:right w:val="none" w:sz="0" w:space="0" w:color="auto"/>
      </w:divBdr>
    </w:div>
    <w:div w:id="1366557484">
      <w:bodyDiv w:val="1"/>
      <w:marLeft w:val="0"/>
      <w:marRight w:val="0"/>
      <w:marTop w:val="0"/>
      <w:marBottom w:val="0"/>
      <w:divBdr>
        <w:top w:val="none" w:sz="0" w:space="0" w:color="auto"/>
        <w:left w:val="none" w:sz="0" w:space="0" w:color="auto"/>
        <w:bottom w:val="none" w:sz="0" w:space="0" w:color="auto"/>
        <w:right w:val="none" w:sz="0" w:space="0" w:color="auto"/>
      </w:divBdr>
    </w:div>
    <w:div w:id="1441535767">
      <w:bodyDiv w:val="1"/>
      <w:marLeft w:val="0"/>
      <w:marRight w:val="0"/>
      <w:marTop w:val="0"/>
      <w:marBottom w:val="0"/>
      <w:divBdr>
        <w:top w:val="none" w:sz="0" w:space="0" w:color="auto"/>
        <w:left w:val="none" w:sz="0" w:space="0" w:color="auto"/>
        <w:bottom w:val="none" w:sz="0" w:space="0" w:color="auto"/>
        <w:right w:val="none" w:sz="0" w:space="0" w:color="auto"/>
      </w:divBdr>
    </w:div>
    <w:div w:id="1642928018">
      <w:bodyDiv w:val="1"/>
      <w:marLeft w:val="0"/>
      <w:marRight w:val="0"/>
      <w:marTop w:val="0"/>
      <w:marBottom w:val="0"/>
      <w:divBdr>
        <w:top w:val="none" w:sz="0" w:space="0" w:color="auto"/>
        <w:left w:val="none" w:sz="0" w:space="0" w:color="auto"/>
        <w:bottom w:val="none" w:sz="0" w:space="0" w:color="auto"/>
        <w:right w:val="none" w:sz="0" w:space="0" w:color="auto"/>
      </w:divBdr>
    </w:div>
    <w:div w:id="18708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p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2C2B-2F50-4A1E-95FF-56344C1E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5141</Words>
  <Characters>29308</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34381</CharactersWithSpaces>
  <SharedDoc>false</SharedDoc>
  <HLinks>
    <vt:vector size="6" baseType="variant">
      <vt:variant>
        <vt:i4>7602300</vt:i4>
      </vt:variant>
      <vt:variant>
        <vt:i4>0</vt:i4>
      </vt:variant>
      <vt:variant>
        <vt:i4>0</vt:i4>
      </vt:variant>
      <vt:variant>
        <vt:i4>5</vt:i4>
      </vt:variant>
      <vt:variant>
        <vt:lpwstr>http://www.bpz.hr/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Izabela Belić</cp:lastModifiedBy>
  <cp:revision>2</cp:revision>
  <cp:lastPrinted>2025-01-30T06:29:00Z</cp:lastPrinted>
  <dcterms:created xsi:type="dcterms:W3CDTF">2025-01-31T10:43:00Z</dcterms:created>
  <dcterms:modified xsi:type="dcterms:W3CDTF">2025-01-31T10:43:00Z</dcterms:modified>
</cp:coreProperties>
</file>