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DFA43" w14:textId="14E02EEF" w:rsidR="00105561" w:rsidRPr="00105561" w:rsidRDefault="00105561" w:rsidP="00105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561">
        <w:rPr>
          <w:rFonts w:ascii="Times New Roman" w:hAnsi="Times New Roman" w:cs="Times New Roman"/>
          <w:sz w:val="24"/>
          <w:szCs w:val="24"/>
        </w:rPr>
        <w:t xml:space="preserve">Na temelju članka 48. Zakona o sustavu strateškog planiranja i upravljanja razvojem Republike Hrvatske („Narodne novine“, br. 123/17, 151/22), te članka 21. Pravilnika o provedbi postupka vrednovanja akata strateškog planiranja od nacionalnog značaja i od značaja za jedinice lokalne i područne (regionalne) samouprave („Narodne novine“, br. 44/2023) i članka 23. Statuta Centra za razvoj Brodsko-posavske županije (Službeni vjesnik Brodsko-posavske županije, br. 44/23), ravnatelj Centra za razvoj Brodsko-posavske županije donosi sljedeću </w:t>
      </w:r>
    </w:p>
    <w:p w14:paraId="03468E8C" w14:textId="77777777" w:rsidR="00105561" w:rsidRPr="00105561" w:rsidRDefault="00105561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738CC" w14:textId="77777777" w:rsidR="00105561" w:rsidRDefault="00105561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10B0C" w14:textId="77777777" w:rsidR="00534FEF" w:rsidRPr="00105561" w:rsidRDefault="00534FEF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ABCD6" w14:textId="77777777" w:rsidR="00105561" w:rsidRPr="00105561" w:rsidRDefault="00105561" w:rsidP="001055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241B163D" w14:textId="19728971" w:rsidR="00105561" w:rsidRPr="00105561" w:rsidRDefault="00105561" w:rsidP="001055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0B6B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05561">
        <w:rPr>
          <w:rFonts w:ascii="Times New Roman" w:hAnsi="Times New Roman" w:cs="Times New Roman"/>
          <w:b/>
          <w:bCs/>
          <w:sz w:val="24"/>
          <w:szCs w:val="24"/>
        </w:rPr>
        <w:t xml:space="preserve">ima za srednjoročno vrednovanje </w:t>
      </w:r>
    </w:p>
    <w:p w14:paraId="3E30FA5A" w14:textId="77777777" w:rsidR="00105561" w:rsidRPr="00105561" w:rsidRDefault="00105561" w:rsidP="001055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 xml:space="preserve">Plana razvoja Brodsko-posavske županije za razdoblje 2021.-2027. godine </w:t>
      </w:r>
    </w:p>
    <w:p w14:paraId="78012084" w14:textId="77777777" w:rsidR="00105561" w:rsidRPr="00105561" w:rsidRDefault="00105561" w:rsidP="001055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>i imenovanju njegovih članova</w:t>
      </w:r>
    </w:p>
    <w:p w14:paraId="5E494F47" w14:textId="77777777" w:rsidR="00105561" w:rsidRPr="00105561" w:rsidRDefault="00105561" w:rsidP="001055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34337" w14:textId="77777777" w:rsidR="00105561" w:rsidRPr="00105561" w:rsidRDefault="00105561" w:rsidP="001055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66874" w14:textId="77777777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741EAF4" w14:textId="77777777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F710C" w14:textId="557A4BB5" w:rsidR="00105561" w:rsidRPr="00105561" w:rsidRDefault="00105561" w:rsidP="00105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561">
        <w:rPr>
          <w:rFonts w:ascii="Times New Roman" w:hAnsi="Times New Roman" w:cs="Times New Roman"/>
          <w:sz w:val="24"/>
          <w:szCs w:val="24"/>
        </w:rPr>
        <w:t>Ovom Odlukom osniva se Tim za srednjoročno vrednovanje Plana razvoja Brodsko-posavske županije za razdoblje 2021.-2027. godine (u daljnjem tekstu: Tim za srednjoročno vrednovanje) i imenuju njegovi članovi.</w:t>
      </w:r>
    </w:p>
    <w:p w14:paraId="2500D478" w14:textId="77777777" w:rsidR="00105561" w:rsidRPr="00105561" w:rsidRDefault="00105561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3C3C8" w14:textId="77777777" w:rsidR="00105561" w:rsidRPr="00105561" w:rsidRDefault="00105561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A8E5F" w14:textId="77777777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161F9BE" w14:textId="77777777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84E46" w14:textId="1DFFCC84" w:rsidR="00105561" w:rsidRPr="00105561" w:rsidRDefault="00105561" w:rsidP="00105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561">
        <w:rPr>
          <w:rFonts w:ascii="Times New Roman" w:hAnsi="Times New Roman" w:cs="Times New Roman"/>
          <w:sz w:val="24"/>
          <w:szCs w:val="24"/>
        </w:rPr>
        <w:t xml:space="preserve">Tim za srednjoročno vrednovanje provodit će postupak srednjoročnog vrednovanja sukladno Odluci o pokretanju postupka srednjoročnog vrednovanja Plana razvoja Brodsko-posavske županije za razdoblje 2021.-2027. godine, KLASA: 972-02/24-01/01, URBROJ: </w:t>
      </w:r>
      <w:bookmarkStart w:id="0" w:name="_Hlk175048741"/>
      <w:r w:rsidRPr="00105561">
        <w:rPr>
          <w:rFonts w:ascii="Times New Roman" w:hAnsi="Times New Roman" w:cs="Times New Roman"/>
          <w:sz w:val="24"/>
          <w:szCs w:val="24"/>
        </w:rPr>
        <w:t>2178-1-36-03-24-1</w:t>
      </w:r>
      <w:bookmarkEnd w:id="0"/>
      <w:r w:rsidRPr="00105561">
        <w:rPr>
          <w:rFonts w:ascii="Times New Roman" w:hAnsi="Times New Roman" w:cs="Times New Roman"/>
          <w:sz w:val="24"/>
          <w:szCs w:val="24"/>
        </w:rPr>
        <w:t xml:space="preserve"> od 16. srpnja 2024. godine.</w:t>
      </w:r>
    </w:p>
    <w:p w14:paraId="05F7C4E6" w14:textId="7955ABCE" w:rsidR="00105561" w:rsidRPr="00105561" w:rsidRDefault="00105561" w:rsidP="00105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B8889D" w14:textId="77777777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FD523" w14:textId="391748AF" w:rsidR="00105561" w:rsidRP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6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A94AD9F" w14:textId="77777777" w:rsidR="00105561" w:rsidRDefault="00105561" w:rsidP="0010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9E2B1" w14:textId="65885F9D" w:rsidR="00105561" w:rsidRDefault="00105561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61">
        <w:rPr>
          <w:rFonts w:ascii="Times New Roman" w:hAnsi="Times New Roman" w:cs="Times New Roman"/>
          <w:sz w:val="24"/>
          <w:szCs w:val="24"/>
        </w:rPr>
        <w:tab/>
        <w:t xml:space="preserve">Tim </w:t>
      </w:r>
      <w:r>
        <w:rPr>
          <w:rFonts w:ascii="Times New Roman" w:hAnsi="Times New Roman" w:cs="Times New Roman"/>
          <w:sz w:val="24"/>
          <w:szCs w:val="24"/>
        </w:rPr>
        <w:t>za srednjoročno vrednovanje sastoji se od</w:t>
      </w:r>
      <w:r w:rsidR="00662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vanjskih </w:t>
      </w:r>
      <w:r w:rsidR="0066237B">
        <w:rPr>
          <w:rFonts w:ascii="Times New Roman" w:hAnsi="Times New Roman" w:cs="Times New Roman"/>
          <w:sz w:val="24"/>
          <w:szCs w:val="24"/>
        </w:rPr>
        <w:t xml:space="preserve">i unutarnjih </w:t>
      </w:r>
      <w:r>
        <w:rPr>
          <w:rFonts w:ascii="Times New Roman" w:hAnsi="Times New Roman" w:cs="Times New Roman"/>
          <w:sz w:val="24"/>
          <w:szCs w:val="24"/>
        </w:rPr>
        <w:t>stručnjaka različitih profesija</w:t>
      </w:r>
      <w:r w:rsidR="00687DEB">
        <w:rPr>
          <w:rFonts w:ascii="Times New Roman" w:hAnsi="Times New Roman" w:cs="Times New Roman"/>
          <w:sz w:val="24"/>
          <w:szCs w:val="24"/>
        </w:rPr>
        <w:t>,</w:t>
      </w:r>
      <w:r w:rsidR="00C206AD">
        <w:rPr>
          <w:rFonts w:ascii="Times New Roman" w:hAnsi="Times New Roman" w:cs="Times New Roman"/>
          <w:sz w:val="24"/>
          <w:szCs w:val="24"/>
        </w:rPr>
        <w:t xml:space="preserve"> koji zajedno čine mješoviti </w:t>
      </w:r>
      <w:r w:rsidR="000B6B36">
        <w:rPr>
          <w:rFonts w:ascii="Times New Roman" w:hAnsi="Times New Roman" w:cs="Times New Roman"/>
          <w:sz w:val="24"/>
          <w:szCs w:val="24"/>
        </w:rPr>
        <w:t>T</w:t>
      </w:r>
      <w:r w:rsidR="00C206AD">
        <w:rPr>
          <w:rFonts w:ascii="Times New Roman" w:hAnsi="Times New Roman" w:cs="Times New Roman"/>
          <w:sz w:val="24"/>
          <w:szCs w:val="24"/>
        </w:rPr>
        <w:t>im za srednjoročno vrednovanje</w:t>
      </w:r>
      <w:r w:rsidR="00DE4C10">
        <w:rPr>
          <w:rFonts w:ascii="Times New Roman" w:hAnsi="Times New Roman" w:cs="Times New Roman"/>
          <w:sz w:val="24"/>
          <w:szCs w:val="24"/>
        </w:rPr>
        <w:t>.</w:t>
      </w:r>
    </w:p>
    <w:p w14:paraId="135CA002" w14:textId="77777777" w:rsidR="00687DEB" w:rsidRDefault="00687DEB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F933" w14:textId="77777777" w:rsidR="00687DEB" w:rsidRDefault="00687DEB" w:rsidP="0010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1A1E4" w14:textId="31954387" w:rsidR="00687DEB" w:rsidRDefault="00687DEB" w:rsidP="00687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DEB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D56B7B4" w14:textId="77777777" w:rsidR="00687DEB" w:rsidRDefault="00687DEB" w:rsidP="00687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80161" w14:textId="189D0571" w:rsidR="00687DEB" w:rsidRDefault="00687DEB" w:rsidP="00687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mješoviti </w:t>
      </w:r>
      <w:r w:rsidR="000B6B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 za srednjoročno vrednovanje imenuju se:</w:t>
      </w:r>
    </w:p>
    <w:p w14:paraId="12DC5226" w14:textId="77777777" w:rsidR="00687DEB" w:rsidRDefault="00687DEB" w:rsidP="00687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1122F" w14:textId="2A865DC1" w:rsidR="00687DEB" w:rsidRPr="00572A50" w:rsidRDefault="00572A50" w:rsidP="00687DE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CD">
        <w:rPr>
          <w:rFonts w:ascii="Times New Roman" w:hAnsi="Times New Roman" w:cs="Times New Roman"/>
          <w:b/>
          <w:bCs/>
          <w:sz w:val="24"/>
          <w:szCs w:val="24"/>
        </w:rPr>
        <w:t xml:space="preserve">Goran </w:t>
      </w:r>
      <w:proofErr w:type="spellStart"/>
      <w:r w:rsidRPr="005F5ACD">
        <w:rPr>
          <w:rFonts w:ascii="Times New Roman" w:hAnsi="Times New Roman" w:cs="Times New Roman"/>
          <w:b/>
          <w:bCs/>
          <w:sz w:val="24"/>
          <w:szCs w:val="24"/>
        </w:rPr>
        <w:t>Momčilović</w:t>
      </w:r>
      <w:proofErr w:type="spellEnd"/>
      <w:r w:rsidR="00687DEB" w:rsidRPr="00572A50">
        <w:rPr>
          <w:rFonts w:ascii="Times New Roman" w:hAnsi="Times New Roman" w:cs="Times New Roman"/>
          <w:sz w:val="24"/>
          <w:szCs w:val="24"/>
        </w:rPr>
        <w:t xml:space="preserve">, </w:t>
      </w:r>
      <w:r w:rsidRPr="00572A50">
        <w:rPr>
          <w:rFonts w:ascii="Times New Roman" w:hAnsi="Times New Roman" w:cs="Times New Roman"/>
          <w:sz w:val="24"/>
          <w:szCs w:val="24"/>
        </w:rPr>
        <w:t>magistar sociologije</w:t>
      </w:r>
      <w:r w:rsidR="00687DEB" w:rsidRPr="00572A50">
        <w:rPr>
          <w:rFonts w:ascii="Times New Roman" w:hAnsi="Times New Roman" w:cs="Times New Roman"/>
          <w:sz w:val="24"/>
          <w:szCs w:val="24"/>
        </w:rPr>
        <w:t xml:space="preserve">, </w:t>
      </w:r>
      <w:r w:rsidRPr="00572A50">
        <w:rPr>
          <w:rFonts w:ascii="Times New Roman" w:hAnsi="Times New Roman" w:cs="Times New Roman"/>
          <w:sz w:val="24"/>
          <w:szCs w:val="24"/>
        </w:rPr>
        <w:t xml:space="preserve">stariji stručnjak za javne politike, strateško planiranje i regionalni razvoj, </w:t>
      </w:r>
      <w:r w:rsidR="00687DEB" w:rsidRPr="00572A50">
        <w:rPr>
          <w:rFonts w:ascii="Times New Roman" w:hAnsi="Times New Roman" w:cs="Times New Roman"/>
          <w:sz w:val="24"/>
          <w:szCs w:val="24"/>
        </w:rPr>
        <w:t xml:space="preserve">ispred tvrtke </w:t>
      </w:r>
      <w:proofErr w:type="spellStart"/>
      <w:r w:rsidR="00687DEB" w:rsidRPr="00572A50">
        <w:rPr>
          <w:rFonts w:ascii="Times New Roman" w:hAnsi="Times New Roman" w:cs="Times New Roman"/>
          <w:sz w:val="24"/>
          <w:szCs w:val="24"/>
        </w:rPr>
        <w:t>Ecory</w:t>
      </w:r>
      <w:r w:rsidRPr="00572A5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84A32" w:rsidRPr="00572A50">
        <w:rPr>
          <w:rFonts w:ascii="Times New Roman" w:hAnsi="Times New Roman" w:cs="Times New Roman"/>
          <w:sz w:val="24"/>
          <w:szCs w:val="24"/>
        </w:rPr>
        <w:t xml:space="preserve"> Hrvatska</w:t>
      </w:r>
      <w:r w:rsidRPr="00572A50">
        <w:rPr>
          <w:rFonts w:ascii="Times New Roman" w:hAnsi="Times New Roman" w:cs="Times New Roman"/>
          <w:sz w:val="24"/>
          <w:szCs w:val="24"/>
        </w:rPr>
        <w:t xml:space="preserve"> d.o.o.</w:t>
      </w:r>
      <w:r w:rsidR="00687DEB" w:rsidRPr="00572A50">
        <w:rPr>
          <w:rFonts w:ascii="Times New Roman" w:hAnsi="Times New Roman" w:cs="Times New Roman"/>
          <w:sz w:val="24"/>
          <w:szCs w:val="24"/>
        </w:rPr>
        <w:t>, kao vanjski stručnjak,</w:t>
      </w:r>
    </w:p>
    <w:p w14:paraId="79DB3540" w14:textId="2ED7A32A" w:rsidR="00687DEB" w:rsidRPr="00572A50" w:rsidRDefault="00687DEB" w:rsidP="00687DE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A50">
        <w:rPr>
          <w:rFonts w:ascii="Times New Roman" w:hAnsi="Times New Roman" w:cs="Times New Roman"/>
          <w:b/>
          <w:bCs/>
          <w:sz w:val="24"/>
          <w:szCs w:val="24"/>
        </w:rPr>
        <w:t xml:space="preserve">Anamarija Kovačić, </w:t>
      </w:r>
      <w:r w:rsidRPr="00572A50">
        <w:rPr>
          <w:rFonts w:ascii="Times New Roman" w:hAnsi="Times New Roman" w:cs="Times New Roman"/>
          <w:sz w:val="24"/>
          <w:szCs w:val="24"/>
        </w:rPr>
        <w:t>mag</w:t>
      </w:r>
      <w:r w:rsidR="005623B3" w:rsidRPr="00572A50">
        <w:rPr>
          <w:rFonts w:ascii="Times New Roman" w:hAnsi="Times New Roman" w:cs="Times New Roman"/>
          <w:sz w:val="24"/>
          <w:szCs w:val="24"/>
        </w:rPr>
        <w:t>istra ekonomije</w:t>
      </w:r>
      <w:r w:rsidRPr="00572A50">
        <w:rPr>
          <w:rFonts w:ascii="Times New Roman" w:hAnsi="Times New Roman" w:cs="Times New Roman"/>
          <w:sz w:val="24"/>
          <w:szCs w:val="24"/>
        </w:rPr>
        <w:t>, viša stručna suradnica u Odjelu za regionalni razvoj i strateško planiranje, ispred Centra za razvoj Brodsko-posavske županije, kao unutarnji stručnjak.</w:t>
      </w:r>
    </w:p>
    <w:p w14:paraId="164711D5" w14:textId="77777777" w:rsidR="00687DEB" w:rsidRDefault="00687DEB" w:rsidP="00687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7874E" w14:textId="77777777" w:rsidR="00534FEF" w:rsidRDefault="00534FEF" w:rsidP="00687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DEDCF" w14:textId="77777777" w:rsidR="00534FEF" w:rsidRDefault="00534FEF" w:rsidP="00687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26A76" w14:textId="6479BD6A" w:rsidR="00687DEB" w:rsidRDefault="00534FEF" w:rsidP="00534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034E0DF1" w14:textId="77777777" w:rsidR="00534FEF" w:rsidRDefault="00534FEF" w:rsidP="00534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011DD" w14:textId="597CEA97" w:rsidR="00534FEF" w:rsidRDefault="00534FEF" w:rsidP="00534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FEF">
        <w:rPr>
          <w:rFonts w:ascii="Times New Roman" w:hAnsi="Times New Roman" w:cs="Times New Roman"/>
          <w:sz w:val="24"/>
          <w:szCs w:val="24"/>
        </w:rPr>
        <w:tab/>
        <w:t>Sukladn</w:t>
      </w:r>
      <w:r>
        <w:rPr>
          <w:rFonts w:ascii="Times New Roman" w:hAnsi="Times New Roman" w:cs="Times New Roman"/>
          <w:sz w:val="24"/>
          <w:szCs w:val="24"/>
        </w:rPr>
        <w:t xml:space="preserve">o članku 22. </w:t>
      </w:r>
      <w:r w:rsidRPr="00DB50C2">
        <w:rPr>
          <w:rFonts w:ascii="Times New Roman" w:hAnsi="Times New Roman" w:cs="Times New Roman"/>
          <w:sz w:val="24"/>
          <w:szCs w:val="24"/>
        </w:rPr>
        <w:t>Pravilnika o provedi postupka vrednovanja akata strateškog planiranja od nacionalnog značaja i od značaja za jedinice lokalne i područne (regionalne) samouprave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6B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im za srednjoročno vrednovanje </w:t>
      </w:r>
      <w:r w:rsidR="005245D1">
        <w:rPr>
          <w:rFonts w:ascii="Times New Roman" w:hAnsi="Times New Roman" w:cs="Times New Roman"/>
          <w:sz w:val="24"/>
          <w:szCs w:val="24"/>
        </w:rPr>
        <w:t xml:space="preserve">obvezan je </w:t>
      </w:r>
      <w:r>
        <w:rPr>
          <w:rFonts w:ascii="Times New Roman" w:hAnsi="Times New Roman" w:cs="Times New Roman"/>
          <w:sz w:val="24"/>
          <w:szCs w:val="24"/>
        </w:rPr>
        <w:t>tijekom provedbe postupka vrednovanja</w:t>
      </w:r>
      <w:r w:rsidR="005245D1">
        <w:rPr>
          <w:rFonts w:ascii="Times New Roman" w:hAnsi="Times New Roman" w:cs="Times New Roman"/>
          <w:sz w:val="24"/>
          <w:szCs w:val="24"/>
        </w:rPr>
        <w:t xml:space="preserve"> održati najmanje tri izlaganja Odboru za vrednovanje.</w:t>
      </w:r>
    </w:p>
    <w:p w14:paraId="333BDB3D" w14:textId="77777777" w:rsidR="005245D1" w:rsidRDefault="005245D1" w:rsidP="00534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BB9CF" w14:textId="094CCFBE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 izlaganje mora sadržavati početno izvješće s početnim nalazima, obrazloženjem metodologije prikupljanja i analize podataka, pitanjima za vrednovanje i planom rada tima za vrednovanje.</w:t>
      </w:r>
    </w:p>
    <w:p w14:paraId="14597368" w14:textId="77777777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7052F" w14:textId="1C032904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Drugo izlaganje mora sadržavati izvješće o napretku u prikupljanju i analizi podataka te privremenim zaključcima provedbe postupka vrednovanja.</w:t>
      </w:r>
    </w:p>
    <w:p w14:paraId="534C8649" w14:textId="77777777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5609B5" w14:textId="34A8F5F9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Treće izlaganje mora sadržavati nacrt izvješća o provedbi postupka vrednovanja, sa zaključcima i preporukama, izrađen u skladu s Prilogom 1. </w:t>
      </w:r>
      <w:r w:rsidRPr="00DB50C2">
        <w:rPr>
          <w:rFonts w:ascii="Times New Roman" w:hAnsi="Times New Roman" w:cs="Times New Roman"/>
          <w:sz w:val="24"/>
          <w:szCs w:val="24"/>
        </w:rPr>
        <w:t>Pravilnika o provedi postupka vrednovanja akata strateškog planiranja od nacionalnog značaja i od značaja za jedinice lokalne i područne (regionalne) samouprave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26CC5" w14:textId="77777777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D299A6" w14:textId="77777777" w:rsidR="007A7CCD" w:rsidRDefault="007A7CCD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4CC20" w14:textId="0EF11066" w:rsidR="005245D1" w:rsidRPr="00565B1E" w:rsidRDefault="005245D1" w:rsidP="005245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B1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EC0DAFA" w14:textId="77777777" w:rsidR="005245D1" w:rsidRDefault="005245D1" w:rsidP="005245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4E69BC7" w14:textId="5AA84B04" w:rsidR="005245D1" w:rsidRDefault="005245D1" w:rsidP="0052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0C2">
        <w:rPr>
          <w:rFonts w:ascii="Times New Roman" w:hAnsi="Times New Roman" w:cs="Times New Roman"/>
          <w:sz w:val="24"/>
          <w:szCs w:val="24"/>
        </w:rPr>
        <w:t xml:space="preserve">Ova Odluka stupa na snagu s danom donošenja, a objavit će se na mrežnim stranicama </w:t>
      </w:r>
      <w:r>
        <w:rPr>
          <w:rFonts w:ascii="Times New Roman" w:hAnsi="Times New Roman" w:cs="Times New Roman"/>
          <w:sz w:val="24"/>
          <w:szCs w:val="24"/>
        </w:rPr>
        <w:t xml:space="preserve">Brodsko-posavske županije i </w:t>
      </w:r>
      <w:r w:rsidRPr="00DB50C2">
        <w:rPr>
          <w:rFonts w:ascii="Times New Roman" w:hAnsi="Times New Roman" w:cs="Times New Roman"/>
          <w:sz w:val="24"/>
          <w:szCs w:val="24"/>
        </w:rPr>
        <w:t xml:space="preserve">Centra za razvoj Brodsko-posavske županije. </w:t>
      </w:r>
    </w:p>
    <w:p w14:paraId="080DFD69" w14:textId="77777777" w:rsidR="005245D1" w:rsidRDefault="005245D1" w:rsidP="00524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5C6E1" w14:textId="77777777" w:rsidR="005245D1" w:rsidRDefault="005245D1" w:rsidP="00524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4FE7" w14:textId="77777777" w:rsidR="005245D1" w:rsidRDefault="005245D1" w:rsidP="00524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74237" w14:textId="77777777" w:rsidR="005245D1" w:rsidRPr="006F4624" w:rsidRDefault="005245D1" w:rsidP="00524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>KLASA: 972-02/24-01/01</w:t>
      </w:r>
    </w:p>
    <w:p w14:paraId="78141F4E" w14:textId="58B34E2B" w:rsidR="005245D1" w:rsidRPr="006F4624" w:rsidRDefault="005245D1" w:rsidP="00524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>URBROJ: 2178-1-36-03-24-1</w:t>
      </w:r>
      <w:r w:rsidR="00554E17">
        <w:rPr>
          <w:rFonts w:ascii="Times New Roman" w:hAnsi="Times New Roman" w:cs="Times New Roman"/>
          <w:sz w:val="24"/>
          <w:szCs w:val="24"/>
        </w:rPr>
        <w:t>2</w:t>
      </w:r>
    </w:p>
    <w:p w14:paraId="3701DFAF" w14:textId="5E6CD5B2" w:rsidR="005245D1" w:rsidRDefault="005245D1" w:rsidP="00524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 xml:space="preserve">Slavonski Brod,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F4624">
        <w:rPr>
          <w:rFonts w:ascii="Times New Roman" w:hAnsi="Times New Roman" w:cs="Times New Roman"/>
          <w:sz w:val="24"/>
          <w:szCs w:val="24"/>
        </w:rPr>
        <w:t xml:space="preserve">. rujna 2024. </w:t>
      </w:r>
      <w:r w:rsidR="00B0454C">
        <w:rPr>
          <w:rFonts w:ascii="Times New Roman" w:hAnsi="Times New Roman" w:cs="Times New Roman"/>
          <w:sz w:val="24"/>
          <w:szCs w:val="24"/>
        </w:rPr>
        <w:t>godine</w:t>
      </w:r>
    </w:p>
    <w:p w14:paraId="7D6DA71F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63E9C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56051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CD08A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50462F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4D9DB" w14:textId="77777777" w:rsidR="00565B1E" w:rsidRDefault="00565B1E" w:rsidP="0052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5C92A" w14:textId="77777777" w:rsidR="00565B1E" w:rsidRPr="006F4624" w:rsidRDefault="00565B1E" w:rsidP="00565B1E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>RAVNATELJ</w:t>
      </w:r>
    </w:p>
    <w:p w14:paraId="4403320A" w14:textId="77777777" w:rsidR="00565B1E" w:rsidRPr="006F4624" w:rsidRDefault="00565B1E" w:rsidP="00565B1E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49A3850C" w14:textId="77777777" w:rsidR="00565B1E" w:rsidRPr="006F4624" w:rsidRDefault="00565B1E" w:rsidP="00565B1E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33E7EA" w14:textId="77777777" w:rsidR="00565B1E" w:rsidRPr="006F4624" w:rsidRDefault="00565B1E" w:rsidP="00565B1E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 xml:space="preserve">Damir Mirković, dipl. </w:t>
      </w:r>
      <w:proofErr w:type="spellStart"/>
      <w:r w:rsidRPr="006F4624">
        <w:rPr>
          <w:rFonts w:ascii="Times New Roman" w:hAnsi="Times New Roman" w:cs="Times New Roman"/>
          <w:sz w:val="24"/>
          <w:szCs w:val="24"/>
        </w:rPr>
        <w:t>oec</w:t>
      </w:r>
      <w:proofErr w:type="spellEnd"/>
    </w:p>
    <w:p w14:paraId="5F54CB94" w14:textId="77777777" w:rsidR="00565B1E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7C8735" w14:textId="77777777" w:rsidR="00565B1E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77F78" w14:textId="77777777" w:rsidR="00565B1E" w:rsidRPr="006F4624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E938" w14:textId="77777777" w:rsidR="00565B1E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1F949" w14:textId="77777777" w:rsidR="0036063B" w:rsidRDefault="0036063B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AAEC0" w14:textId="77777777" w:rsidR="00565B1E" w:rsidRPr="006F4624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9FE3C" w14:textId="77777777" w:rsidR="00565B1E" w:rsidRPr="006F4624" w:rsidRDefault="00565B1E" w:rsidP="0056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>DOSTAVITI:</w:t>
      </w:r>
    </w:p>
    <w:p w14:paraId="21854867" w14:textId="630398FD" w:rsidR="0036063B" w:rsidRPr="0036063B" w:rsidRDefault="00565B1E" w:rsidP="0036063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624">
        <w:rPr>
          <w:rFonts w:ascii="Times New Roman" w:hAnsi="Times New Roman" w:cs="Times New Roman"/>
          <w:sz w:val="24"/>
          <w:szCs w:val="24"/>
        </w:rPr>
        <w:t xml:space="preserve">Imenovanim </w:t>
      </w:r>
      <w:r w:rsidR="00C461DC">
        <w:rPr>
          <w:rFonts w:ascii="Times New Roman" w:hAnsi="Times New Roman" w:cs="Times New Roman"/>
          <w:sz w:val="24"/>
          <w:szCs w:val="24"/>
        </w:rPr>
        <w:t>članovima</w:t>
      </w:r>
      <w:r w:rsidRPr="006F4624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>članka 4</w:t>
      </w:r>
      <w:r w:rsidRPr="006F4624">
        <w:rPr>
          <w:rFonts w:ascii="Times New Roman" w:hAnsi="Times New Roman" w:cs="Times New Roman"/>
          <w:sz w:val="24"/>
          <w:szCs w:val="24"/>
        </w:rPr>
        <w:t>. ove Odluke</w:t>
      </w:r>
    </w:p>
    <w:p w14:paraId="45040A23" w14:textId="74171A52" w:rsidR="00565B1E" w:rsidRPr="00565B1E" w:rsidRDefault="00565B1E" w:rsidP="00565B1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1E">
        <w:rPr>
          <w:rFonts w:ascii="Times New Roman" w:hAnsi="Times New Roman" w:cs="Times New Roman"/>
          <w:sz w:val="24"/>
          <w:szCs w:val="24"/>
        </w:rPr>
        <w:t>Pismohrani</w:t>
      </w:r>
    </w:p>
    <w:sectPr w:rsidR="00565B1E" w:rsidRPr="0056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D54FD"/>
    <w:multiLevelType w:val="hybridMultilevel"/>
    <w:tmpl w:val="F988A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3858"/>
    <w:multiLevelType w:val="hybridMultilevel"/>
    <w:tmpl w:val="509C0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42474">
    <w:abstractNumId w:val="0"/>
  </w:num>
  <w:num w:numId="2" w16cid:durableId="212900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E7"/>
    <w:rsid w:val="000B6B36"/>
    <w:rsid w:val="00105561"/>
    <w:rsid w:val="002101FC"/>
    <w:rsid w:val="00253FD0"/>
    <w:rsid w:val="00267472"/>
    <w:rsid w:val="002F494B"/>
    <w:rsid w:val="0036063B"/>
    <w:rsid w:val="003A4896"/>
    <w:rsid w:val="00455E2F"/>
    <w:rsid w:val="005245D1"/>
    <w:rsid w:val="00534FEF"/>
    <w:rsid w:val="00554E17"/>
    <w:rsid w:val="005623B3"/>
    <w:rsid w:val="00565B1E"/>
    <w:rsid w:val="00572A50"/>
    <w:rsid w:val="005A1253"/>
    <w:rsid w:val="005F5ACD"/>
    <w:rsid w:val="0066237B"/>
    <w:rsid w:val="006721E7"/>
    <w:rsid w:val="00684A32"/>
    <w:rsid w:val="00687DEB"/>
    <w:rsid w:val="007A7CCD"/>
    <w:rsid w:val="00A4210B"/>
    <w:rsid w:val="00A94F20"/>
    <w:rsid w:val="00B0454C"/>
    <w:rsid w:val="00C13710"/>
    <w:rsid w:val="00C206AD"/>
    <w:rsid w:val="00C461DC"/>
    <w:rsid w:val="00C87793"/>
    <w:rsid w:val="00DA246C"/>
    <w:rsid w:val="00DE4C10"/>
    <w:rsid w:val="00E9677B"/>
    <w:rsid w:val="00F070B2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BCD9"/>
  <w15:chartTrackingRefBased/>
  <w15:docId w15:val="{E2662362-6659-4578-A20A-6E16D83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Đogaš</dc:creator>
  <cp:keywords/>
  <dc:description/>
  <cp:lastModifiedBy>Martina Đogaš</cp:lastModifiedBy>
  <cp:revision>29</cp:revision>
  <dcterms:created xsi:type="dcterms:W3CDTF">2024-09-19T10:31:00Z</dcterms:created>
  <dcterms:modified xsi:type="dcterms:W3CDTF">2024-09-27T07:16:00Z</dcterms:modified>
</cp:coreProperties>
</file>