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201B" w14:textId="23B5682A" w:rsidR="00466AC6" w:rsidRPr="00462510" w:rsidRDefault="0028671E" w:rsidP="00466AC6">
      <w:pPr>
        <w:keepNext/>
        <w:spacing w:after="0" w:line="240" w:lineRule="auto"/>
        <w:ind w:right="-284"/>
        <w:jc w:val="center"/>
        <w:outlineLvl w:val="0"/>
        <w:rPr>
          <w:rFonts w:ascii="Arial" w:eastAsia="Arial Unicode MS" w:hAnsi="Arial" w:cs="Times New Roman"/>
          <w:b/>
          <w:bCs/>
          <w:sz w:val="28"/>
          <w:szCs w:val="20"/>
          <w:lang w:val="hr-HR" w:eastAsia="hr-HR"/>
        </w:rPr>
      </w:pPr>
      <w:r w:rsidRPr="00462510">
        <w:rPr>
          <w:rFonts w:ascii="Arial" w:eastAsia="Arial Unicode MS" w:hAnsi="Arial" w:cs="Times New Roman"/>
          <w:b/>
          <w:bCs/>
          <w:noProof/>
          <w:sz w:val="28"/>
          <w:szCs w:val="20"/>
          <w:lang w:val="hr-HR" w:eastAsia="hr-HR"/>
        </w:rPr>
        <w:drawing>
          <wp:anchor distT="0" distB="0" distL="114300" distR="114300" simplePos="0" relativeHeight="251660288" behindDoc="1" locked="0" layoutInCell="1" allowOverlap="1" wp14:anchorId="567424DF" wp14:editId="21C11246">
            <wp:simplePos x="0" y="0"/>
            <wp:positionH relativeFrom="column">
              <wp:posOffset>-61595</wp:posOffset>
            </wp:positionH>
            <wp:positionV relativeFrom="paragraph">
              <wp:posOffset>219075</wp:posOffset>
            </wp:positionV>
            <wp:extent cx="904875" cy="1095375"/>
            <wp:effectExtent l="19050" t="0" r="9525" b="0"/>
            <wp:wrapNone/>
            <wp:docPr id="3" name="Slika 3" descr="Brodsko-posavska župa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dsko-posavska županija"/>
                    <pic:cNvPicPr>
                      <a:picLocks noChangeAspect="1" noChangeArrowheads="1"/>
                    </pic:cNvPicPr>
                  </pic:nvPicPr>
                  <pic:blipFill>
                    <a:blip r:embed="rId5" r:link="rId6" cstate="print"/>
                    <a:srcRect/>
                    <a:stretch>
                      <a:fillRect/>
                    </a:stretch>
                  </pic:blipFill>
                  <pic:spPr bwMode="auto">
                    <a:xfrm>
                      <a:off x="0" y="0"/>
                      <a:ext cx="904875" cy="1095375"/>
                    </a:xfrm>
                    <a:prstGeom prst="rect">
                      <a:avLst/>
                    </a:prstGeom>
                    <a:noFill/>
                    <a:ln w="9525">
                      <a:noFill/>
                      <a:miter lim="800000"/>
                      <a:headEnd/>
                      <a:tailEnd/>
                    </a:ln>
                  </pic:spPr>
                </pic:pic>
              </a:graphicData>
            </a:graphic>
          </wp:anchor>
        </w:drawing>
      </w:r>
    </w:p>
    <w:p w14:paraId="20779024" w14:textId="301B55C0" w:rsidR="00466AC6" w:rsidRPr="00462510" w:rsidRDefault="00466AC6" w:rsidP="00466AC6">
      <w:pPr>
        <w:keepNext/>
        <w:spacing w:after="0" w:line="240" w:lineRule="auto"/>
        <w:ind w:right="-284"/>
        <w:jc w:val="center"/>
        <w:outlineLvl w:val="0"/>
        <w:rPr>
          <w:rFonts w:ascii="Arial" w:eastAsia="Arial Unicode MS" w:hAnsi="Arial" w:cs="Times New Roman"/>
          <w:b/>
          <w:bCs/>
          <w:sz w:val="28"/>
          <w:szCs w:val="20"/>
          <w:lang w:val="hr-HR" w:eastAsia="hr-HR"/>
        </w:rPr>
      </w:pPr>
    </w:p>
    <w:p w14:paraId="25E170DF" w14:textId="3460D379" w:rsidR="00466AC6" w:rsidRPr="00BB48AB" w:rsidRDefault="00466AC6" w:rsidP="00466AC6">
      <w:pPr>
        <w:keepNext/>
        <w:spacing w:after="0" w:line="240" w:lineRule="auto"/>
        <w:ind w:right="-284"/>
        <w:jc w:val="center"/>
        <w:outlineLvl w:val="5"/>
        <w:rPr>
          <w:rFonts w:ascii="Verdana" w:eastAsia="Arial Unicode MS" w:hAnsi="Verdana" w:cs="Arial"/>
          <w:b/>
          <w:iCs/>
          <w:color w:val="000000"/>
          <w:lang w:val="hr-HR" w:eastAsia="hr-HR"/>
        </w:rPr>
      </w:pPr>
      <w:r w:rsidRPr="00BB48AB">
        <w:rPr>
          <w:rFonts w:ascii="Verdana" w:eastAsia="Arial Unicode MS" w:hAnsi="Verdana" w:cs="Arial"/>
          <w:b/>
          <w:iCs/>
          <w:color w:val="000000"/>
          <w:lang w:val="hr-HR" w:eastAsia="hr-HR"/>
        </w:rPr>
        <w:t>BRODSKO - POSAVSKA ŽUPANIJA</w:t>
      </w:r>
    </w:p>
    <w:p w14:paraId="46E92E96" w14:textId="20DEECEA" w:rsidR="00466AC6" w:rsidRDefault="00466AC6" w:rsidP="00466AC6">
      <w:pPr>
        <w:spacing w:after="0" w:line="240" w:lineRule="auto"/>
        <w:ind w:right="-284"/>
        <w:jc w:val="center"/>
        <w:rPr>
          <w:rFonts w:ascii="Times New Roman" w:eastAsia="Times New Roman" w:hAnsi="Times New Roman" w:cs="Times New Roman"/>
          <w:sz w:val="24"/>
          <w:szCs w:val="24"/>
          <w:lang w:val="hr-HR" w:eastAsia="hr-HR"/>
        </w:rPr>
      </w:pPr>
    </w:p>
    <w:p w14:paraId="2333A281" w14:textId="77777777" w:rsidR="0028671E" w:rsidRPr="00462510" w:rsidRDefault="0028671E" w:rsidP="00466AC6">
      <w:pPr>
        <w:spacing w:after="0" w:line="240" w:lineRule="auto"/>
        <w:ind w:right="-284"/>
        <w:jc w:val="center"/>
        <w:rPr>
          <w:rFonts w:ascii="Times New Roman" w:eastAsia="Times New Roman" w:hAnsi="Times New Roman" w:cs="Times New Roman"/>
          <w:sz w:val="24"/>
          <w:szCs w:val="24"/>
          <w:lang w:val="hr-HR" w:eastAsia="hr-HR"/>
        </w:rPr>
      </w:pPr>
    </w:p>
    <w:p w14:paraId="7AAD0B3A" w14:textId="77777777" w:rsidR="00466AC6" w:rsidRPr="00462510" w:rsidRDefault="00466AC6" w:rsidP="00466AC6">
      <w:pPr>
        <w:spacing w:after="0" w:line="240" w:lineRule="auto"/>
        <w:ind w:right="-284"/>
        <w:jc w:val="center"/>
        <w:rPr>
          <w:rFonts w:ascii="Times New Roman" w:eastAsia="Times New Roman" w:hAnsi="Times New Roman" w:cs="Times New Roman"/>
          <w:sz w:val="24"/>
          <w:szCs w:val="24"/>
          <w:lang w:val="hr-HR" w:eastAsia="hr-HR"/>
        </w:rPr>
      </w:pPr>
    </w:p>
    <w:p w14:paraId="5B94AEFF" w14:textId="77777777" w:rsidR="00466AC6" w:rsidRPr="00462510" w:rsidRDefault="00466AC6" w:rsidP="00466AC6">
      <w:pPr>
        <w:spacing w:after="0" w:line="240" w:lineRule="auto"/>
        <w:ind w:right="-284"/>
        <w:jc w:val="center"/>
        <w:rPr>
          <w:rFonts w:ascii="Times New Roman" w:eastAsia="Times New Roman" w:hAnsi="Times New Roman" w:cs="Times New Roman"/>
          <w:lang w:val="hr-HR" w:eastAsia="hr-HR"/>
        </w:rPr>
      </w:pPr>
    </w:p>
    <w:p w14:paraId="62DD9F64" w14:textId="79D6A48F" w:rsidR="009F5CF4" w:rsidRDefault="00466AC6" w:rsidP="009F5CF4">
      <w:pPr>
        <w:keepNext/>
        <w:spacing w:after="0" w:line="240" w:lineRule="auto"/>
        <w:ind w:right="-284"/>
        <w:jc w:val="center"/>
        <w:outlineLvl w:val="0"/>
        <w:rPr>
          <w:rFonts w:ascii="Times New Roman" w:eastAsia="Arial Unicode MS" w:hAnsi="Times New Roman" w:cs="Times New Roman"/>
          <w:b/>
          <w:iCs/>
          <w:sz w:val="24"/>
          <w:szCs w:val="24"/>
          <w:lang w:val="hr-HR" w:eastAsia="hr-HR"/>
        </w:rPr>
      </w:pPr>
      <w:r w:rsidRPr="009F5CF4">
        <w:rPr>
          <w:rFonts w:ascii="Times New Roman" w:eastAsia="Arial Unicode MS" w:hAnsi="Times New Roman" w:cs="Times New Roman"/>
          <w:b/>
          <w:iCs/>
          <w:sz w:val="24"/>
          <w:szCs w:val="24"/>
          <w:lang w:val="hr-HR" w:eastAsia="hr-HR"/>
        </w:rPr>
        <w:t>UPUTE ZA PRIJAVITELJE</w:t>
      </w:r>
    </w:p>
    <w:p w14:paraId="3A74030D" w14:textId="77777777" w:rsidR="009F5CF4" w:rsidRPr="009F5CF4" w:rsidRDefault="009F5CF4" w:rsidP="009F5CF4">
      <w:pPr>
        <w:keepNext/>
        <w:spacing w:after="0" w:line="240" w:lineRule="auto"/>
        <w:ind w:right="-284"/>
        <w:jc w:val="center"/>
        <w:outlineLvl w:val="0"/>
        <w:rPr>
          <w:rFonts w:ascii="Times New Roman" w:eastAsia="Arial Unicode MS" w:hAnsi="Times New Roman" w:cs="Times New Roman"/>
          <w:b/>
          <w:iCs/>
          <w:sz w:val="24"/>
          <w:szCs w:val="24"/>
          <w:lang w:val="hr-HR" w:eastAsia="hr-HR"/>
        </w:rPr>
      </w:pPr>
    </w:p>
    <w:p w14:paraId="014ED13C" w14:textId="7227AE3B" w:rsidR="00AC106C" w:rsidRPr="009F5CF4" w:rsidRDefault="00B6678A" w:rsidP="00AC106C">
      <w:pPr>
        <w:spacing w:after="0" w:line="240" w:lineRule="auto"/>
        <w:ind w:right="-284"/>
        <w:jc w:val="center"/>
        <w:rPr>
          <w:rFonts w:ascii="Times New Roman" w:hAnsi="Times New Roman" w:cs="Times New Roman"/>
          <w:b/>
          <w:sz w:val="24"/>
          <w:szCs w:val="24"/>
          <w:lang w:val="hr-HR"/>
        </w:rPr>
      </w:pPr>
      <w:r w:rsidRPr="009F5CF4">
        <w:rPr>
          <w:rFonts w:ascii="Times New Roman" w:hAnsi="Times New Roman" w:cs="Times New Roman"/>
          <w:b/>
          <w:sz w:val="24"/>
          <w:szCs w:val="24"/>
          <w:lang w:val="hr-HR"/>
        </w:rPr>
        <w:t xml:space="preserve">za dodjelu potpora </w:t>
      </w:r>
      <w:r w:rsidR="00AC106C" w:rsidRPr="009F5CF4">
        <w:rPr>
          <w:rFonts w:ascii="Times New Roman" w:hAnsi="Times New Roman" w:cs="Times New Roman"/>
          <w:b/>
          <w:sz w:val="24"/>
          <w:szCs w:val="24"/>
          <w:lang w:val="hr-HR"/>
        </w:rPr>
        <w:t xml:space="preserve">male vrijednosti u poljoprivredi u stočarskoj proizvodnji na području </w:t>
      </w:r>
    </w:p>
    <w:p w14:paraId="47BDAEE8" w14:textId="7753FF2C" w:rsidR="00AC106C" w:rsidRPr="009F5CF4" w:rsidRDefault="00AC106C" w:rsidP="00AC106C">
      <w:pPr>
        <w:spacing w:after="0" w:line="240" w:lineRule="auto"/>
        <w:ind w:right="-284"/>
        <w:jc w:val="center"/>
        <w:rPr>
          <w:rFonts w:ascii="Times New Roman" w:hAnsi="Times New Roman" w:cs="Times New Roman"/>
          <w:b/>
          <w:sz w:val="24"/>
          <w:szCs w:val="24"/>
        </w:rPr>
      </w:pPr>
      <w:r w:rsidRPr="009F5CF4">
        <w:rPr>
          <w:rFonts w:ascii="Times New Roman" w:hAnsi="Times New Roman" w:cs="Times New Roman"/>
          <w:b/>
          <w:sz w:val="24"/>
          <w:szCs w:val="24"/>
          <w:lang w:val="hr-HR"/>
        </w:rPr>
        <w:t>Brodsko-posavske županije za 2022. godinu</w:t>
      </w:r>
      <w:r w:rsidRPr="009F5CF4">
        <w:rPr>
          <w:rFonts w:ascii="Times New Roman" w:hAnsi="Times New Roman" w:cs="Times New Roman"/>
          <w:b/>
          <w:sz w:val="24"/>
          <w:szCs w:val="24"/>
        </w:rPr>
        <w:t xml:space="preserve"> </w:t>
      </w:r>
    </w:p>
    <w:p w14:paraId="24F8D7C1" w14:textId="77777777" w:rsidR="00AC106C" w:rsidRPr="009F5CF4" w:rsidRDefault="00AC106C" w:rsidP="00EF11C6">
      <w:pPr>
        <w:spacing w:after="0" w:line="240" w:lineRule="auto"/>
        <w:ind w:right="-284"/>
        <w:rPr>
          <w:rFonts w:ascii="Times New Roman" w:eastAsia="Arial Unicode MS" w:hAnsi="Times New Roman" w:cs="Times New Roman"/>
          <w:b/>
          <w:iCs/>
          <w:sz w:val="24"/>
          <w:szCs w:val="24"/>
          <w:lang w:val="hr-HR" w:eastAsia="hr-HR"/>
        </w:rPr>
      </w:pPr>
    </w:p>
    <w:p w14:paraId="095474B9" w14:textId="63262712" w:rsidR="00466AC6" w:rsidRPr="009F5CF4" w:rsidRDefault="00466AC6" w:rsidP="00466AC6">
      <w:pPr>
        <w:keepNext/>
        <w:spacing w:after="0" w:line="240" w:lineRule="auto"/>
        <w:ind w:right="-284"/>
        <w:jc w:val="center"/>
        <w:outlineLvl w:val="1"/>
        <w:rPr>
          <w:rFonts w:ascii="Times New Roman" w:eastAsia="Arial Unicode MS" w:hAnsi="Times New Roman" w:cs="Times New Roman"/>
          <w:iCs/>
          <w:sz w:val="24"/>
          <w:szCs w:val="24"/>
          <w:lang w:val="hr-HR" w:eastAsia="hr-HR"/>
        </w:rPr>
      </w:pPr>
      <w:r w:rsidRPr="009F5CF4">
        <w:rPr>
          <w:rFonts w:ascii="Times New Roman" w:eastAsia="Arial Unicode MS" w:hAnsi="Times New Roman" w:cs="Times New Roman"/>
          <w:iCs/>
          <w:sz w:val="24"/>
          <w:szCs w:val="24"/>
          <w:lang w:val="hr-HR" w:eastAsia="hr-HR"/>
        </w:rPr>
        <w:t xml:space="preserve">Datum objave Javnog poziva: </w:t>
      </w:r>
      <w:r w:rsidR="00AC106C" w:rsidRPr="009F5CF4">
        <w:rPr>
          <w:rFonts w:ascii="Times New Roman" w:eastAsia="Arial Unicode MS" w:hAnsi="Times New Roman" w:cs="Times New Roman"/>
          <w:iCs/>
          <w:sz w:val="24"/>
          <w:szCs w:val="24"/>
          <w:lang w:val="hr-HR" w:eastAsia="hr-HR"/>
        </w:rPr>
        <w:t>05</w:t>
      </w:r>
      <w:r w:rsidRPr="009F5CF4">
        <w:rPr>
          <w:rFonts w:ascii="Times New Roman" w:eastAsia="Arial Unicode MS" w:hAnsi="Times New Roman" w:cs="Times New Roman"/>
          <w:iCs/>
          <w:sz w:val="24"/>
          <w:szCs w:val="24"/>
          <w:lang w:val="hr-HR" w:eastAsia="hr-HR"/>
        </w:rPr>
        <w:t xml:space="preserve">. </w:t>
      </w:r>
      <w:r w:rsidR="00AC106C" w:rsidRPr="009F5CF4">
        <w:rPr>
          <w:rFonts w:ascii="Times New Roman" w:eastAsia="Arial Unicode MS" w:hAnsi="Times New Roman" w:cs="Times New Roman"/>
          <w:iCs/>
          <w:sz w:val="24"/>
          <w:szCs w:val="24"/>
          <w:lang w:val="hr-HR" w:eastAsia="hr-HR"/>
        </w:rPr>
        <w:t>s</w:t>
      </w:r>
      <w:r w:rsidR="0008036B" w:rsidRPr="009F5CF4">
        <w:rPr>
          <w:rFonts w:ascii="Times New Roman" w:eastAsia="Arial Unicode MS" w:hAnsi="Times New Roman" w:cs="Times New Roman"/>
          <w:iCs/>
          <w:sz w:val="24"/>
          <w:szCs w:val="24"/>
          <w:lang w:val="hr-HR" w:eastAsia="hr-HR"/>
        </w:rPr>
        <w:t>v</w:t>
      </w:r>
      <w:r w:rsidR="00AC106C" w:rsidRPr="009F5CF4">
        <w:rPr>
          <w:rFonts w:ascii="Times New Roman" w:eastAsia="Arial Unicode MS" w:hAnsi="Times New Roman" w:cs="Times New Roman"/>
          <w:iCs/>
          <w:sz w:val="24"/>
          <w:szCs w:val="24"/>
          <w:lang w:val="hr-HR" w:eastAsia="hr-HR"/>
        </w:rPr>
        <w:t>ib</w:t>
      </w:r>
      <w:r w:rsidR="0008036B" w:rsidRPr="009F5CF4">
        <w:rPr>
          <w:rFonts w:ascii="Times New Roman" w:eastAsia="Arial Unicode MS" w:hAnsi="Times New Roman" w:cs="Times New Roman"/>
          <w:iCs/>
          <w:sz w:val="24"/>
          <w:szCs w:val="24"/>
          <w:lang w:val="hr-HR" w:eastAsia="hr-HR"/>
        </w:rPr>
        <w:t>nja</w:t>
      </w:r>
      <w:r w:rsidRPr="009F5CF4">
        <w:rPr>
          <w:rFonts w:ascii="Times New Roman" w:eastAsia="Arial Unicode MS" w:hAnsi="Times New Roman" w:cs="Times New Roman"/>
          <w:iCs/>
          <w:sz w:val="24"/>
          <w:szCs w:val="24"/>
          <w:lang w:val="hr-HR" w:eastAsia="hr-HR"/>
        </w:rPr>
        <w:t xml:space="preserve"> 20</w:t>
      </w:r>
      <w:r w:rsidR="00BB48AB" w:rsidRPr="009F5CF4">
        <w:rPr>
          <w:rFonts w:ascii="Times New Roman" w:eastAsia="Arial Unicode MS" w:hAnsi="Times New Roman" w:cs="Times New Roman"/>
          <w:iCs/>
          <w:sz w:val="24"/>
          <w:szCs w:val="24"/>
          <w:lang w:val="hr-HR" w:eastAsia="hr-HR"/>
        </w:rPr>
        <w:t>2</w:t>
      </w:r>
      <w:r w:rsidR="00AC106C" w:rsidRPr="009F5CF4">
        <w:rPr>
          <w:rFonts w:ascii="Times New Roman" w:eastAsia="Arial Unicode MS" w:hAnsi="Times New Roman" w:cs="Times New Roman"/>
          <w:iCs/>
          <w:sz w:val="24"/>
          <w:szCs w:val="24"/>
          <w:lang w:val="hr-HR" w:eastAsia="hr-HR"/>
        </w:rPr>
        <w:t>2</w:t>
      </w:r>
      <w:r w:rsidRPr="009F5CF4">
        <w:rPr>
          <w:rFonts w:ascii="Times New Roman" w:eastAsia="Arial Unicode MS" w:hAnsi="Times New Roman" w:cs="Times New Roman"/>
          <w:iCs/>
          <w:sz w:val="24"/>
          <w:szCs w:val="24"/>
          <w:lang w:val="hr-HR" w:eastAsia="hr-HR"/>
        </w:rPr>
        <w:t>. godine</w:t>
      </w:r>
    </w:p>
    <w:p w14:paraId="080E9F13" w14:textId="77777777" w:rsidR="00B76BF6" w:rsidRPr="009F5CF4" w:rsidRDefault="00B76BF6" w:rsidP="00466AC6">
      <w:pPr>
        <w:keepNext/>
        <w:spacing w:after="0" w:line="240" w:lineRule="auto"/>
        <w:ind w:right="-284"/>
        <w:jc w:val="center"/>
        <w:outlineLvl w:val="1"/>
        <w:rPr>
          <w:rFonts w:ascii="Times New Roman" w:eastAsia="Arial Unicode MS" w:hAnsi="Times New Roman" w:cs="Times New Roman"/>
          <w:iCs/>
          <w:sz w:val="24"/>
          <w:szCs w:val="24"/>
          <w:lang w:val="hr-HR" w:eastAsia="hr-HR"/>
        </w:rPr>
      </w:pPr>
    </w:p>
    <w:p w14:paraId="33F9426B" w14:textId="77777777" w:rsidR="009B37BB" w:rsidRPr="009F5CF4" w:rsidRDefault="00466AC6" w:rsidP="00466AC6">
      <w:pPr>
        <w:keepNext/>
        <w:spacing w:after="0" w:line="240" w:lineRule="auto"/>
        <w:ind w:right="-284"/>
        <w:jc w:val="center"/>
        <w:outlineLvl w:val="1"/>
        <w:rPr>
          <w:rFonts w:ascii="Times New Roman" w:eastAsia="Arial Unicode MS" w:hAnsi="Times New Roman" w:cs="Times New Roman"/>
          <w:iCs/>
          <w:sz w:val="24"/>
          <w:szCs w:val="24"/>
          <w:lang w:val="hr-HR" w:eastAsia="hr-HR"/>
        </w:rPr>
      </w:pPr>
      <w:r w:rsidRPr="009F5CF4">
        <w:rPr>
          <w:rFonts w:ascii="Times New Roman" w:eastAsia="Arial Unicode MS" w:hAnsi="Times New Roman" w:cs="Times New Roman"/>
          <w:iCs/>
          <w:sz w:val="24"/>
          <w:szCs w:val="24"/>
          <w:lang w:val="hr-HR" w:eastAsia="hr-HR"/>
        </w:rPr>
        <w:t xml:space="preserve">Rok za dostavu prijava: </w:t>
      </w:r>
      <w:r w:rsidRPr="009F5CF4">
        <w:rPr>
          <w:rFonts w:ascii="Times New Roman" w:eastAsia="Arial Unicode MS" w:hAnsi="Times New Roman" w:cs="Times New Roman"/>
          <w:b/>
          <w:iCs/>
          <w:sz w:val="24"/>
          <w:szCs w:val="24"/>
          <w:lang w:val="hr-HR" w:eastAsia="hr-HR"/>
        </w:rPr>
        <w:t>do iskorištenja sredstava</w:t>
      </w:r>
      <w:r w:rsidRPr="009F5CF4">
        <w:rPr>
          <w:rFonts w:ascii="Times New Roman" w:eastAsia="Arial Unicode MS" w:hAnsi="Times New Roman" w:cs="Times New Roman"/>
          <w:iCs/>
          <w:sz w:val="24"/>
          <w:szCs w:val="24"/>
          <w:lang w:val="hr-HR" w:eastAsia="hr-HR"/>
        </w:rPr>
        <w:t xml:space="preserve"> ili najkasnije do </w:t>
      </w:r>
    </w:p>
    <w:p w14:paraId="7C75C448" w14:textId="16D91461" w:rsidR="00466AC6" w:rsidRPr="009F5CF4" w:rsidRDefault="00B6678A" w:rsidP="00466AC6">
      <w:pPr>
        <w:keepNext/>
        <w:spacing w:after="0" w:line="240" w:lineRule="auto"/>
        <w:ind w:right="-284"/>
        <w:jc w:val="center"/>
        <w:outlineLvl w:val="1"/>
        <w:rPr>
          <w:rFonts w:ascii="Times New Roman" w:eastAsia="Arial Unicode MS" w:hAnsi="Times New Roman" w:cs="Times New Roman"/>
          <w:iCs/>
          <w:sz w:val="24"/>
          <w:szCs w:val="24"/>
          <w:lang w:val="hr-HR" w:eastAsia="hr-HR"/>
        </w:rPr>
      </w:pPr>
      <w:r w:rsidRPr="009F5CF4">
        <w:rPr>
          <w:rFonts w:ascii="Times New Roman" w:eastAsia="Arial Unicode MS" w:hAnsi="Times New Roman" w:cs="Times New Roman"/>
          <w:iCs/>
          <w:sz w:val="24"/>
          <w:szCs w:val="24"/>
          <w:lang w:val="hr-HR" w:eastAsia="hr-HR"/>
        </w:rPr>
        <w:t>15</w:t>
      </w:r>
      <w:r w:rsidR="00466AC6" w:rsidRPr="009F5CF4">
        <w:rPr>
          <w:rFonts w:ascii="Times New Roman" w:eastAsia="Arial Unicode MS" w:hAnsi="Times New Roman" w:cs="Times New Roman"/>
          <w:iCs/>
          <w:sz w:val="24"/>
          <w:szCs w:val="24"/>
          <w:lang w:val="hr-HR" w:eastAsia="hr-HR"/>
        </w:rPr>
        <w:t xml:space="preserve">. </w:t>
      </w:r>
      <w:r w:rsidRPr="009F5CF4">
        <w:rPr>
          <w:rFonts w:ascii="Times New Roman" w:eastAsia="Arial Unicode MS" w:hAnsi="Times New Roman" w:cs="Times New Roman"/>
          <w:iCs/>
          <w:sz w:val="24"/>
          <w:szCs w:val="24"/>
          <w:lang w:val="hr-HR" w:eastAsia="hr-HR"/>
        </w:rPr>
        <w:t>studenog</w:t>
      </w:r>
      <w:r w:rsidR="00466AC6" w:rsidRPr="009F5CF4">
        <w:rPr>
          <w:rFonts w:ascii="Times New Roman" w:eastAsia="Arial Unicode MS" w:hAnsi="Times New Roman" w:cs="Times New Roman"/>
          <w:iCs/>
          <w:sz w:val="24"/>
          <w:szCs w:val="24"/>
          <w:lang w:val="hr-HR" w:eastAsia="hr-HR"/>
        </w:rPr>
        <w:t xml:space="preserve"> 20</w:t>
      </w:r>
      <w:r w:rsidR="00BB48AB" w:rsidRPr="009F5CF4">
        <w:rPr>
          <w:rFonts w:ascii="Times New Roman" w:eastAsia="Arial Unicode MS" w:hAnsi="Times New Roman" w:cs="Times New Roman"/>
          <w:iCs/>
          <w:sz w:val="24"/>
          <w:szCs w:val="24"/>
          <w:lang w:val="hr-HR" w:eastAsia="hr-HR"/>
        </w:rPr>
        <w:t>2</w:t>
      </w:r>
      <w:r w:rsidR="00AC106C" w:rsidRPr="009F5CF4">
        <w:rPr>
          <w:rFonts w:ascii="Times New Roman" w:eastAsia="Arial Unicode MS" w:hAnsi="Times New Roman" w:cs="Times New Roman"/>
          <w:iCs/>
          <w:sz w:val="24"/>
          <w:szCs w:val="24"/>
          <w:lang w:val="hr-HR" w:eastAsia="hr-HR"/>
        </w:rPr>
        <w:t>2</w:t>
      </w:r>
      <w:r w:rsidR="00466AC6" w:rsidRPr="009F5CF4">
        <w:rPr>
          <w:rFonts w:ascii="Times New Roman" w:eastAsia="Arial Unicode MS" w:hAnsi="Times New Roman" w:cs="Times New Roman"/>
          <w:iCs/>
          <w:sz w:val="24"/>
          <w:szCs w:val="24"/>
          <w:lang w:val="hr-HR" w:eastAsia="hr-HR"/>
        </w:rPr>
        <w:t>. godine</w:t>
      </w:r>
    </w:p>
    <w:p w14:paraId="5E705D6A" w14:textId="77777777" w:rsidR="00466AC6" w:rsidRPr="009F5CF4" w:rsidRDefault="00466AC6" w:rsidP="00EF11C6">
      <w:pPr>
        <w:spacing w:after="0" w:line="240" w:lineRule="auto"/>
        <w:ind w:right="-284"/>
        <w:rPr>
          <w:rFonts w:ascii="Times New Roman" w:eastAsia="Times New Roman" w:hAnsi="Times New Roman" w:cs="Times New Roman"/>
          <w:iCs/>
          <w:sz w:val="24"/>
          <w:szCs w:val="24"/>
          <w:lang w:val="hr-HR" w:eastAsia="hr-HR"/>
        </w:rPr>
      </w:pPr>
    </w:p>
    <w:p w14:paraId="17BC990E" w14:textId="77777777" w:rsidR="00466AC6" w:rsidRPr="008C5D47" w:rsidRDefault="00466AC6" w:rsidP="00466AC6">
      <w:pPr>
        <w:numPr>
          <w:ilvl w:val="0"/>
          <w:numId w:val="18"/>
        </w:numPr>
        <w:spacing w:after="200" w:line="276" w:lineRule="auto"/>
        <w:ind w:right="-284"/>
        <w:contextualSpacing/>
        <w:jc w:val="both"/>
        <w:rPr>
          <w:rFonts w:ascii="Times New Roman" w:eastAsia="Calibri" w:hAnsi="Times New Roman" w:cs="Times New Roman"/>
          <w:b/>
          <w:noProof/>
          <w:sz w:val="24"/>
          <w:szCs w:val="24"/>
          <w:lang w:val="hr-HR"/>
        </w:rPr>
      </w:pPr>
      <w:r w:rsidRPr="008C5D47">
        <w:rPr>
          <w:rFonts w:ascii="Times New Roman" w:eastAsia="Calibri" w:hAnsi="Times New Roman" w:cs="Times New Roman"/>
          <w:b/>
          <w:noProof/>
          <w:sz w:val="24"/>
          <w:szCs w:val="24"/>
          <w:lang w:val="hr-HR"/>
        </w:rPr>
        <w:t>UVOD</w:t>
      </w:r>
    </w:p>
    <w:p w14:paraId="394876FE" w14:textId="77777777" w:rsidR="00466AC6" w:rsidRPr="008C5D47" w:rsidRDefault="00466AC6" w:rsidP="00466AC6">
      <w:pPr>
        <w:spacing w:after="200" w:line="276" w:lineRule="auto"/>
        <w:ind w:right="-284"/>
        <w:contextualSpacing/>
        <w:jc w:val="both"/>
        <w:rPr>
          <w:rFonts w:ascii="Times New Roman" w:eastAsia="Calibri" w:hAnsi="Times New Roman" w:cs="Times New Roman"/>
          <w:b/>
          <w:noProof/>
          <w:sz w:val="24"/>
          <w:szCs w:val="24"/>
          <w:lang w:val="hr-HR"/>
        </w:rPr>
      </w:pPr>
    </w:p>
    <w:p w14:paraId="2C09BE00" w14:textId="6436D737" w:rsidR="00B6678A" w:rsidRPr="008C5D47" w:rsidRDefault="00BB48AB" w:rsidP="00B6678A">
      <w:pPr>
        <w:spacing w:after="0" w:line="276" w:lineRule="auto"/>
        <w:ind w:right="-284"/>
        <w:jc w:val="both"/>
        <w:rPr>
          <w:rFonts w:ascii="Times New Roman" w:eastAsia="Times New Roman" w:hAnsi="Times New Roman" w:cs="Times New Roman"/>
          <w:noProof/>
          <w:sz w:val="24"/>
          <w:szCs w:val="24"/>
          <w:lang w:val="hr-HR" w:eastAsia="hr-HR"/>
        </w:rPr>
      </w:pPr>
      <w:r w:rsidRPr="008C5D47">
        <w:rPr>
          <w:rFonts w:ascii="Times New Roman" w:eastAsia="Calibri" w:hAnsi="Times New Roman" w:cs="Times New Roman"/>
          <w:noProof/>
          <w:sz w:val="24"/>
          <w:szCs w:val="24"/>
          <w:lang w:val="hr-HR"/>
        </w:rPr>
        <w:t>Ove upute izrađene su temeljem Javnog poziva za dodjelu potpora temeljem</w:t>
      </w:r>
      <w:r w:rsidR="009F5CF4" w:rsidRPr="008C5D47">
        <w:rPr>
          <w:rFonts w:ascii="Times New Roman" w:eastAsia="Calibri" w:hAnsi="Times New Roman" w:cs="Times New Roman"/>
          <w:noProof/>
          <w:sz w:val="24"/>
          <w:szCs w:val="24"/>
          <w:lang w:val="hr-HR"/>
        </w:rPr>
        <w:t xml:space="preserve"> </w:t>
      </w:r>
      <w:r w:rsidR="009F5CF4" w:rsidRPr="008C5D47">
        <w:rPr>
          <w:rFonts w:ascii="Times New Roman" w:eastAsia="Times New Roman" w:hAnsi="Times New Roman" w:cs="Times New Roman"/>
          <w:b/>
          <w:bCs/>
          <w:noProof/>
          <w:sz w:val="24"/>
          <w:szCs w:val="24"/>
          <w:lang w:val="hr-HR" w:eastAsia="hr-HR"/>
        </w:rPr>
        <w:sym w:font="Symbol" w:char="F0B2"/>
      </w:r>
      <w:r w:rsidR="009F5CF4" w:rsidRPr="008C5D47">
        <w:rPr>
          <w:rFonts w:ascii="Times New Roman" w:hAnsi="Times New Roman" w:cs="Times New Roman"/>
          <w:b/>
          <w:bCs/>
          <w:noProof/>
          <w:sz w:val="24"/>
          <w:szCs w:val="24"/>
          <w:lang w:val="hr-HR"/>
        </w:rPr>
        <w:t>Programa potpora male vrijednosti u poljoprivredi na  području Brodsko-posavske županije za razdoblje 2021. – 2027. godine“</w:t>
      </w:r>
      <w:r w:rsidRPr="008C5D47">
        <w:rPr>
          <w:rFonts w:ascii="Times New Roman" w:eastAsia="Calibri" w:hAnsi="Times New Roman" w:cs="Times New Roman"/>
          <w:noProof/>
          <w:sz w:val="24"/>
          <w:szCs w:val="24"/>
          <w:lang w:val="hr-HR"/>
        </w:rPr>
        <w:t xml:space="preserve"> </w:t>
      </w:r>
      <w:r w:rsidR="00B6678A" w:rsidRPr="008C5D47">
        <w:rPr>
          <w:rFonts w:ascii="Times New Roman" w:hAnsi="Times New Roman" w:cs="Times New Roman"/>
          <w:noProof/>
          <w:sz w:val="24"/>
          <w:szCs w:val="24"/>
          <w:lang w:val="hr-HR"/>
        </w:rPr>
        <w:t>(u daljnjem tekstu: Program).</w:t>
      </w:r>
      <w:r w:rsidR="00B6678A" w:rsidRPr="008C5D47">
        <w:rPr>
          <w:rFonts w:ascii="Times New Roman" w:eastAsia="Times New Roman" w:hAnsi="Times New Roman" w:cs="Times New Roman"/>
          <w:noProof/>
          <w:sz w:val="24"/>
          <w:szCs w:val="24"/>
          <w:lang w:val="hr-HR" w:eastAsia="hr-HR"/>
        </w:rPr>
        <w:t xml:space="preserve"> </w:t>
      </w:r>
    </w:p>
    <w:p w14:paraId="0CCAC3AB" w14:textId="77777777" w:rsidR="00466AC6" w:rsidRPr="008C5D47" w:rsidRDefault="00466AC6" w:rsidP="00466AC6">
      <w:pPr>
        <w:spacing w:after="200" w:line="276" w:lineRule="auto"/>
        <w:ind w:right="-517"/>
        <w:contextualSpacing/>
        <w:jc w:val="both"/>
        <w:rPr>
          <w:rFonts w:ascii="Arial" w:eastAsia="Calibri" w:hAnsi="Arial" w:cs="Arial"/>
          <w:noProof/>
          <w:lang w:val="hr-HR"/>
        </w:rPr>
      </w:pPr>
    </w:p>
    <w:p w14:paraId="59C13D67" w14:textId="77777777" w:rsidR="00466AC6" w:rsidRPr="008C5D47" w:rsidRDefault="00466AC6" w:rsidP="00466AC6">
      <w:pPr>
        <w:numPr>
          <w:ilvl w:val="0"/>
          <w:numId w:val="18"/>
        </w:numPr>
        <w:spacing w:after="200" w:line="276" w:lineRule="auto"/>
        <w:ind w:right="-517"/>
        <w:contextualSpacing/>
        <w:jc w:val="both"/>
        <w:rPr>
          <w:rFonts w:ascii="Times New Roman" w:eastAsia="Calibri" w:hAnsi="Times New Roman" w:cs="Times New Roman"/>
          <w:b/>
          <w:noProof/>
          <w:sz w:val="24"/>
          <w:szCs w:val="24"/>
          <w:lang w:val="hr-HR"/>
        </w:rPr>
      </w:pPr>
      <w:r w:rsidRPr="008C5D47">
        <w:rPr>
          <w:rFonts w:ascii="Times New Roman" w:eastAsia="Calibri" w:hAnsi="Times New Roman" w:cs="Times New Roman"/>
          <w:b/>
          <w:noProof/>
          <w:sz w:val="24"/>
          <w:szCs w:val="24"/>
          <w:lang w:val="hr-HR"/>
        </w:rPr>
        <w:t>CILJ</w:t>
      </w:r>
    </w:p>
    <w:p w14:paraId="655D80CB" w14:textId="77777777" w:rsidR="00466AC6" w:rsidRPr="008C5D47" w:rsidRDefault="00466AC6" w:rsidP="00E05CD3">
      <w:pPr>
        <w:spacing w:after="0" w:line="276" w:lineRule="auto"/>
        <w:contextualSpacing/>
        <w:jc w:val="both"/>
        <w:rPr>
          <w:rFonts w:ascii="Times New Roman" w:eastAsia="Calibri" w:hAnsi="Times New Roman" w:cs="Times New Roman"/>
          <w:b/>
          <w:noProof/>
          <w:sz w:val="24"/>
          <w:szCs w:val="24"/>
          <w:lang w:val="hr-HR"/>
        </w:rPr>
      </w:pPr>
    </w:p>
    <w:p w14:paraId="5C83B844" w14:textId="7B57ABF9" w:rsidR="008C5D47" w:rsidRPr="008C5D47" w:rsidRDefault="00BD2C6E" w:rsidP="008C5D47">
      <w:pPr>
        <w:spacing w:after="0" w:line="240" w:lineRule="auto"/>
        <w:jc w:val="both"/>
        <w:rPr>
          <w:rFonts w:ascii="Times New Roman" w:hAnsi="Times New Roman" w:cs="Times New Roman"/>
          <w:noProof/>
          <w:sz w:val="24"/>
          <w:szCs w:val="24"/>
          <w:lang w:val="hr-HR"/>
        </w:rPr>
      </w:pPr>
      <w:r w:rsidRPr="008C5D47">
        <w:rPr>
          <w:rFonts w:ascii="Times New Roman" w:hAnsi="Times New Roman" w:cs="Times New Roman"/>
          <w:noProof/>
          <w:sz w:val="24"/>
          <w:szCs w:val="24"/>
          <w:lang w:val="hr-HR"/>
        </w:rPr>
        <w:t xml:space="preserve">Cilj Javnog poziva je </w:t>
      </w:r>
      <w:r w:rsidR="008C5D47" w:rsidRPr="008C5D47">
        <w:rPr>
          <w:rFonts w:ascii="Times New Roman" w:hAnsi="Times New Roman" w:cs="Times New Roman"/>
          <w:noProof/>
          <w:sz w:val="24"/>
          <w:szCs w:val="24"/>
          <w:lang w:val="hr-HR"/>
        </w:rPr>
        <w:t>održati postojeću i povećati razinu u stočarskoj proizvodnji na obiteljskim poljoprivrednim gospodarstvima na području Brodsko-posavske županije.</w:t>
      </w:r>
    </w:p>
    <w:p w14:paraId="04283B7D" w14:textId="77777777" w:rsidR="00E05CD3" w:rsidRPr="008C5D47" w:rsidRDefault="00E05CD3" w:rsidP="00E05CD3">
      <w:pPr>
        <w:spacing w:after="0" w:line="276" w:lineRule="auto"/>
        <w:jc w:val="both"/>
        <w:rPr>
          <w:rFonts w:ascii="Verdana" w:hAnsi="Verdana"/>
          <w:noProof/>
          <w:lang w:val="hr-HR"/>
        </w:rPr>
      </w:pPr>
    </w:p>
    <w:p w14:paraId="348A9162" w14:textId="6391226C" w:rsidR="007E609D" w:rsidRPr="007E609D" w:rsidRDefault="008C5D47" w:rsidP="007E609D">
      <w:pPr>
        <w:numPr>
          <w:ilvl w:val="0"/>
          <w:numId w:val="18"/>
        </w:numPr>
        <w:spacing w:before="240" w:after="200" w:line="276" w:lineRule="auto"/>
        <w:ind w:right="-517"/>
        <w:contextualSpacing/>
        <w:jc w:val="both"/>
        <w:rPr>
          <w:rFonts w:ascii="Times New Roman" w:eastAsia="Calibri" w:hAnsi="Times New Roman" w:cs="Times New Roman"/>
          <w:b/>
          <w:noProof/>
          <w:sz w:val="24"/>
          <w:szCs w:val="24"/>
          <w:lang w:val="hr-HR"/>
        </w:rPr>
      </w:pPr>
      <w:r>
        <w:rPr>
          <w:rFonts w:ascii="Times New Roman" w:eastAsia="Calibri" w:hAnsi="Times New Roman" w:cs="Times New Roman"/>
          <w:b/>
          <w:noProof/>
          <w:sz w:val="24"/>
          <w:szCs w:val="24"/>
          <w:lang w:val="hr-HR"/>
        </w:rPr>
        <w:t xml:space="preserve"> </w:t>
      </w:r>
      <w:r w:rsidR="00A159D8" w:rsidRPr="008C5D47">
        <w:rPr>
          <w:rFonts w:ascii="Times New Roman" w:eastAsia="Calibri" w:hAnsi="Times New Roman" w:cs="Times New Roman"/>
          <w:b/>
          <w:noProof/>
          <w:sz w:val="24"/>
          <w:szCs w:val="24"/>
          <w:lang w:val="hr-HR"/>
        </w:rPr>
        <w:t xml:space="preserve">KORISNICI POTPORA - </w:t>
      </w:r>
      <w:r w:rsidR="00466AC6" w:rsidRPr="008C5D47">
        <w:rPr>
          <w:rFonts w:ascii="Times New Roman" w:eastAsia="Calibri" w:hAnsi="Times New Roman" w:cs="Times New Roman"/>
          <w:b/>
          <w:noProof/>
          <w:sz w:val="24"/>
          <w:szCs w:val="24"/>
          <w:lang w:val="hr-HR"/>
        </w:rPr>
        <w:t>PRIHVATLJIVI PRIJAVITELJI</w:t>
      </w:r>
      <w:bookmarkStart w:id="0" w:name="_Hlk98414676"/>
    </w:p>
    <w:p w14:paraId="032E3C15" w14:textId="13FEE457" w:rsidR="008C5D47" w:rsidRPr="008C5D47" w:rsidRDefault="008C5D47" w:rsidP="008C5D47">
      <w:pPr>
        <w:pStyle w:val="Bezproreda"/>
        <w:ind w:right="-567"/>
        <w:jc w:val="both"/>
        <w:rPr>
          <w:rFonts w:ascii="Times New Roman" w:hAnsi="Times New Roman"/>
          <w:noProof/>
          <w:sz w:val="24"/>
          <w:szCs w:val="24"/>
        </w:rPr>
      </w:pPr>
      <w:r w:rsidRPr="008C5D47">
        <w:rPr>
          <w:rFonts w:ascii="Times New Roman" w:hAnsi="Times New Roman"/>
          <w:noProof/>
          <w:sz w:val="24"/>
          <w:szCs w:val="24"/>
        </w:rPr>
        <w:t>Korisnici potpora po ovom Programu su fizičke i pravne osobe upisane u Upisnik poljoprivrednika ili u Upisnik poljoprivrednih gospodarstava, koji na vlastitom gospodarstvu drže domaće životinje koje su evidentirane u JRDŽ-u prije objave Javnog poziva.</w:t>
      </w:r>
    </w:p>
    <w:bookmarkEnd w:id="0"/>
    <w:p w14:paraId="1FC39A78" w14:textId="77777777" w:rsidR="008C5D47" w:rsidRPr="008C5D47" w:rsidRDefault="008C5D47" w:rsidP="008C5D47">
      <w:pPr>
        <w:shd w:val="clear" w:color="auto" w:fill="FFFFFF"/>
        <w:spacing w:after="0" w:line="240" w:lineRule="auto"/>
        <w:jc w:val="both"/>
        <w:rPr>
          <w:rFonts w:ascii="Times New Roman" w:eastAsia="Times New Roman" w:hAnsi="Times New Roman" w:cs="Times New Roman"/>
          <w:noProof/>
          <w:sz w:val="24"/>
          <w:szCs w:val="24"/>
          <w:lang w:val="hr-HR" w:eastAsia="hr-HR"/>
        </w:rPr>
      </w:pPr>
    </w:p>
    <w:p w14:paraId="2E09A0D9" w14:textId="77777777" w:rsidR="008C5D47" w:rsidRPr="008C5D47" w:rsidRDefault="008C5D47" w:rsidP="008C5D47">
      <w:pPr>
        <w:pStyle w:val="Odlomakpopisa"/>
        <w:ind w:left="0" w:right="-567"/>
        <w:jc w:val="both"/>
        <w:rPr>
          <w:rFonts w:ascii="Times New Roman" w:hAnsi="Times New Roman"/>
          <w:noProof/>
          <w:sz w:val="24"/>
          <w:szCs w:val="24"/>
        </w:rPr>
      </w:pPr>
      <w:bookmarkStart w:id="1" w:name="_Hlk98414759"/>
      <w:bookmarkStart w:id="2" w:name="_Hlk98411909"/>
      <w:r w:rsidRPr="008C5D47">
        <w:rPr>
          <w:rFonts w:ascii="Times New Roman" w:hAnsi="Times New Roman"/>
          <w:noProof/>
          <w:sz w:val="24"/>
          <w:szCs w:val="24"/>
        </w:rPr>
        <w:t>MJERA 1.8. Potpora u stočarskoj proizvodnji uključuje slijedeće podmjere:</w:t>
      </w:r>
    </w:p>
    <w:p w14:paraId="426C789A" w14:textId="77777777" w:rsidR="008C5D47" w:rsidRPr="008C5D47" w:rsidRDefault="008C5D47" w:rsidP="008C5D47">
      <w:pPr>
        <w:pStyle w:val="Odlomakpopisa"/>
        <w:ind w:left="0" w:right="-567"/>
        <w:jc w:val="both"/>
        <w:rPr>
          <w:rFonts w:ascii="Times New Roman" w:hAnsi="Times New Roman"/>
          <w:noProof/>
          <w:sz w:val="24"/>
          <w:szCs w:val="24"/>
        </w:rPr>
      </w:pPr>
      <w:r w:rsidRPr="008C5D47">
        <w:rPr>
          <w:rFonts w:ascii="Times New Roman" w:hAnsi="Times New Roman"/>
          <w:noProof/>
          <w:sz w:val="24"/>
          <w:szCs w:val="24"/>
        </w:rPr>
        <w:t xml:space="preserve">• 1.8.1. kupnja silosa i drugih vrsta spremišta za stočnu hranu </w:t>
      </w:r>
    </w:p>
    <w:p w14:paraId="565B88A1" w14:textId="77777777" w:rsidR="008C5D47" w:rsidRPr="008C5D47" w:rsidRDefault="008C5D47" w:rsidP="008C5D47">
      <w:pPr>
        <w:pStyle w:val="Odlomakpopisa"/>
        <w:ind w:left="0" w:right="-567"/>
        <w:jc w:val="both"/>
        <w:rPr>
          <w:rFonts w:ascii="Times New Roman" w:hAnsi="Times New Roman"/>
          <w:noProof/>
          <w:sz w:val="24"/>
          <w:szCs w:val="24"/>
        </w:rPr>
      </w:pPr>
      <w:r w:rsidRPr="008C5D47">
        <w:rPr>
          <w:rFonts w:ascii="Times New Roman" w:hAnsi="Times New Roman"/>
          <w:noProof/>
          <w:sz w:val="24"/>
          <w:szCs w:val="24"/>
        </w:rPr>
        <w:t xml:space="preserve">• 1.8.2. kupnja nove muzne opreme, mljekovoda i opreme za hlađenje i skladištenje mlijeka </w:t>
      </w:r>
    </w:p>
    <w:p w14:paraId="76251304" w14:textId="0E4FE311" w:rsidR="008C5D47" w:rsidRPr="008C5D47" w:rsidRDefault="008C5D47" w:rsidP="008C5D47">
      <w:pPr>
        <w:pStyle w:val="Odlomakpopisa"/>
        <w:ind w:left="0" w:right="-567"/>
        <w:jc w:val="both"/>
        <w:rPr>
          <w:rFonts w:ascii="Times New Roman" w:hAnsi="Times New Roman"/>
          <w:noProof/>
          <w:sz w:val="24"/>
          <w:szCs w:val="24"/>
        </w:rPr>
      </w:pPr>
      <w:r w:rsidRPr="008C5D47">
        <w:rPr>
          <w:rFonts w:ascii="Times New Roman" w:hAnsi="Times New Roman"/>
          <w:noProof/>
          <w:sz w:val="24"/>
          <w:szCs w:val="24"/>
        </w:rPr>
        <w:t xml:space="preserve">• 1.8.3. opremanje objekata i kupnja nove opreme za uzgoj stoke </w:t>
      </w:r>
    </w:p>
    <w:bookmarkEnd w:id="1"/>
    <w:bookmarkEnd w:id="2"/>
    <w:p w14:paraId="4893483E" w14:textId="77777777" w:rsidR="00EF11C6" w:rsidRDefault="004B04C3" w:rsidP="006D206E">
      <w:pPr>
        <w:spacing w:after="0" w:line="276" w:lineRule="auto"/>
        <w:ind w:right="-517"/>
        <w:jc w:val="both"/>
        <w:rPr>
          <w:rFonts w:ascii="Times New Roman" w:eastAsia="Times New Roman" w:hAnsi="Times New Roman" w:cs="Times New Roman"/>
          <w:noProof/>
          <w:sz w:val="24"/>
          <w:szCs w:val="24"/>
          <w:lang w:val="hr-HR" w:eastAsia="hr-HR"/>
        </w:rPr>
      </w:pPr>
      <w:r w:rsidRPr="00404766">
        <w:rPr>
          <w:rFonts w:ascii="Times New Roman" w:eastAsia="Times New Roman" w:hAnsi="Times New Roman" w:cs="Times New Roman"/>
          <w:noProof/>
          <w:sz w:val="24"/>
          <w:szCs w:val="24"/>
          <w:lang w:val="hr-HR" w:eastAsia="hr-HR"/>
        </w:rPr>
        <w:t xml:space="preserve">Prihvatljivi </w:t>
      </w:r>
      <w:r w:rsidR="00422741" w:rsidRPr="00404766">
        <w:rPr>
          <w:rFonts w:ascii="Times New Roman" w:eastAsia="Times New Roman" w:hAnsi="Times New Roman" w:cs="Times New Roman"/>
          <w:noProof/>
          <w:sz w:val="24"/>
          <w:szCs w:val="24"/>
          <w:lang w:val="hr-HR" w:eastAsia="hr-HR"/>
        </w:rPr>
        <w:t xml:space="preserve">prijavitelji </w:t>
      </w:r>
      <w:r w:rsidRPr="00404766">
        <w:rPr>
          <w:rFonts w:ascii="Times New Roman" w:eastAsia="Times New Roman" w:hAnsi="Times New Roman" w:cs="Times New Roman"/>
          <w:noProof/>
          <w:sz w:val="24"/>
          <w:szCs w:val="24"/>
          <w:lang w:val="hr-HR" w:eastAsia="hr-HR"/>
        </w:rPr>
        <w:t xml:space="preserve">su </w:t>
      </w:r>
      <w:r w:rsidR="00422741" w:rsidRPr="00404766">
        <w:rPr>
          <w:rFonts w:ascii="Times New Roman" w:eastAsia="Times New Roman" w:hAnsi="Times New Roman" w:cs="Times New Roman"/>
          <w:noProof/>
          <w:sz w:val="24"/>
          <w:szCs w:val="24"/>
          <w:lang w:val="hr-HR" w:eastAsia="hr-HR"/>
        </w:rPr>
        <w:t xml:space="preserve">obiteljska poljoprivredna gospodarstva </w:t>
      </w:r>
      <w:r w:rsidRPr="00404766">
        <w:rPr>
          <w:rFonts w:ascii="Times New Roman" w:eastAsia="Times New Roman" w:hAnsi="Times New Roman" w:cs="Times New Roman"/>
          <w:noProof/>
          <w:sz w:val="24"/>
          <w:szCs w:val="24"/>
          <w:lang w:val="hr-HR" w:eastAsia="hr-HR"/>
        </w:rPr>
        <w:t xml:space="preserve">na području Brodsko-posavske županije </w:t>
      </w:r>
      <w:r w:rsidR="00404766" w:rsidRPr="00404766">
        <w:rPr>
          <w:rFonts w:ascii="Times New Roman" w:hAnsi="Times New Roman" w:cs="Times New Roman"/>
          <w:noProof/>
          <w:sz w:val="24"/>
          <w:szCs w:val="24"/>
        </w:rPr>
        <w:t>upisana u Upisnik poljoprivrednika ili u Upisnik poljoprivrednih gospodarstava</w:t>
      </w:r>
      <w:r w:rsidRPr="00404766">
        <w:rPr>
          <w:rFonts w:ascii="Times New Roman" w:eastAsia="Times New Roman" w:hAnsi="Times New Roman" w:cs="Times New Roman"/>
          <w:noProof/>
          <w:sz w:val="24"/>
          <w:szCs w:val="24"/>
          <w:lang w:val="hr-HR" w:eastAsia="hr-HR"/>
        </w:rPr>
        <w:t>.</w:t>
      </w:r>
      <w:r w:rsidR="002A6733" w:rsidRPr="00404766">
        <w:rPr>
          <w:rFonts w:ascii="Times New Roman" w:eastAsia="Times New Roman" w:hAnsi="Times New Roman" w:cs="Times New Roman"/>
          <w:noProof/>
          <w:sz w:val="24"/>
          <w:szCs w:val="24"/>
          <w:lang w:val="hr-HR" w:eastAsia="hr-HR"/>
        </w:rPr>
        <w:t xml:space="preserve"> </w:t>
      </w:r>
    </w:p>
    <w:p w14:paraId="77AF4374" w14:textId="5883C498" w:rsidR="004B04C3" w:rsidRDefault="004B04C3" w:rsidP="006D206E">
      <w:pPr>
        <w:spacing w:after="0" w:line="276" w:lineRule="auto"/>
        <w:ind w:right="-517"/>
        <w:jc w:val="both"/>
        <w:rPr>
          <w:rFonts w:ascii="Times New Roman" w:eastAsia="Times New Roman" w:hAnsi="Times New Roman" w:cs="Times New Roman"/>
          <w:noProof/>
          <w:sz w:val="24"/>
          <w:szCs w:val="24"/>
          <w:lang w:val="hr-HR" w:eastAsia="hr-HR"/>
        </w:rPr>
      </w:pPr>
    </w:p>
    <w:p w14:paraId="5219DA14" w14:textId="77777777" w:rsidR="0028671E" w:rsidRPr="00404766" w:rsidRDefault="0028671E" w:rsidP="006D206E">
      <w:pPr>
        <w:spacing w:after="0" w:line="276" w:lineRule="auto"/>
        <w:ind w:right="-517"/>
        <w:jc w:val="both"/>
        <w:rPr>
          <w:rFonts w:ascii="Times New Roman" w:eastAsia="Times New Roman" w:hAnsi="Times New Roman" w:cs="Times New Roman"/>
          <w:noProof/>
          <w:sz w:val="24"/>
          <w:szCs w:val="24"/>
          <w:lang w:val="hr-HR" w:eastAsia="hr-HR"/>
        </w:rPr>
      </w:pPr>
    </w:p>
    <w:p w14:paraId="19BBB2E7" w14:textId="77777777" w:rsidR="004B04C3" w:rsidRPr="008C5D47" w:rsidRDefault="004B04C3" w:rsidP="006D206E">
      <w:pPr>
        <w:spacing w:after="0" w:line="276" w:lineRule="auto"/>
        <w:ind w:right="-517"/>
        <w:jc w:val="both"/>
        <w:rPr>
          <w:rFonts w:ascii="Verdana" w:eastAsia="Times New Roman" w:hAnsi="Verdana" w:cs="Arial"/>
          <w:noProof/>
          <w:lang w:val="hr-HR" w:eastAsia="hr-HR"/>
        </w:rPr>
      </w:pPr>
    </w:p>
    <w:p w14:paraId="36F2B812" w14:textId="77777777" w:rsidR="00404766" w:rsidRPr="00951F43" w:rsidRDefault="00A60C41" w:rsidP="00404766">
      <w:pPr>
        <w:numPr>
          <w:ilvl w:val="0"/>
          <w:numId w:val="18"/>
        </w:numPr>
        <w:spacing w:after="200" w:line="276" w:lineRule="auto"/>
        <w:ind w:right="-284"/>
        <w:contextualSpacing/>
        <w:jc w:val="both"/>
        <w:rPr>
          <w:rFonts w:ascii="Times New Roman" w:eastAsia="Calibri" w:hAnsi="Times New Roman" w:cs="Times New Roman"/>
          <w:b/>
          <w:noProof/>
          <w:sz w:val="24"/>
          <w:szCs w:val="24"/>
          <w:lang w:val="hr-HR"/>
        </w:rPr>
      </w:pPr>
      <w:r w:rsidRPr="00951F43">
        <w:rPr>
          <w:rFonts w:ascii="Times New Roman" w:eastAsia="Calibri" w:hAnsi="Times New Roman" w:cs="Times New Roman"/>
          <w:b/>
          <w:noProof/>
          <w:sz w:val="24"/>
          <w:szCs w:val="24"/>
          <w:lang w:val="hr-HR"/>
        </w:rPr>
        <w:lastRenderedPageBreak/>
        <w:t>NAMJENA KORIŠTENJA POTPORA (prihvatljivi i neprihvatljivi troškovi)</w:t>
      </w:r>
    </w:p>
    <w:p w14:paraId="7A07A2E6" w14:textId="77777777" w:rsidR="00404766" w:rsidRDefault="00404766" w:rsidP="00404766">
      <w:pPr>
        <w:spacing w:after="200" w:line="276" w:lineRule="auto"/>
        <w:ind w:right="-284"/>
        <w:contextualSpacing/>
        <w:jc w:val="both"/>
        <w:rPr>
          <w:rFonts w:ascii="Verdana" w:eastAsia="Calibri" w:hAnsi="Verdana" w:cs="Arial"/>
          <w:b/>
          <w:noProof/>
          <w:lang w:val="hr-HR"/>
        </w:rPr>
      </w:pPr>
    </w:p>
    <w:p w14:paraId="72FB94AA" w14:textId="62AD5A47" w:rsidR="00404766" w:rsidRPr="00404766" w:rsidRDefault="00404766" w:rsidP="00404766">
      <w:pPr>
        <w:spacing w:after="200" w:line="276" w:lineRule="auto"/>
        <w:ind w:right="-284"/>
        <w:contextualSpacing/>
        <w:jc w:val="both"/>
        <w:rPr>
          <w:rFonts w:ascii="Verdana" w:eastAsia="Calibri" w:hAnsi="Verdana" w:cs="Arial"/>
          <w:b/>
          <w:noProof/>
          <w:lang w:val="hr-HR"/>
        </w:rPr>
      </w:pPr>
      <w:r w:rsidRPr="00404766">
        <w:rPr>
          <w:rFonts w:ascii="Times New Roman" w:hAnsi="Times New Roman"/>
          <w:noProof/>
          <w:sz w:val="24"/>
          <w:szCs w:val="24"/>
        </w:rPr>
        <w:t>P</w:t>
      </w:r>
      <w:r>
        <w:rPr>
          <w:rFonts w:ascii="Times New Roman" w:hAnsi="Times New Roman"/>
          <w:noProof/>
          <w:sz w:val="24"/>
          <w:szCs w:val="24"/>
        </w:rPr>
        <w:t xml:space="preserve">rihvatljivi troškovi </w:t>
      </w:r>
      <w:r w:rsidRPr="00404766">
        <w:rPr>
          <w:rFonts w:ascii="Times New Roman" w:hAnsi="Times New Roman"/>
          <w:noProof/>
          <w:sz w:val="24"/>
          <w:szCs w:val="24"/>
        </w:rPr>
        <w:t xml:space="preserve">u stočarskoj </w:t>
      </w:r>
      <w:r>
        <w:rPr>
          <w:rFonts w:ascii="Times New Roman" w:hAnsi="Times New Roman"/>
          <w:noProof/>
          <w:sz w:val="24"/>
          <w:szCs w:val="24"/>
        </w:rPr>
        <w:t>proizvodnju su:</w:t>
      </w:r>
    </w:p>
    <w:p w14:paraId="38833053" w14:textId="40752B0A" w:rsidR="00404766" w:rsidRDefault="00404766" w:rsidP="00404766">
      <w:pPr>
        <w:pStyle w:val="Odlomakpopisa"/>
        <w:numPr>
          <w:ilvl w:val="0"/>
          <w:numId w:val="39"/>
        </w:numPr>
        <w:ind w:right="-567"/>
        <w:jc w:val="both"/>
        <w:rPr>
          <w:rFonts w:ascii="Times New Roman" w:hAnsi="Times New Roman"/>
          <w:noProof/>
          <w:sz w:val="24"/>
          <w:szCs w:val="24"/>
        </w:rPr>
      </w:pPr>
      <w:r w:rsidRPr="008C5D47">
        <w:rPr>
          <w:rFonts w:ascii="Times New Roman" w:hAnsi="Times New Roman"/>
          <w:noProof/>
          <w:sz w:val="24"/>
          <w:szCs w:val="24"/>
        </w:rPr>
        <w:t>kupnja silosa i drugih vrsta spremišta za stočnu hranu</w:t>
      </w:r>
      <w:r>
        <w:rPr>
          <w:rFonts w:ascii="Times New Roman" w:hAnsi="Times New Roman"/>
          <w:noProof/>
          <w:sz w:val="24"/>
          <w:szCs w:val="24"/>
        </w:rPr>
        <w:t>,</w:t>
      </w:r>
    </w:p>
    <w:p w14:paraId="1BE1AFA7" w14:textId="307C8A57" w:rsidR="00404766" w:rsidRDefault="00404766" w:rsidP="00404766">
      <w:pPr>
        <w:pStyle w:val="Odlomakpopisa"/>
        <w:numPr>
          <w:ilvl w:val="0"/>
          <w:numId w:val="39"/>
        </w:numPr>
        <w:ind w:right="-567"/>
        <w:jc w:val="both"/>
        <w:rPr>
          <w:rFonts w:ascii="Times New Roman" w:hAnsi="Times New Roman"/>
          <w:noProof/>
          <w:sz w:val="24"/>
          <w:szCs w:val="24"/>
        </w:rPr>
      </w:pPr>
      <w:r w:rsidRPr="008C5D47">
        <w:rPr>
          <w:rFonts w:ascii="Times New Roman" w:hAnsi="Times New Roman"/>
          <w:noProof/>
          <w:sz w:val="24"/>
          <w:szCs w:val="24"/>
        </w:rPr>
        <w:t>kupnja nove muzne opreme, mljekovoda i opreme za hlađenje i skladištenje mlijeka</w:t>
      </w:r>
      <w:r>
        <w:rPr>
          <w:rFonts w:ascii="Times New Roman" w:hAnsi="Times New Roman"/>
          <w:noProof/>
          <w:sz w:val="24"/>
          <w:szCs w:val="24"/>
        </w:rPr>
        <w:t xml:space="preserve"> i</w:t>
      </w:r>
      <w:r w:rsidRPr="008C5D47">
        <w:rPr>
          <w:rFonts w:ascii="Times New Roman" w:hAnsi="Times New Roman"/>
          <w:noProof/>
          <w:sz w:val="24"/>
          <w:szCs w:val="24"/>
        </w:rPr>
        <w:t xml:space="preserve"> </w:t>
      </w:r>
    </w:p>
    <w:p w14:paraId="3C1C68CB" w14:textId="31356FDD" w:rsidR="00404766" w:rsidRDefault="00404766" w:rsidP="00404766">
      <w:pPr>
        <w:pStyle w:val="Odlomakpopisa"/>
        <w:numPr>
          <w:ilvl w:val="0"/>
          <w:numId w:val="39"/>
        </w:numPr>
        <w:ind w:right="-567"/>
        <w:jc w:val="both"/>
        <w:rPr>
          <w:rFonts w:ascii="Times New Roman" w:hAnsi="Times New Roman"/>
          <w:noProof/>
          <w:sz w:val="24"/>
          <w:szCs w:val="24"/>
        </w:rPr>
      </w:pPr>
      <w:r w:rsidRPr="008C5D47">
        <w:rPr>
          <w:rFonts w:ascii="Times New Roman" w:hAnsi="Times New Roman"/>
          <w:noProof/>
          <w:sz w:val="24"/>
          <w:szCs w:val="24"/>
        </w:rPr>
        <w:t>opremanje objekata i kupnja nove opreme za uzgoj stoke</w:t>
      </w:r>
      <w:r>
        <w:rPr>
          <w:rFonts w:ascii="Times New Roman" w:hAnsi="Times New Roman"/>
          <w:noProof/>
          <w:sz w:val="24"/>
          <w:szCs w:val="24"/>
        </w:rPr>
        <w:t>,</w:t>
      </w:r>
    </w:p>
    <w:p w14:paraId="522249B5" w14:textId="65D8E606" w:rsidR="00A60C41" w:rsidRPr="00404766" w:rsidRDefault="00A60C41" w:rsidP="00404766">
      <w:pPr>
        <w:spacing w:after="0"/>
        <w:jc w:val="both"/>
        <w:rPr>
          <w:rFonts w:ascii="Times New Roman" w:hAnsi="Times New Roman" w:cs="Times New Roman"/>
          <w:bCs/>
          <w:noProof/>
          <w:sz w:val="24"/>
          <w:szCs w:val="24"/>
          <w:lang w:val="hr-HR"/>
        </w:rPr>
      </w:pPr>
      <w:r w:rsidRPr="00404766">
        <w:rPr>
          <w:rFonts w:ascii="Times New Roman" w:hAnsi="Times New Roman" w:cs="Times New Roman"/>
          <w:bCs/>
          <w:noProof/>
          <w:sz w:val="24"/>
          <w:szCs w:val="24"/>
          <w:lang w:val="hr-HR"/>
        </w:rPr>
        <w:t>a priznaju se i troškovi nastali prije objave Javnog poziva (troškovi nastali od 01.01.202</w:t>
      </w:r>
      <w:r w:rsidR="00404766" w:rsidRPr="00404766">
        <w:rPr>
          <w:rFonts w:ascii="Times New Roman" w:hAnsi="Times New Roman" w:cs="Times New Roman"/>
          <w:bCs/>
          <w:noProof/>
          <w:sz w:val="24"/>
          <w:szCs w:val="24"/>
          <w:lang w:val="hr-HR"/>
        </w:rPr>
        <w:t>2</w:t>
      </w:r>
      <w:r w:rsidRPr="00404766">
        <w:rPr>
          <w:rFonts w:ascii="Times New Roman" w:hAnsi="Times New Roman" w:cs="Times New Roman"/>
          <w:bCs/>
          <w:noProof/>
          <w:sz w:val="24"/>
          <w:szCs w:val="24"/>
          <w:lang w:val="hr-HR"/>
        </w:rPr>
        <w:t xml:space="preserve">.) </w:t>
      </w:r>
    </w:p>
    <w:p w14:paraId="6DF28631" w14:textId="77777777" w:rsidR="00A60C41" w:rsidRPr="008C5D47" w:rsidRDefault="00A60C41" w:rsidP="00A60C41">
      <w:pPr>
        <w:spacing w:after="0"/>
        <w:jc w:val="both"/>
        <w:rPr>
          <w:rFonts w:ascii="Verdana" w:hAnsi="Verdana"/>
          <w:noProof/>
          <w:lang w:val="hr-HR"/>
        </w:rPr>
      </w:pPr>
    </w:p>
    <w:p w14:paraId="504D4C85" w14:textId="55475714" w:rsidR="00A60C41" w:rsidRPr="00FD39AE" w:rsidRDefault="00A60C41" w:rsidP="00EF11C6">
      <w:pPr>
        <w:spacing w:after="0"/>
        <w:jc w:val="both"/>
        <w:rPr>
          <w:rFonts w:ascii="Times New Roman" w:hAnsi="Times New Roman" w:cs="Times New Roman"/>
          <w:b/>
          <w:bCs/>
          <w:noProof/>
          <w:sz w:val="24"/>
          <w:szCs w:val="24"/>
          <w:lang w:val="hr-HR"/>
        </w:rPr>
      </w:pPr>
      <w:r w:rsidRPr="00FD39AE">
        <w:rPr>
          <w:rFonts w:ascii="Times New Roman" w:hAnsi="Times New Roman" w:cs="Times New Roman"/>
          <w:b/>
          <w:bCs/>
          <w:noProof/>
          <w:sz w:val="24"/>
          <w:szCs w:val="24"/>
          <w:lang w:val="hr-HR"/>
        </w:rPr>
        <w:t>Neprihvatljiv</w:t>
      </w:r>
      <w:r w:rsidR="00404766" w:rsidRPr="00FD39AE">
        <w:rPr>
          <w:rFonts w:ascii="Times New Roman" w:hAnsi="Times New Roman" w:cs="Times New Roman"/>
          <w:b/>
          <w:bCs/>
          <w:noProof/>
          <w:sz w:val="24"/>
          <w:szCs w:val="24"/>
          <w:lang w:val="hr-HR"/>
        </w:rPr>
        <w:t xml:space="preserve">i </w:t>
      </w:r>
      <w:r w:rsidRPr="00FD39AE">
        <w:rPr>
          <w:rFonts w:ascii="Times New Roman" w:hAnsi="Times New Roman" w:cs="Times New Roman"/>
          <w:b/>
          <w:bCs/>
          <w:noProof/>
          <w:sz w:val="24"/>
          <w:szCs w:val="24"/>
          <w:lang w:val="hr-HR"/>
        </w:rPr>
        <w:t>troškovi su:</w:t>
      </w:r>
    </w:p>
    <w:p w14:paraId="407D7BC2" w14:textId="11E2AA0F" w:rsidR="00A60C41" w:rsidRPr="00FD39AE" w:rsidRDefault="00A60C41" w:rsidP="00A60C41">
      <w:pPr>
        <w:numPr>
          <w:ilvl w:val="0"/>
          <w:numId w:val="36"/>
        </w:numPr>
        <w:spacing w:after="0" w:line="276" w:lineRule="auto"/>
        <w:contextualSpacing/>
        <w:jc w:val="both"/>
        <w:rPr>
          <w:rFonts w:ascii="Times New Roman" w:hAnsi="Times New Roman" w:cs="Times New Roman"/>
          <w:noProof/>
          <w:sz w:val="24"/>
          <w:szCs w:val="24"/>
          <w:lang w:val="hr-HR"/>
        </w:rPr>
      </w:pPr>
      <w:r w:rsidRPr="00FD39AE">
        <w:rPr>
          <w:rFonts w:ascii="Times New Roman" w:hAnsi="Times New Roman" w:cs="Times New Roman"/>
          <w:noProof/>
          <w:sz w:val="24"/>
          <w:szCs w:val="24"/>
          <w:lang w:val="hr-HR"/>
        </w:rPr>
        <w:t>troškovi nastali prije 01.01.202</w:t>
      </w:r>
      <w:r w:rsidR="00404766" w:rsidRPr="00FD39AE">
        <w:rPr>
          <w:rFonts w:ascii="Times New Roman" w:hAnsi="Times New Roman" w:cs="Times New Roman"/>
          <w:noProof/>
          <w:sz w:val="24"/>
          <w:szCs w:val="24"/>
          <w:lang w:val="hr-HR"/>
        </w:rPr>
        <w:t>2</w:t>
      </w:r>
      <w:r w:rsidRPr="00FD39AE">
        <w:rPr>
          <w:rFonts w:ascii="Times New Roman" w:hAnsi="Times New Roman" w:cs="Times New Roman"/>
          <w:noProof/>
          <w:sz w:val="24"/>
          <w:szCs w:val="24"/>
          <w:lang w:val="hr-HR"/>
        </w:rPr>
        <w:t>. godine;</w:t>
      </w:r>
    </w:p>
    <w:p w14:paraId="1E999ED0" w14:textId="56078782" w:rsidR="00FD39AE" w:rsidRPr="00FD39AE" w:rsidRDefault="00A60C41" w:rsidP="00FD39AE">
      <w:pPr>
        <w:numPr>
          <w:ilvl w:val="0"/>
          <w:numId w:val="36"/>
        </w:numPr>
        <w:spacing w:after="0" w:line="276" w:lineRule="auto"/>
        <w:contextualSpacing/>
        <w:jc w:val="both"/>
        <w:rPr>
          <w:rFonts w:ascii="Times New Roman" w:hAnsi="Times New Roman" w:cs="Times New Roman"/>
          <w:noProof/>
          <w:sz w:val="24"/>
          <w:szCs w:val="24"/>
          <w:lang w:val="hr-HR"/>
        </w:rPr>
      </w:pPr>
      <w:r w:rsidRPr="00FD39AE">
        <w:rPr>
          <w:rFonts w:ascii="Times New Roman" w:hAnsi="Times New Roman" w:cs="Times New Roman"/>
          <w:noProof/>
          <w:sz w:val="24"/>
          <w:szCs w:val="24"/>
          <w:lang w:val="hr-HR"/>
        </w:rPr>
        <w:t xml:space="preserve">porez na dodanu vrijednost (osim za </w:t>
      </w:r>
      <w:r w:rsidR="00FD39AE" w:rsidRPr="00FD39AE">
        <w:rPr>
          <w:rFonts w:ascii="Times New Roman" w:hAnsi="Times New Roman" w:cs="Times New Roman"/>
          <w:noProof/>
          <w:sz w:val="24"/>
          <w:szCs w:val="24"/>
          <w:lang w:val="hr-HR"/>
        </w:rPr>
        <w:t>obiteljska poljoprivredna gospodarstva</w:t>
      </w:r>
      <w:r w:rsidRPr="00FD39AE">
        <w:rPr>
          <w:rFonts w:ascii="Times New Roman" w:hAnsi="Times New Roman" w:cs="Times New Roman"/>
          <w:noProof/>
          <w:sz w:val="24"/>
          <w:szCs w:val="24"/>
          <w:lang w:val="hr-HR"/>
        </w:rPr>
        <w:t xml:space="preserve"> koji nisu u sustavu PDV-a);</w:t>
      </w:r>
    </w:p>
    <w:p w14:paraId="4D7C0DE8" w14:textId="77777777" w:rsidR="00A60C41" w:rsidRPr="00FD39AE" w:rsidRDefault="00A60C41" w:rsidP="00A60C41">
      <w:pPr>
        <w:numPr>
          <w:ilvl w:val="0"/>
          <w:numId w:val="35"/>
        </w:numPr>
        <w:spacing w:after="0" w:line="276" w:lineRule="auto"/>
        <w:contextualSpacing/>
        <w:jc w:val="both"/>
        <w:rPr>
          <w:rFonts w:ascii="Times New Roman" w:hAnsi="Times New Roman" w:cs="Times New Roman"/>
          <w:noProof/>
          <w:sz w:val="24"/>
          <w:szCs w:val="24"/>
          <w:lang w:val="hr-HR"/>
        </w:rPr>
      </w:pPr>
      <w:r w:rsidRPr="00FD39AE">
        <w:rPr>
          <w:rFonts w:ascii="Times New Roman" w:hAnsi="Times New Roman" w:cs="Times New Roman"/>
          <w:noProof/>
          <w:sz w:val="24"/>
          <w:szCs w:val="24"/>
          <w:lang w:val="hr-HR"/>
        </w:rPr>
        <w:t>ostali troškovi nespomenuti kao prihvatljivi.</w:t>
      </w:r>
    </w:p>
    <w:p w14:paraId="2B2E5925" w14:textId="77777777" w:rsidR="00A60C41" w:rsidRPr="008C5D47" w:rsidRDefault="00A60C41" w:rsidP="00A60C41">
      <w:pPr>
        <w:spacing w:after="0" w:line="276" w:lineRule="auto"/>
        <w:jc w:val="both"/>
        <w:rPr>
          <w:rFonts w:ascii="Verdana" w:hAnsi="Verdana"/>
          <w:b/>
          <w:bCs/>
          <w:noProof/>
          <w:lang w:val="hr-HR"/>
        </w:rPr>
      </w:pPr>
    </w:p>
    <w:p w14:paraId="30170243" w14:textId="1118E055" w:rsidR="00A60C41" w:rsidRPr="001C75C7" w:rsidRDefault="00A60C41" w:rsidP="00A60C41">
      <w:pPr>
        <w:numPr>
          <w:ilvl w:val="0"/>
          <w:numId w:val="18"/>
        </w:numPr>
        <w:spacing w:after="200" w:line="276" w:lineRule="auto"/>
        <w:ind w:right="-283"/>
        <w:contextualSpacing/>
        <w:jc w:val="both"/>
        <w:rPr>
          <w:rFonts w:ascii="Times New Roman" w:eastAsia="Calibri" w:hAnsi="Times New Roman" w:cs="Times New Roman"/>
          <w:b/>
          <w:noProof/>
          <w:sz w:val="24"/>
          <w:szCs w:val="24"/>
          <w:lang w:val="hr-HR"/>
        </w:rPr>
      </w:pPr>
      <w:r w:rsidRPr="001C75C7">
        <w:rPr>
          <w:rFonts w:ascii="Times New Roman" w:eastAsia="Calibri" w:hAnsi="Times New Roman" w:cs="Times New Roman"/>
          <w:b/>
          <w:noProof/>
          <w:sz w:val="24"/>
          <w:szCs w:val="24"/>
          <w:lang w:val="hr-HR"/>
        </w:rPr>
        <w:t>IZNOS POTPORE I INTEZITET POTPORE</w:t>
      </w:r>
    </w:p>
    <w:p w14:paraId="62F8A5E6" w14:textId="2CE46AF7" w:rsidR="001C75C7" w:rsidRPr="00B46FE1" w:rsidRDefault="001C75C7" w:rsidP="001C75C7">
      <w:pPr>
        <w:pStyle w:val="box460313"/>
        <w:shd w:val="clear" w:color="auto" w:fill="FFFFFF"/>
        <w:spacing w:before="0" w:beforeAutospacing="0" w:after="0" w:afterAutospacing="0"/>
        <w:jc w:val="both"/>
        <w:textAlignment w:val="baseline"/>
        <w:rPr>
          <w:color w:val="231F20"/>
          <w:shd w:val="clear" w:color="auto" w:fill="FFFFFF"/>
        </w:rPr>
      </w:pPr>
      <w:r>
        <w:rPr>
          <w:color w:val="231F20"/>
          <w:shd w:val="clear" w:color="auto" w:fill="FFFFFF"/>
        </w:rPr>
        <w:t xml:space="preserve">Jedinični iznos potpore male vrijednosti predviđenih Programom po korisniku se odobrava: </w:t>
      </w:r>
    </w:p>
    <w:p w14:paraId="7801551F" w14:textId="77777777" w:rsidR="001C75C7" w:rsidRPr="00970AA4" w:rsidRDefault="001C75C7" w:rsidP="001C75C7">
      <w:pPr>
        <w:numPr>
          <w:ilvl w:val="0"/>
          <w:numId w:val="41"/>
        </w:numPr>
        <w:spacing w:after="0" w:line="240" w:lineRule="auto"/>
        <w:ind w:right="-567"/>
        <w:jc w:val="both"/>
        <w:rPr>
          <w:rFonts w:ascii="Times New Roman" w:hAnsi="Times New Roman" w:cs="Times New Roman"/>
          <w:noProof/>
          <w:sz w:val="24"/>
          <w:szCs w:val="24"/>
          <w:lang w:val="hr-HR"/>
        </w:rPr>
      </w:pPr>
      <w:r w:rsidRPr="00970AA4">
        <w:rPr>
          <w:rFonts w:ascii="Times New Roman" w:hAnsi="Times New Roman" w:cs="Times New Roman"/>
          <w:noProof/>
          <w:sz w:val="24"/>
          <w:szCs w:val="24"/>
          <w:lang w:val="hr-HR"/>
        </w:rPr>
        <w:t>do 50% prihvatljivih troškova po računu, a najviše 10.000,00 kuna po korisniku godišnje,</w:t>
      </w:r>
    </w:p>
    <w:p w14:paraId="662B8E08" w14:textId="77777777" w:rsidR="001C75C7" w:rsidRPr="00970AA4" w:rsidRDefault="001C75C7" w:rsidP="001C75C7">
      <w:pPr>
        <w:numPr>
          <w:ilvl w:val="0"/>
          <w:numId w:val="41"/>
        </w:numPr>
        <w:spacing w:after="0" w:line="240" w:lineRule="auto"/>
        <w:ind w:right="-567"/>
        <w:jc w:val="both"/>
        <w:rPr>
          <w:rFonts w:ascii="Times New Roman" w:hAnsi="Times New Roman" w:cs="Times New Roman"/>
          <w:noProof/>
          <w:sz w:val="24"/>
          <w:szCs w:val="24"/>
          <w:lang w:val="hr-HR"/>
        </w:rPr>
      </w:pPr>
      <w:r w:rsidRPr="00970AA4">
        <w:rPr>
          <w:rFonts w:ascii="Times New Roman" w:hAnsi="Times New Roman" w:cs="Times New Roman"/>
          <w:noProof/>
          <w:sz w:val="24"/>
          <w:szCs w:val="24"/>
          <w:lang w:val="hr-HR"/>
        </w:rPr>
        <w:t>do 50% ukupnih troškova po računu, a najviše 12.000,00 kuna po korisniku godišnje za profesionalne i ekološke poljoprivrednike,</w:t>
      </w:r>
    </w:p>
    <w:p w14:paraId="2FF4A7D7" w14:textId="116CF479" w:rsidR="001C75C7" w:rsidRPr="00886C0A" w:rsidRDefault="001C75C7" w:rsidP="001C75C7">
      <w:pPr>
        <w:pStyle w:val="Default"/>
        <w:numPr>
          <w:ilvl w:val="0"/>
          <w:numId w:val="40"/>
        </w:numPr>
        <w:jc w:val="both"/>
        <w:rPr>
          <w:rFonts w:ascii="Times New Roman" w:hAnsi="Times New Roman" w:cs="Times New Roman"/>
        </w:rPr>
      </w:pPr>
      <w:r w:rsidRPr="00970AA4">
        <w:rPr>
          <w:rFonts w:ascii="Times New Roman" w:hAnsi="Times New Roman" w:cs="Times New Roman"/>
          <w:noProof/>
        </w:rPr>
        <w:t xml:space="preserve">do 70% ukupnih troškova po računu, a najviše 15.000,00 kuna po korisniku godišnje </w:t>
      </w:r>
      <w:r w:rsidR="006374A5">
        <w:rPr>
          <w:rFonts w:ascii="Times New Roman" w:hAnsi="Times New Roman" w:cs="Times New Roman"/>
          <w:noProof/>
        </w:rPr>
        <w:t xml:space="preserve">te je obveznik PDV-a, </w:t>
      </w:r>
      <w:r w:rsidRPr="00970AA4">
        <w:rPr>
          <w:rFonts w:ascii="Times New Roman" w:hAnsi="Times New Roman" w:cs="Times New Roman"/>
          <w:noProof/>
        </w:rPr>
        <w:t>za mlade poljoprivrednike</w:t>
      </w:r>
      <w:r w:rsidRPr="00886C0A">
        <w:rPr>
          <w:rFonts w:ascii="Times New Roman" w:hAnsi="Times New Roman" w:cs="Times New Roman"/>
          <w:noProof/>
        </w:rPr>
        <w:t>.</w:t>
      </w:r>
    </w:p>
    <w:p w14:paraId="148D9EF9" w14:textId="77777777" w:rsidR="00A60C41" w:rsidRPr="008C5D47" w:rsidRDefault="00A60C41" w:rsidP="00A60C41">
      <w:pPr>
        <w:spacing w:after="0"/>
        <w:ind w:left="360"/>
        <w:jc w:val="both"/>
        <w:rPr>
          <w:rFonts w:ascii="Verdana" w:hAnsi="Verdana"/>
          <w:noProof/>
          <w:lang w:val="hr-HR"/>
        </w:rPr>
      </w:pPr>
    </w:p>
    <w:p w14:paraId="5EDFFFB8" w14:textId="78DE2E75" w:rsidR="00FA3855" w:rsidRPr="00FA3855" w:rsidRDefault="00FA3855" w:rsidP="00FA3855">
      <w:pPr>
        <w:spacing w:after="0" w:line="240" w:lineRule="auto"/>
        <w:jc w:val="both"/>
        <w:rPr>
          <w:rFonts w:ascii="Times New Roman" w:hAnsi="Times New Roman" w:cs="Times New Roman"/>
          <w:noProof/>
          <w:sz w:val="24"/>
          <w:szCs w:val="24"/>
          <w:lang w:val="hr-HR"/>
        </w:rPr>
      </w:pPr>
      <w:r w:rsidRPr="00FA3855">
        <w:rPr>
          <w:rFonts w:ascii="Times New Roman" w:hAnsi="Times New Roman" w:cs="Times New Roman"/>
          <w:noProof/>
          <w:sz w:val="24"/>
          <w:szCs w:val="24"/>
          <w:lang w:val="hr-HR"/>
        </w:rPr>
        <w:t xml:space="preserve">Za pojedinu aktivnost korisnik može ostvariti pravo na jednu dodjelu potpore unutar pojedine mjere prema specifičnim uvjetima prihvatljivosti korisnika (samoopskrbno poljoprivredno gospodarstvo, obiteljsko poljoprivredno gospodarstvo, „profesionalni poljoprivrednik, „ekološki poljoprivrednik ili „mladi poljoprivrednik) te po više mjera/podmjera iz ovog Programa. </w:t>
      </w:r>
    </w:p>
    <w:p w14:paraId="7C73BE2E" w14:textId="77777777" w:rsidR="00A60C41" w:rsidRPr="008C5D47" w:rsidRDefault="00A60C41" w:rsidP="00A60C41">
      <w:pPr>
        <w:spacing w:after="0"/>
        <w:ind w:left="360"/>
        <w:jc w:val="both"/>
        <w:rPr>
          <w:rFonts w:ascii="Verdana" w:hAnsi="Verdana"/>
          <w:noProof/>
          <w:lang w:val="hr-HR"/>
        </w:rPr>
      </w:pPr>
    </w:p>
    <w:p w14:paraId="7F53F4A6" w14:textId="77777777" w:rsidR="00A60C41" w:rsidRPr="00FA3855" w:rsidRDefault="00A60C41" w:rsidP="00A60C41">
      <w:pPr>
        <w:spacing w:after="0"/>
        <w:jc w:val="both"/>
        <w:rPr>
          <w:rFonts w:ascii="Times New Roman" w:hAnsi="Times New Roman" w:cs="Times New Roman"/>
          <w:noProof/>
          <w:sz w:val="24"/>
          <w:szCs w:val="24"/>
          <w:lang w:val="hr-HR"/>
        </w:rPr>
      </w:pPr>
      <w:r w:rsidRPr="00FA3855">
        <w:rPr>
          <w:rFonts w:ascii="Times New Roman" w:hAnsi="Times New Roman" w:cs="Times New Roman"/>
          <w:noProof/>
          <w:sz w:val="24"/>
          <w:szCs w:val="24"/>
          <w:lang w:val="hr-HR"/>
        </w:rPr>
        <w:t>Ako se utvrdi da je korisniku potpore blokiran poslovni račun, Županija neće izvršiti isplatu sredstava te se oslobađa obveze isplate odobrenih sredstava. Korisnik potpore će o navedenom biti obaviješten dopisom.</w:t>
      </w:r>
    </w:p>
    <w:p w14:paraId="52DD93F1" w14:textId="77777777" w:rsidR="00A60C41" w:rsidRPr="008C5D47" w:rsidRDefault="00A60C41" w:rsidP="00A60C41">
      <w:pPr>
        <w:spacing w:after="0"/>
        <w:ind w:left="360"/>
        <w:jc w:val="both"/>
        <w:rPr>
          <w:rFonts w:ascii="Verdana" w:hAnsi="Verdana"/>
          <w:noProof/>
          <w:lang w:val="hr-HR"/>
        </w:rPr>
      </w:pPr>
    </w:p>
    <w:p w14:paraId="19816656" w14:textId="77777777" w:rsidR="001A0863" w:rsidRPr="00951F43" w:rsidRDefault="001938A4" w:rsidP="001938A4">
      <w:pPr>
        <w:spacing w:after="0" w:line="276" w:lineRule="auto"/>
        <w:ind w:right="-283"/>
        <w:contextualSpacing/>
        <w:jc w:val="both"/>
        <w:rPr>
          <w:rFonts w:ascii="Times New Roman" w:eastAsia="Calibri" w:hAnsi="Times New Roman" w:cs="Times New Roman"/>
          <w:b/>
          <w:noProof/>
          <w:sz w:val="24"/>
          <w:szCs w:val="24"/>
          <w:lang w:val="hr-HR"/>
        </w:rPr>
      </w:pPr>
      <w:r w:rsidRPr="00951F43">
        <w:rPr>
          <w:rFonts w:ascii="Times New Roman" w:eastAsia="Calibri" w:hAnsi="Times New Roman" w:cs="Times New Roman"/>
          <w:b/>
          <w:noProof/>
          <w:sz w:val="24"/>
          <w:szCs w:val="24"/>
          <w:lang w:val="hr-HR"/>
        </w:rPr>
        <w:t>Potpore male vrijednosti</w:t>
      </w:r>
    </w:p>
    <w:p w14:paraId="143FA64B" w14:textId="77777777" w:rsidR="001938A4" w:rsidRPr="008C5D47" w:rsidRDefault="001938A4" w:rsidP="001938A4">
      <w:pPr>
        <w:spacing w:after="0" w:line="276" w:lineRule="auto"/>
        <w:jc w:val="both"/>
        <w:rPr>
          <w:rFonts w:ascii="Verdana" w:hAnsi="Verdana" w:cs="Arial"/>
          <w:noProof/>
          <w:lang w:val="hr-HR"/>
        </w:rPr>
      </w:pPr>
    </w:p>
    <w:p w14:paraId="74DF6CD0" w14:textId="689358CC" w:rsidR="007E609D" w:rsidRPr="007E609D" w:rsidRDefault="007E609D" w:rsidP="007E609D">
      <w:pPr>
        <w:spacing w:after="0" w:line="240" w:lineRule="auto"/>
        <w:ind w:right="-283"/>
        <w:jc w:val="both"/>
        <w:rPr>
          <w:rFonts w:ascii="Times New Roman" w:eastAsia="Times New Roman" w:hAnsi="Times New Roman" w:cs="Times New Roman"/>
          <w:sz w:val="24"/>
          <w:szCs w:val="24"/>
          <w:lang w:eastAsia="hr-HR"/>
        </w:rPr>
      </w:pPr>
      <w:r w:rsidRPr="007E609D">
        <w:rPr>
          <w:rFonts w:ascii="Times New Roman" w:eastAsia="Times New Roman" w:hAnsi="Times New Roman" w:cs="Times New Roman"/>
          <w:sz w:val="24"/>
          <w:szCs w:val="24"/>
          <w:lang w:eastAsia="hr-HR"/>
        </w:rPr>
        <w:t xml:space="preserve">Potpore koje se dodjeljuju na temelju ovog Javnog poziva su potpore male vrijednosti sukladno Uredbi Komisije EU br. 1408/2013 od 18. prosinca 2013. o primjeni članaka 107. i 108. Ugovora o </w:t>
      </w:r>
      <w:proofErr w:type="spellStart"/>
      <w:r w:rsidRPr="007E609D">
        <w:rPr>
          <w:rFonts w:ascii="Times New Roman" w:eastAsia="Times New Roman" w:hAnsi="Times New Roman" w:cs="Times New Roman"/>
          <w:sz w:val="24"/>
          <w:szCs w:val="24"/>
          <w:lang w:eastAsia="hr-HR"/>
        </w:rPr>
        <w:t>funkcioniranju</w:t>
      </w:r>
      <w:proofErr w:type="spellEnd"/>
      <w:r w:rsidRPr="007E609D">
        <w:rPr>
          <w:rFonts w:ascii="Times New Roman" w:eastAsia="Times New Roman" w:hAnsi="Times New Roman" w:cs="Times New Roman"/>
          <w:sz w:val="24"/>
          <w:szCs w:val="24"/>
          <w:lang w:eastAsia="hr-HR"/>
        </w:rPr>
        <w:t xml:space="preserve"> EU </w:t>
      </w:r>
      <w:proofErr w:type="spellStart"/>
      <w:r w:rsidRPr="007E609D">
        <w:rPr>
          <w:rFonts w:ascii="Times New Roman" w:eastAsia="Times New Roman" w:hAnsi="Times New Roman" w:cs="Times New Roman"/>
          <w:sz w:val="24"/>
          <w:szCs w:val="24"/>
          <w:lang w:eastAsia="hr-HR"/>
        </w:rPr>
        <w:t>na</w:t>
      </w:r>
      <w:proofErr w:type="spellEnd"/>
      <w:r w:rsidRPr="007E609D">
        <w:rPr>
          <w:rFonts w:ascii="Times New Roman" w:eastAsia="Times New Roman" w:hAnsi="Times New Roman" w:cs="Times New Roman"/>
          <w:sz w:val="24"/>
          <w:szCs w:val="24"/>
          <w:lang w:eastAsia="hr-HR"/>
        </w:rPr>
        <w:t xml:space="preserve"> </w:t>
      </w:r>
      <w:r w:rsidRPr="007E609D">
        <w:rPr>
          <w:rFonts w:ascii="Times New Roman" w:eastAsia="Times New Roman" w:hAnsi="Times New Roman" w:cs="Times New Roman"/>
          <w:i/>
          <w:sz w:val="24"/>
          <w:szCs w:val="24"/>
          <w:lang w:eastAsia="hr-HR"/>
        </w:rPr>
        <w:t>de minimis</w:t>
      </w:r>
      <w:r w:rsidRPr="007E609D">
        <w:rPr>
          <w:rFonts w:ascii="Times New Roman" w:eastAsia="Times New Roman" w:hAnsi="Times New Roman" w:cs="Times New Roman"/>
          <w:sz w:val="24"/>
          <w:szCs w:val="24"/>
          <w:lang w:eastAsia="hr-HR"/>
        </w:rPr>
        <w:t xml:space="preserve"> </w:t>
      </w:r>
      <w:proofErr w:type="spellStart"/>
      <w:r w:rsidRPr="007E609D">
        <w:rPr>
          <w:rFonts w:ascii="Times New Roman" w:eastAsia="Times New Roman" w:hAnsi="Times New Roman" w:cs="Times New Roman"/>
          <w:sz w:val="24"/>
          <w:szCs w:val="24"/>
          <w:lang w:eastAsia="hr-HR"/>
        </w:rPr>
        <w:t>potpore</w:t>
      </w:r>
      <w:proofErr w:type="spellEnd"/>
      <w:r w:rsidRPr="007E609D">
        <w:rPr>
          <w:rFonts w:ascii="Times New Roman" w:eastAsia="Times New Roman" w:hAnsi="Times New Roman" w:cs="Times New Roman"/>
          <w:sz w:val="24"/>
          <w:szCs w:val="24"/>
          <w:lang w:eastAsia="hr-HR"/>
        </w:rPr>
        <w:t xml:space="preserve"> (</w:t>
      </w:r>
      <w:proofErr w:type="spellStart"/>
      <w:r w:rsidRPr="007E609D">
        <w:rPr>
          <w:rFonts w:ascii="Times New Roman" w:eastAsia="Times New Roman" w:hAnsi="Times New Roman" w:cs="Times New Roman"/>
          <w:sz w:val="24"/>
          <w:szCs w:val="24"/>
          <w:lang w:eastAsia="hr-HR"/>
        </w:rPr>
        <w:t>Službeni</w:t>
      </w:r>
      <w:proofErr w:type="spellEnd"/>
      <w:r w:rsidRPr="007E609D">
        <w:rPr>
          <w:rFonts w:ascii="Times New Roman" w:eastAsia="Times New Roman" w:hAnsi="Times New Roman" w:cs="Times New Roman"/>
          <w:sz w:val="24"/>
          <w:szCs w:val="24"/>
          <w:lang w:eastAsia="hr-HR"/>
        </w:rPr>
        <w:t xml:space="preserve"> list </w:t>
      </w:r>
      <w:proofErr w:type="spellStart"/>
      <w:r w:rsidRPr="007E609D">
        <w:rPr>
          <w:rFonts w:ascii="Times New Roman" w:eastAsia="Times New Roman" w:hAnsi="Times New Roman" w:cs="Times New Roman"/>
          <w:sz w:val="24"/>
          <w:szCs w:val="24"/>
          <w:lang w:eastAsia="hr-HR"/>
        </w:rPr>
        <w:t>Europske</w:t>
      </w:r>
      <w:proofErr w:type="spellEnd"/>
      <w:r w:rsidRPr="007E609D">
        <w:rPr>
          <w:rFonts w:ascii="Times New Roman" w:eastAsia="Times New Roman" w:hAnsi="Times New Roman" w:cs="Times New Roman"/>
          <w:sz w:val="24"/>
          <w:szCs w:val="24"/>
          <w:lang w:eastAsia="hr-HR"/>
        </w:rPr>
        <w:t xml:space="preserve"> </w:t>
      </w:r>
      <w:proofErr w:type="spellStart"/>
      <w:r w:rsidRPr="007E609D">
        <w:rPr>
          <w:rFonts w:ascii="Times New Roman" w:eastAsia="Times New Roman" w:hAnsi="Times New Roman" w:cs="Times New Roman"/>
          <w:sz w:val="24"/>
          <w:szCs w:val="24"/>
          <w:lang w:eastAsia="hr-HR"/>
        </w:rPr>
        <w:t>unije</w:t>
      </w:r>
      <w:proofErr w:type="spellEnd"/>
      <w:r w:rsidRPr="007E609D">
        <w:rPr>
          <w:rFonts w:ascii="Times New Roman" w:eastAsia="Times New Roman" w:hAnsi="Times New Roman" w:cs="Times New Roman"/>
          <w:sz w:val="24"/>
          <w:szCs w:val="24"/>
          <w:lang w:eastAsia="hr-HR"/>
        </w:rPr>
        <w:t xml:space="preserve"> L352 od 24. prosinca 2013. godine) i Uredbe Komisije (EU) 2019/316 od 21. veljače 2019. o izmjeni Uredbe (EU) br. 1408/2013 o primjeni članka 107. i 108.  Ugovora o </w:t>
      </w:r>
      <w:proofErr w:type="spellStart"/>
      <w:r w:rsidRPr="007E609D">
        <w:rPr>
          <w:rFonts w:ascii="Times New Roman" w:eastAsia="Times New Roman" w:hAnsi="Times New Roman" w:cs="Times New Roman"/>
          <w:sz w:val="24"/>
          <w:szCs w:val="24"/>
          <w:lang w:eastAsia="hr-HR"/>
        </w:rPr>
        <w:t>funkcioniranju</w:t>
      </w:r>
      <w:proofErr w:type="spellEnd"/>
      <w:r w:rsidRPr="007E609D">
        <w:rPr>
          <w:rFonts w:ascii="Times New Roman" w:eastAsia="Times New Roman" w:hAnsi="Times New Roman" w:cs="Times New Roman"/>
          <w:sz w:val="24"/>
          <w:szCs w:val="24"/>
          <w:lang w:eastAsia="hr-HR"/>
        </w:rPr>
        <w:t xml:space="preserve"> </w:t>
      </w:r>
      <w:proofErr w:type="spellStart"/>
      <w:r w:rsidRPr="007E609D">
        <w:rPr>
          <w:rFonts w:ascii="Times New Roman" w:eastAsia="Times New Roman" w:hAnsi="Times New Roman" w:cs="Times New Roman"/>
          <w:sz w:val="24"/>
          <w:szCs w:val="24"/>
          <w:lang w:eastAsia="hr-HR"/>
        </w:rPr>
        <w:t>Europske</w:t>
      </w:r>
      <w:proofErr w:type="spellEnd"/>
      <w:r w:rsidRPr="007E609D">
        <w:rPr>
          <w:rFonts w:ascii="Times New Roman" w:eastAsia="Times New Roman" w:hAnsi="Times New Roman" w:cs="Times New Roman"/>
          <w:sz w:val="24"/>
          <w:szCs w:val="24"/>
          <w:lang w:eastAsia="hr-HR"/>
        </w:rPr>
        <w:t xml:space="preserve"> </w:t>
      </w:r>
      <w:proofErr w:type="spellStart"/>
      <w:r w:rsidRPr="007E609D">
        <w:rPr>
          <w:rFonts w:ascii="Times New Roman" w:eastAsia="Times New Roman" w:hAnsi="Times New Roman" w:cs="Times New Roman"/>
          <w:sz w:val="24"/>
          <w:szCs w:val="24"/>
          <w:lang w:eastAsia="hr-HR"/>
        </w:rPr>
        <w:t>unije</w:t>
      </w:r>
      <w:proofErr w:type="spellEnd"/>
      <w:r w:rsidRPr="007E609D">
        <w:rPr>
          <w:rFonts w:ascii="Times New Roman" w:eastAsia="Times New Roman" w:hAnsi="Times New Roman" w:cs="Times New Roman"/>
          <w:sz w:val="24"/>
          <w:szCs w:val="24"/>
          <w:lang w:eastAsia="hr-HR"/>
        </w:rPr>
        <w:t xml:space="preserve"> </w:t>
      </w:r>
      <w:proofErr w:type="spellStart"/>
      <w:r w:rsidRPr="007E609D">
        <w:rPr>
          <w:rFonts w:ascii="Times New Roman" w:eastAsia="Times New Roman" w:hAnsi="Times New Roman" w:cs="Times New Roman"/>
          <w:sz w:val="24"/>
          <w:szCs w:val="24"/>
          <w:lang w:eastAsia="hr-HR"/>
        </w:rPr>
        <w:t>na</w:t>
      </w:r>
      <w:proofErr w:type="spellEnd"/>
      <w:r w:rsidRPr="007E609D">
        <w:rPr>
          <w:rFonts w:ascii="Times New Roman" w:eastAsia="Times New Roman" w:hAnsi="Times New Roman" w:cs="Times New Roman"/>
          <w:sz w:val="24"/>
          <w:szCs w:val="24"/>
          <w:lang w:eastAsia="hr-HR"/>
        </w:rPr>
        <w:t xml:space="preserve"> </w:t>
      </w:r>
      <w:proofErr w:type="spellStart"/>
      <w:r w:rsidRPr="007E609D">
        <w:rPr>
          <w:rFonts w:ascii="Times New Roman" w:eastAsia="Times New Roman" w:hAnsi="Times New Roman" w:cs="Times New Roman"/>
          <w:sz w:val="24"/>
          <w:szCs w:val="24"/>
          <w:lang w:eastAsia="hr-HR"/>
        </w:rPr>
        <w:t>potpore</w:t>
      </w:r>
      <w:proofErr w:type="spellEnd"/>
      <w:r w:rsidRPr="007E609D">
        <w:rPr>
          <w:rFonts w:ascii="Times New Roman" w:eastAsia="Times New Roman" w:hAnsi="Times New Roman" w:cs="Times New Roman"/>
          <w:sz w:val="24"/>
          <w:szCs w:val="24"/>
          <w:lang w:eastAsia="hr-HR"/>
        </w:rPr>
        <w:t xml:space="preserve"> de minimis u </w:t>
      </w:r>
      <w:proofErr w:type="spellStart"/>
      <w:r w:rsidRPr="007E609D">
        <w:rPr>
          <w:rFonts w:ascii="Times New Roman" w:eastAsia="Times New Roman" w:hAnsi="Times New Roman" w:cs="Times New Roman"/>
          <w:sz w:val="24"/>
          <w:szCs w:val="24"/>
          <w:lang w:eastAsia="hr-HR"/>
        </w:rPr>
        <w:t>poljoprivrednom</w:t>
      </w:r>
      <w:proofErr w:type="spellEnd"/>
      <w:r w:rsidRPr="007E609D">
        <w:rPr>
          <w:rFonts w:ascii="Times New Roman" w:eastAsia="Times New Roman" w:hAnsi="Times New Roman" w:cs="Times New Roman"/>
          <w:sz w:val="24"/>
          <w:szCs w:val="24"/>
          <w:lang w:eastAsia="hr-HR"/>
        </w:rPr>
        <w:t xml:space="preserve"> </w:t>
      </w:r>
      <w:proofErr w:type="spellStart"/>
      <w:r w:rsidRPr="007E609D">
        <w:rPr>
          <w:rFonts w:ascii="Times New Roman" w:eastAsia="Times New Roman" w:hAnsi="Times New Roman" w:cs="Times New Roman"/>
          <w:sz w:val="24"/>
          <w:szCs w:val="24"/>
          <w:lang w:eastAsia="hr-HR"/>
        </w:rPr>
        <w:t>sektoru</w:t>
      </w:r>
      <w:proofErr w:type="spellEnd"/>
      <w:r w:rsidRPr="007E609D">
        <w:rPr>
          <w:rFonts w:ascii="Times New Roman" w:eastAsia="Times New Roman" w:hAnsi="Times New Roman" w:cs="Times New Roman"/>
          <w:sz w:val="24"/>
          <w:szCs w:val="24"/>
          <w:lang w:eastAsia="hr-HR"/>
        </w:rPr>
        <w:t xml:space="preserve"> (</w:t>
      </w:r>
      <w:proofErr w:type="spellStart"/>
      <w:r w:rsidRPr="007E609D">
        <w:rPr>
          <w:rFonts w:ascii="Times New Roman" w:eastAsia="Times New Roman" w:hAnsi="Times New Roman" w:cs="Times New Roman"/>
          <w:sz w:val="24"/>
          <w:szCs w:val="24"/>
          <w:lang w:eastAsia="hr-HR"/>
        </w:rPr>
        <w:t>dalje</w:t>
      </w:r>
      <w:proofErr w:type="spellEnd"/>
      <w:r w:rsidRPr="007E609D">
        <w:rPr>
          <w:rFonts w:ascii="Times New Roman" w:eastAsia="Times New Roman" w:hAnsi="Times New Roman" w:cs="Times New Roman"/>
          <w:sz w:val="24"/>
          <w:szCs w:val="24"/>
          <w:lang w:eastAsia="hr-HR"/>
        </w:rPr>
        <w:t xml:space="preserve"> u </w:t>
      </w:r>
      <w:proofErr w:type="spellStart"/>
      <w:r w:rsidRPr="007E609D">
        <w:rPr>
          <w:rFonts w:ascii="Times New Roman" w:eastAsia="Times New Roman" w:hAnsi="Times New Roman" w:cs="Times New Roman"/>
          <w:sz w:val="24"/>
          <w:szCs w:val="24"/>
          <w:lang w:eastAsia="hr-HR"/>
        </w:rPr>
        <w:t>tekstu</w:t>
      </w:r>
      <w:proofErr w:type="spellEnd"/>
      <w:r w:rsidRPr="007E609D">
        <w:rPr>
          <w:rFonts w:ascii="Times New Roman" w:eastAsia="Times New Roman" w:hAnsi="Times New Roman" w:cs="Times New Roman"/>
          <w:sz w:val="24"/>
          <w:szCs w:val="24"/>
          <w:lang w:eastAsia="hr-HR"/>
        </w:rPr>
        <w:t xml:space="preserve">: </w:t>
      </w:r>
      <w:proofErr w:type="spellStart"/>
      <w:r w:rsidRPr="007E609D">
        <w:rPr>
          <w:rFonts w:ascii="Times New Roman" w:eastAsia="Times New Roman" w:hAnsi="Times New Roman" w:cs="Times New Roman"/>
          <w:sz w:val="24"/>
          <w:szCs w:val="24"/>
          <w:lang w:eastAsia="hr-HR"/>
        </w:rPr>
        <w:t>Uredba</w:t>
      </w:r>
      <w:proofErr w:type="spellEnd"/>
      <w:r w:rsidRPr="007E609D">
        <w:rPr>
          <w:rFonts w:ascii="Times New Roman" w:eastAsia="Times New Roman" w:hAnsi="Times New Roman" w:cs="Times New Roman"/>
          <w:sz w:val="24"/>
          <w:szCs w:val="24"/>
          <w:lang w:eastAsia="hr-HR"/>
        </w:rPr>
        <w:t xml:space="preserve"> de minimis). </w:t>
      </w:r>
    </w:p>
    <w:p w14:paraId="0091E216" w14:textId="51E85142" w:rsidR="007E609D" w:rsidRDefault="007E609D" w:rsidP="007E609D">
      <w:pPr>
        <w:pStyle w:val="Odlomakpopisa"/>
        <w:spacing w:after="0" w:line="240" w:lineRule="auto"/>
        <w:ind w:left="360" w:right="-283"/>
        <w:jc w:val="both"/>
        <w:rPr>
          <w:rFonts w:ascii="Times New Roman" w:eastAsia="Times New Roman" w:hAnsi="Times New Roman" w:cs="Times New Roman"/>
          <w:bCs/>
          <w:sz w:val="24"/>
          <w:szCs w:val="24"/>
          <w:lang w:eastAsia="hr-HR"/>
        </w:rPr>
      </w:pPr>
    </w:p>
    <w:p w14:paraId="58822E69" w14:textId="153B5F65" w:rsidR="00EF11C6" w:rsidRDefault="00EF11C6" w:rsidP="007E609D">
      <w:pPr>
        <w:pStyle w:val="Odlomakpopisa"/>
        <w:spacing w:after="0" w:line="240" w:lineRule="auto"/>
        <w:ind w:left="360" w:right="-283"/>
        <w:jc w:val="both"/>
        <w:rPr>
          <w:rFonts w:ascii="Times New Roman" w:eastAsia="Times New Roman" w:hAnsi="Times New Roman" w:cs="Times New Roman"/>
          <w:bCs/>
          <w:sz w:val="24"/>
          <w:szCs w:val="24"/>
          <w:lang w:eastAsia="hr-HR"/>
        </w:rPr>
      </w:pPr>
    </w:p>
    <w:p w14:paraId="21C752BA" w14:textId="77777777" w:rsidR="00EF11C6" w:rsidRPr="00157206" w:rsidRDefault="00EF11C6" w:rsidP="007E609D">
      <w:pPr>
        <w:pStyle w:val="Odlomakpopisa"/>
        <w:spacing w:after="0" w:line="240" w:lineRule="auto"/>
        <w:ind w:left="360" w:right="-283"/>
        <w:jc w:val="both"/>
        <w:rPr>
          <w:rFonts w:ascii="Times New Roman" w:eastAsia="Times New Roman" w:hAnsi="Times New Roman" w:cs="Times New Roman"/>
          <w:bCs/>
          <w:sz w:val="24"/>
          <w:szCs w:val="24"/>
          <w:lang w:eastAsia="hr-HR"/>
        </w:rPr>
      </w:pPr>
    </w:p>
    <w:p w14:paraId="185F4DF7" w14:textId="6BAE62C9" w:rsidR="00A60C41" w:rsidRDefault="00A60C41" w:rsidP="00A60C41">
      <w:pPr>
        <w:numPr>
          <w:ilvl w:val="0"/>
          <w:numId w:val="18"/>
        </w:numPr>
        <w:spacing w:after="200" w:line="276" w:lineRule="auto"/>
        <w:ind w:right="-283"/>
        <w:contextualSpacing/>
        <w:jc w:val="both"/>
        <w:rPr>
          <w:rFonts w:ascii="Times New Roman" w:eastAsia="Calibri" w:hAnsi="Times New Roman" w:cs="Times New Roman"/>
          <w:b/>
          <w:noProof/>
          <w:sz w:val="24"/>
          <w:szCs w:val="24"/>
          <w:lang w:val="hr-HR"/>
        </w:rPr>
      </w:pPr>
      <w:r w:rsidRPr="00157206">
        <w:rPr>
          <w:rFonts w:ascii="Times New Roman" w:eastAsia="Calibri" w:hAnsi="Times New Roman" w:cs="Times New Roman"/>
          <w:b/>
          <w:noProof/>
          <w:sz w:val="24"/>
          <w:szCs w:val="24"/>
          <w:lang w:val="hr-HR"/>
        </w:rPr>
        <w:lastRenderedPageBreak/>
        <w:t>POTREBNA DOKUMENTACIJA ZA OSTVARENJE POTPORE</w:t>
      </w:r>
    </w:p>
    <w:p w14:paraId="1C109AA7" w14:textId="77777777" w:rsidR="00EF11C6" w:rsidRPr="00EF11C6" w:rsidRDefault="00EF11C6" w:rsidP="00EF11C6">
      <w:pPr>
        <w:spacing w:after="200" w:line="276" w:lineRule="auto"/>
        <w:ind w:right="-283"/>
        <w:contextualSpacing/>
        <w:jc w:val="both"/>
        <w:rPr>
          <w:rFonts w:ascii="Times New Roman" w:eastAsia="Calibri" w:hAnsi="Times New Roman" w:cs="Times New Roman"/>
          <w:b/>
          <w:noProof/>
          <w:sz w:val="24"/>
          <w:szCs w:val="24"/>
          <w:lang w:val="hr-HR"/>
        </w:rPr>
      </w:pPr>
    </w:p>
    <w:p w14:paraId="4F6ACDE2" w14:textId="4409C638" w:rsidR="00A60C41" w:rsidRPr="00EF11C6" w:rsidRDefault="00A60C41" w:rsidP="00A60C41">
      <w:pPr>
        <w:spacing w:after="0" w:line="240" w:lineRule="auto"/>
        <w:ind w:right="-283"/>
        <w:jc w:val="both"/>
        <w:rPr>
          <w:rFonts w:ascii="Times New Roman" w:eastAsia="Times New Roman" w:hAnsi="Times New Roman" w:cs="Times New Roman"/>
          <w:bCs/>
          <w:noProof/>
          <w:sz w:val="24"/>
          <w:szCs w:val="24"/>
          <w:u w:val="single"/>
          <w:lang w:val="hr-HR" w:eastAsia="hr-HR"/>
        </w:rPr>
      </w:pPr>
      <w:r w:rsidRPr="00157206">
        <w:rPr>
          <w:rFonts w:ascii="Times New Roman" w:eastAsia="Times New Roman" w:hAnsi="Times New Roman" w:cs="Times New Roman"/>
          <w:bCs/>
          <w:noProof/>
          <w:sz w:val="24"/>
          <w:szCs w:val="24"/>
          <w:u w:val="single"/>
          <w:lang w:val="hr-HR" w:eastAsia="hr-HR"/>
        </w:rPr>
        <w:t xml:space="preserve">Potrebna dokumentacija za ostvarenje potpore za </w:t>
      </w:r>
      <w:r w:rsidR="00157206">
        <w:rPr>
          <w:rFonts w:ascii="Times New Roman" w:eastAsia="Times New Roman" w:hAnsi="Times New Roman" w:cs="Times New Roman"/>
          <w:bCs/>
          <w:noProof/>
          <w:sz w:val="24"/>
          <w:szCs w:val="24"/>
          <w:u w:val="single"/>
          <w:lang w:val="hr-HR" w:eastAsia="hr-HR"/>
        </w:rPr>
        <w:t>prihvatljive korisnike</w:t>
      </w:r>
      <w:r w:rsidRPr="00157206">
        <w:rPr>
          <w:rFonts w:ascii="Times New Roman" w:eastAsia="Times New Roman" w:hAnsi="Times New Roman" w:cs="Times New Roman"/>
          <w:bCs/>
          <w:noProof/>
          <w:sz w:val="24"/>
          <w:szCs w:val="24"/>
          <w:u w:val="single"/>
          <w:lang w:val="hr-HR" w:eastAsia="hr-HR"/>
        </w:rPr>
        <w:t xml:space="preserve">: </w:t>
      </w:r>
    </w:p>
    <w:p w14:paraId="3289A59B" w14:textId="1F1D3FC7" w:rsidR="00157206" w:rsidRDefault="00157206" w:rsidP="00157206">
      <w:pPr>
        <w:pStyle w:val="Odlomakpopisa"/>
        <w:numPr>
          <w:ilvl w:val="0"/>
          <w:numId w:val="42"/>
        </w:numPr>
        <w:spacing w:after="160" w:line="259" w:lineRule="auto"/>
        <w:jc w:val="both"/>
        <w:rPr>
          <w:rFonts w:ascii="Times New Roman" w:hAnsi="Times New Roman"/>
          <w:sz w:val="24"/>
          <w:szCs w:val="24"/>
        </w:rPr>
      </w:pPr>
      <w:r w:rsidRPr="00271379">
        <w:rPr>
          <w:rFonts w:ascii="Times New Roman" w:hAnsi="Times New Roman"/>
          <w:sz w:val="24"/>
          <w:szCs w:val="24"/>
        </w:rPr>
        <w:t>dokaz o upisu u Upisnik poljoprivrednika / Upisnik obiteljskih poljoprivrednih gospodarstava ili Upisnik ekoloških proizvođača (preslika rješenja ili preslika prve stranice LIST A Zahtjeva za potporu od APPRRR u 2022. godini),</w:t>
      </w:r>
    </w:p>
    <w:p w14:paraId="4024835E" w14:textId="561FBC2F" w:rsidR="00157206" w:rsidRPr="00C83545" w:rsidRDefault="00157206" w:rsidP="00157206">
      <w:pPr>
        <w:pStyle w:val="Odlomakpopisa"/>
        <w:numPr>
          <w:ilvl w:val="0"/>
          <w:numId w:val="42"/>
        </w:numPr>
        <w:spacing w:after="160" w:line="259" w:lineRule="auto"/>
        <w:jc w:val="both"/>
        <w:rPr>
          <w:rFonts w:ascii="Times New Roman" w:hAnsi="Times New Roman" w:cs="Times New Roman"/>
          <w:sz w:val="24"/>
          <w:szCs w:val="24"/>
        </w:rPr>
      </w:pPr>
      <w:r w:rsidRPr="00C83545">
        <w:rPr>
          <w:rFonts w:ascii="Times New Roman" w:hAnsi="Times New Roman" w:cs="Times New Roman"/>
          <w:sz w:val="24"/>
          <w:szCs w:val="24"/>
        </w:rPr>
        <w:t xml:space="preserve">Upravni odjel za gospodarstvo i poljoprivredu Brodsko-posavska županija obaviti će uvid jesu li domaće životinje evidentirane u Jedinstvenom registru domaćih životinja Ministarstva poljoprivrede, odnosno posjednici svinja prijavili brojno stanje svinja na gospodarstvu do 01.12.2021. godine te posjednici peradi prijavljeni u Registar farmi prije podnošenja zahtjeva, </w:t>
      </w:r>
    </w:p>
    <w:p w14:paraId="65A305AC" w14:textId="77777777" w:rsidR="00157206" w:rsidRPr="00271379" w:rsidRDefault="00157206" w:rsidP="00157206">
      <w:pPr>
        <w:pStyle w:val="Odlomakpopisa"/>
        <w:numPr>
          <w:ilvl w:val="0"/>
          <w:numId w:val="42"/>
        </w:numPr>
        <w:spacing w:after="160" w:line="259" w:lineRule="auto"/>
        <w:jc w:val="both"/>
        <w:rPr>
          <w:rFonts w:ascii="Times New Roman" w:hAnsi="Times New Roman"/>
          <w:sz w:val="24"/>
          <w:szCs w:val="24"/>
        </w:rPr>
      </w:pPr>
      <w:r w:rsidRPr="00271379">
        <w:rPr>
          <w:rFonts w:ascii="Times New Roman" w:hAnsi="Times New Roman"/>
          <w:sz w:val="24"/>
          <w:szCs w:val="24"/>
        </w:rPr>
        <w:t xml:space="preserve">preslike računa prihvatljivih troškova i dokaz o izvršenim plaćanjima, (bankovni izvod na kojem je vidljivo plaćanje priloženog računa) </w:t>
      </w:r>
    </w:p>
    <w:p w14:paraId="3A1D7392" w14:textId="77777777" w:rsidR="00157206" w:rsidRPr="00271379" w:rsidRDefault="00157206" w:rsidP="00157206">
      <w:pPr>
        <w:pStyle w:val="Odlomakpopisa"/>
        <w:numPr>
          <w:ilvl w:val="0"/>
          <w:numId w:val="42"/>
        </w:numPr>
        <w:spacing w:after="160" w:line="259" w:lineRule="auto"/>
        <w:jc w:val="both"/>
        <w:rPr>
          <w:rFonts w:ascii="Times New Roman" w:hAnsi="Times New Roman"/>
          <w:sz w:val="24"/>
          <w:szCs w:val="24"/>
        </w:rPr>
      </w:pPr>
      <w:r w:rsidRPr="00271379">
        <w:rPr>
          <w:rFonts w:ascii="Times New Roman" w:hAnsi="Times New Roman"/>
          <w:sz w:val="24"/>
          <w:szCs w:val="24"/>
        </w:rPr>
        <w:t>potvrdu Porezne uprave o nepostojanju duga na ime javnih davanja ne starija od 30 dana od dana podnošenja zahtjeva ili potvrdu Porezne uprave o postojanju duga na ime javnih davanja iz  koje je razvidno da je odobrena obročna otplata duga ili odgoda naplate,</w:t>
      </w:r>
    </w:p>
    <w:p w14:paraId="16E78AF2" w14:textId="77777777" w:rsidR="00157206" w:rsidRPr="00271379" w:rsidRDefault="00157206" w:rsidP="00157206">
      <w:pPr>
        <w:pStyle w:val="Odlomakpopisa"/>
        <w:numPr>
          <w:ilvl w:val="0"/>
          <w:numId w:val="42"/>
        </w:numPr>
        <w:spacing w:after="0" w:line="240" w:lineRule="auto"/>
        <w:jc w:val="both"/>
        <w:rPr>
          <w:rFonts w:ascii="Times New Roman" w:hAnsi="Times New Roman"/>
          <w:sz w:val="24"/>
          <w:szCs w:val="24"/>
        </w:rPr>
      </w:pPr>
      <w:r w:rsidRPr="00271379">
        <w:rPr>
          <w:rFonts w:ascii="Times New Roman" w:hAnsi="Times New Roman"/>
          <w:sz w:val="24"/>
          <w:szCs w:val="24"/>
        </w:rPr>
        <w:t xml:space="preserve">preslika osobne iskaznice za podnositelja zahtjeva koji nije stariji od 40 godina, </w:t>
      </w:r>
    </w:p>
    <w:p w14:paraId="4BCA36C3" w14:textId="77777777" w:rsidR="00157206" w:rsidRDefault="00157206" w:rsidP="00157206">
      <w:pPr>
        <w:pStyle w:val="Odlomakpopisa"/>
        <w:numPr>
          <w:ilvl w:val="0"/>
          <w:numId w:val="42"/>
        </w:numPr>
        <w:spacing w:after="0" w:line="240" w:lineRule="auto"/>
        <w:jc w:val="both"/>
        <w:rPr>
          <w:rFonts w:ascii="Times New Roman" w:hAnsi="Times New Roman"/>
          <w:sz w:val="24"/>
          <w:szCs w:val="24"/>
        </w:rPr>
      </w:pPr>
      <w:r w:rsidRPr="00271379">
        <w:rPr>
          <w:rFonts w:ascii="Times New Roman" w:hAnsi="Times New Roman"/>
          <w:sz w:val="24"/>
          <w:szCs w:val="24"/>
        </w:rPr>
        <w:t>izjavu o dodijeljenim potporama male vrijednosti,</w:t>
      </w:r>
    </w:p>
    <w:p w14:paraId="27A3B04E" w14:textId="77777777" w:rsidR="00157206" w:rsidRPr="005D3395" w:rsidRDefault="00157206" w:rsidP="00157206">
      <w:pPr>
        <w:pStyle w:val="Odlomakpopisa"/>
        <w:numPr>
          <w:ilvl w:val="0"/>
          <w:numId w:val="42"/>
        </w:numPr>
        <w:spacing w:after="0" w:line="240" w:lineRule="auto"/>
        <w:jc w:val="both"/>
        <w:rPr>
          <w:rFonts w:ascii="Times New Roman" w:hAnsi="Times New Roman"/>
          <w:sz w:val="24"/>
          <w:szCs w:val="24"/>
        </w:rPr>
      </w:pPr>
      <w:r w:rsidRPr="005D3395">
        <w:rPr>
          <w:rFonts w:ascii="Times New Roman" w:hAnsi="Times New Roman"/>
          <w:sz w:val="24"/>
          <w:szCs w:val="24"/>
        </w:rPr>
        <w:t>izjava za podnositelje zahtjeva koji nisu u sustavu PDV-a,</w:t>
      </w:r>
    </w:p>
    <w:p w14:paraId="4DAF7587" w14:textId="77777777" w:rsidR="00157206" w:rsidRPr="005D3395" w:rsidRDefault="00157206" w:rsidP="00157206">
      <w:pPr>
        <w:pStyle w:val="Odlomakpopisa"/>
        <w:numPr>
          <w:ilvl w:val="0"/>
          <w:numId w:val="42"/>
        </w:numPr>
        <w:spacing w:after="0" w:line="240" w:lineRule="auto"/>
        <w:jc w:val="both"/>
        <w:rPr>
          <w:rFonts w:ascii="Times New Roman" w:hAnsi="Times New Roman"/>
          <w:sz w:val="24"/>
          <w:szCs w:val="24"/>
        </w:rPr>
      </w:pPr>
      <w:r w:rsidRPr="005D3395">
        <w:rPr>
          <w:rFonts w:ascii="Times New Roman" w:hAnsi="Times New Roman"/>
          <w:sz w:val="24"/>
          <w:szCs w:val="24"/>
        </w:rPr>
        <w:t xml:space="preserve">druge dokumente kojima se dokazuje opravdanost traženja potpore. </w:t>
      </w:r>
    </w:p>
    <w:p w14:paraId="5F3CAA09" w14:textId="73A9C8AE" w:rsidR="00157206" w:rsidRPr="00EF11C6" w:rsidRDefault="00157206" w:rsidP="00EF11C6">
      <w:pPr>
        <w:spacing w:after="0" w:line="240" w:lineRule="auto"/>
        <w:jc w:val="both"/>
        <w:rPr>
          <w:rFonts w:ascii="Times New Roman" w:hAnsi="Times New Roman"/>
          <w:sz w:val="24"/>
          <w:szCs w:val="24"/>
          <w:shd w:val="clear" w:color="auto" w:fill="FFFFFF"/>
        </w:rPr>
      </w:pPr>
      <w:proofErr w:type="spellStart"/>
      <w:r w:rsidRPr="00EF11C6">
        <w:rPr>
          <w:rFonts w:ascii="Times New Roman" w:hAnsi="Times New Roman"/>
          <w:sz w:val="24"/>
          <w:szCs w:val="24"/>
          <w:shd w:val="clear" w:color="auto" w:fill="FFFFFF"/>
        </w:rPr>
        <w:t>Propisani</w:t>
      </w:r>
      <w:proofErr w:type="spellEnd"/>
      <w:r w:rsidRPr="00EF11C6">
        <w:rPr>
          <w:rFonts w:ascii="Times New Roman" w:hAnsi="Times New Roman"/>
          <w:sz w:val="24"/>
          <w:szCs w:val="24"/>
          <w:shd w:val="clear" w:color="auto" w:fill="FFFFFF"/>
        </w:rPr>
        <w:t xml:space="preserve"> </w:t>
      </w:r>
      <w:proofErr w:type="spellStart"/>
      <w:r w:rsidRPr="00EF11C6">
        <w:rPr>
          <w:rFonts w:ascii="Times New Roman" w:hAnsi="Times New Roman"/>
          <w:sz w:val="24"/>
          <w:szCs w:val="24"/>
          <w:shd w:val="clear" w:color="auto" w:fill="FFFFFF"/>
        </w:rPr>
        <w:t>obrazac</w:t>
      </w:r>
      <w:proofErr w:type="spellEnd"/>
      <w:r w:rsidRPr="00EF11C6">
        <w:rPr>
          <w:rFonts w:ascii="Times New Roman" w:hAnsi="Times New Roman"/>
          <w:sz w:val="24"/>
          <w:szCs w:val="24"/>
          <w:shd w:val="clear" w:color="auto" w:fill="FFFFFF"/>
        </w:rPr>
        <w:t xml:space="preserve"> </w:t>
      </w:r>
      <w:proofErr w:type="spellStart"/>
      <w:r w:rsidRPr="00EF11C6">
        <w:rPr>
          <w:rFonts w:ascii="Times New Roman" w:hAnsi="Times New Roman"/>
          <w:sz w:val="24"/>
          <w:szCs w:val="24"/>
          <w:shd w:val="clear" w:color="auto" w:fill="FFFFFF"/>
        </w:rPr>
        <w:t>zahtjeva</w:t>
      </w:r>
      <w:proofErr w:type="spellEnd"/>
      <w:r w:rsidRPr="00EF11C6">
        <w:rPr>
          <w:rFonts w:ascii="Times New Roman" w:hAnsi="Times New Roman"/>
          <w:sz w:val="24"/>
          <w:szCs w:val="24"/>
          <w:shd w:val="clear" w:color="auto" w:fill="FFFFFF"/>
        </w:rPr>
        <w:t xml:space="preserve"> mora biti ispisan i potpisan od ovlaštene osobe</w:t>
      </w:r>
    </w:p>
    <w:p w14:paraId="1A0E5D97" w14:textId="77777777" w:rsidR="00A60C41" w:rsidRPr="008C5D47" w:rsidRDefault="00A60C41" w:rsidP="00F35EF8">
      <w:pPr>
        <w:spacing w:after="0" w:line="276" w:lineRule="auto"/>
        <w:ind w:right="-517"/>
        <w:jc w:val="both"/>
        <w:rPr>
          <w:rFonts w:ascii="Verdana" w:hAnsi="Verdana"/>
          <w:b/>
          <w:noProof/>
          <w:lang w:val="hr-HR"/>
        </w:rPr>
      </w:pPr>
    </w:p>
    <w:p w14:paraId="2B0618A5" w14:textId="6B865DDA" w:rsidR="000A66C7" w:rsidRPr="00F949BD" w:rsidRDefault="000A66C7" w:rsidP="000A66C7">
      <w:pPr>
        <w:numPr>
          <w:ilvl w:val="0"/>
          <w:numId w:val="18"/>
        </w:numPr>
        <w:spacing w:after="200" w:line="276" w:lineRule="auto"/>
        <w:ind w:right="-283"/>
        <w:contextualSpacing/>
        <w:jc w:val="both"/>
        <w:rPr>
          <w:rFonts w:ascii="Times New Roman" w:eastAsia="Calibri" w:hAnsi="Times New Roman" w:cs="Times New Roman"/>
          <w:b/>
          <w:noProof/>
          <w:sz w:val="24"/>
          <w:szCs w:val="24"/>
          <w:lang w:val="hr-HR"/>
        </w:rPr>
      </w:pPr>
      <w:r w:rsidRPr="00F949BD">
        <w:rPr>
          <w:rFonts w:ascii="Times New Roman" w:eastAsia="Calibri" w:hAnsi="Times New Roman" w:cs="Times New Roman"/>
          <w:b/>
          <w:iCs/>
          <w:noProof/>
          <w:sz w:val="24"/>
          <w:szCs w:val="24"/>
          <w:lang w:val="hr-HR"/>
        </w:rPr>
        <w:t>POSTUPAK PODNOŠENJA PRIJAVA</w:t>
      </w:r>
    </w:p>
    <w:p w14:paraId="1CCB535B" w14:textId="77777777" w:rsidR="00F949BD" w:rsidRPr="00EF11C6" w:rsidRDefault="00F949BD" w:rsidP="00EF11C6">
      <w:pPr>
        <w:spacing w:after="200" w:line="276" w:lineRule="auto"/>
        <w:ind w:right="-283"/>
        <w:contextualSpacing/>
        <w:jc w:val="both"/>
        <w:rPr>
          <w:rFonts w:ascii="Verdana" w:eastAsia="Calibri" w:hAnsi="Verdana" w:cs="Arial"/>
          <w:b/>
          <w:noProof/>
          <w:sz w:val="16"/>
          <w:szCs w:val="16"/>
          <w:lang w:val="hr-HR"/>
        </w:rPr>
      </w:pPr>
    </w:p>
    <w:p w14:paraId="78504F08" w14:textId="1BE915ED" w:rsidR="00C83545" w:rsidRDefault="00C83545" w:rsidP="00F949BD">
      <w:pPr>
        <w:spacing w:after="0" w:line="240" w:lineRule="auto"/>
        <w:ind w:right="-284"/>
        <w:jc w:val="both"/>
        <w:rPr>
          <w:rFonts w:ascii="Times New Roman" w:hAnsi="Times New Roman" w:cs="Times New Roman"/>
          <w:sz w:val="24"/>
          <w:szCs w:val="24"/>
          <w:lang w:val="hr-HR"/>
        </w:rPr>
      </w:pPr>
      <w:r w:rsidRPr="002709A4">
        <w:rPr>
          <w:rFonts w:ascii="Times New Roman" w:hAnsi="Times New Roman" w:cs="Times New Roman"/>
          <w:sz w:val="24"/>
          <w:szCs w:val="24"/>
          <w:lang w:val="hr-HR"/>
        </w:rPr>
        <w:t>Prijave se obrađuju te se o njima odlučuje redosl</w:t>
      </w:r>
      <w:r>
        <w:rPr>
          <w:rFonts w:ascii="Times New Roman" w:hAnsi="Times New Roman" w:cs="Times New Roman"/>
          <w:sz w:val="24"/>
          <w:szCs w:val="24"/>
          <w:lang w:val="hr-HR"/>
        </w:rPr>
        <w:t>i</w:t>
      </w:r>
      <w:r w:rsidRPr="002709A4">
        <w:rPr>
          <w:rFonts w:ascii="Times New Roman" w:hAnsi="Times New Roman" w:cs="Times New Roman"/>
          <w:sz w:val="24"/>
          <w:szCs w:val="24"/>
          <w:lang w:val="hr-HR"/>
        </w:rPr>
        <w:t xml:space="preserve">jedom zaprimanja. Odluku o dodijeli potpore donosi </w:t>
      </w:r>
      <w:r>
        <w:rPr>
          <w:rFonts w:ascii="Times New Roman" w:hAnsi="Times New Roman" w:cs="Times New Roman"/>
          <w:sz w:val="24"/>
          <w:szCs w:val="24"/>
          <w:lang w:val="hr-HR"/>
        </w:rPr>
        <w:t>Ž</w:t>
      </w:r>
      <w:r w:rsidRPr="002709A4">
        <w:rPr>
          <w:rFonts w:ascii="Times New Roman" w:hAnsi="Times New Roman" w:cs="Times New Roman"/>
          <w:sz w:val="24"/>
          <w:szCs w:val="24"/>
          <w:lang w:val="hr-HR"/>
        </w:rPr>
        <w:t xml:space="preserve">upan na prijedlog Povjerenstva za potpore u poljoprivredi i ruralnom razvoju, koja se objavljuje na internetskim stranicama Županije najkasnije u roku 15 dana od dana njezinog donošenja. </w:t>
      </w:r>
    </w:p>
    <w:p w14:paraId="57FAEB28" w14:textId="77777777" w:rsidR="00C83545" w:rsidRPr="00EF11C6" w:rsidRDefault="00C83545" w:rsidP="00C83545">
      <w:pPr>
        <w:spacing w:after="0" w:line="240" w:lineRule="auto"/>
        <w:ind w:right="-284"/>
        <w:rPr>
          <w:rFonts w:ascii="Times New Roman" w:hAnsi="Times New Roman" w:cs="Times New Roman"/>
          <w:sz w:val="16"/>
          <w:szCs w:val="16"/>
          <w:lang w:val="hr-HR"/>
        </w:rPr>
      </w:pPr>
    </w:p>
    <w:p w14:paraId="3BF4D8C6" w14:textId="1997FA57" w:rsidR="00C83545" w:rsidRDefault="00C83545" w:rsidP="00F949BD">
      <w:pPr>
        <w:spacing w:after="0" w:line="240" w:lineRule="auto"/>
        <w:ind w:right="-284"/>
        <w:jc w:val="both"/>
        <w:rPr>
          <w:rFonts w:ascii="Times New Roman" w:hAnsi="Times New Roman" w:cs="Times New Roman"/>
          <w:sz w:val="24"/>
          <w:szCs w:val="24"/>
          <w:lang w:val="hr-HR"/>
        </w:rPr>
      </w:pPr>
      <w:r w:rsidRPr="002709A4">
        <w:rPr>
          <w:rFonts w:ascii="Times New Roman" w:hAnsi="Times New Roman" w:cs="Times New Roman"/>
          <w:sz w:val="24"/>
          <w:szCs w:val="24"/>
          <w:lang w:val="hr-HR"/>
        </w:rPr>
        <w:t xml:space="preserve">S korisnikom potpore zaključuje se ugovor kojim se uređuju međusobna prava i obveze korisnika i Županije. </w:t>
      </w:r>
    </w:p>
    <w:p w14:paraId="766BAD6D" w14:textId="77777777" w:rsidR="00C83545" w:rsidRPr="00EF11C6" w:rsidRDefault="00C83545" w:rsidP="00C83545">
      <w:pPr>
        <w:spacing w:after="0" w:line="240" w:lineRule="auto"/>
        <w:ind w:right="-284"/>
        <w:rPr>
          <w:rFonts w:ascii="Times New Roman" w:hAnsi="Times New Roman" w:cs="Times New Roman"/>
          <w:sz w:val="16"/>
          <w:szCs w:val="16"/>
          <w:lang w:val="hr-HR"/>
        </w:rPr>
      </w:pPr>
    </w:p>
    <w:p w14:paraId="56D4ABF5" w14:textId="222E5043" w:rsidR="00C83545" w:rsidRPr="00EF11C6" w:rsidRDefault="00C83545" w:rsidP="00C83545">
      <w:pPr>
        <w:spacing w:after="0" w:line="240" w:lineRule="auto"/>
        <w:ind w:right="-284"/>
        <w:jc w:val="both"/>
        <w:rPr>
          <w:rFonts w:ascii="Times New Roman" w:eastAsia="Times New Roman" w:hAnsi="Times New Roman" w:cs="Times New Roman"/>
          <w:bCs/>
          <w:sz w:val="24"/>
          <w:szCs w:val="24"/>
          <w:lang w:val="hr-HR" w:eastAsia="hr-HR"/>
        </w:rPr>
      </w:pPr>
      <w:r w:rsidRPr="00B85A50">
        <w:rPr>
          <w:rFonts w:ascii="Times New Roman" w:eastAsia="Times New Roman" w:hAnsi="Times New Roman" w:cs="Times New Roman"/>
          <w:bCs/>
          <w:sz w:val="24"/>
          <w:szCs w:val="24"/>
          <w:lang w:val="hr-HR" w:eastAsia="hr-HR"/>
        </w:rPr>
        <w:t>Prijava za dodjelu potpore s potrebnom dokumentacijom podnosi se poštom ili se osobno predaje u pisarnici Brodsko-posavske županije na adresu:</w:t>
      </w:r>
    </w:p>
    <w:p w14:paraId="37D5A8BA" w14:textId="77777777" w:rsidR="00C83545" w:rsidRPr="00B85A50" w:rsidRDefault="00C83545" w:rsidP="00C83545">
      <w:pPr>
        <w:spacing w:after="0" w:line="240" w:lineRule="auto"/>
        <w:ind w:right="-283"/>
        <w:jc w:val="center"/>
        <w:rPr>
          <w:rFonts w:ascii="Times New Roman" w:eastAsia="Times New Roman" w:hAnsi="Times New Roman" w:cs="Times New Roman"/>
          <w:b/>
          <w:bCs/>
          <w:sz w:val="24"/>
          <w:szCs w:val="24"/>
          <w:lang w:val="hr-HR" w:eastAsia="hr-HR"/>
        </w:rPr>
      </w:pPr>
      <w:bookmarkStart w:id="3" w:name="_Hlk44663241"/>
      <w:r w:rsidRPr="00B85A50">
        <w:rPr>
          <w:rFonts w:ascii="Times New Roman" w:eastAsia="Times New Roman" w:hAnsi="Times New Roman" w:cs="Times New Roman"/>
          <w:b/>
          <w:bCs/>
          <w:sz w:val="24"/>
          <w:szCs w:val="24"/>
          <w:lang w:val="hr-HR" w:eastAsia="hr-HR"/>
        </w:rPr>
        <w:t>Brodsko-posavska županija</w:t>
      </w:r>
    </w:p>
    <w:p w14:paraId="1AB6AF6E" w14:textId="77777777" w:rsidR="00C83545" w:rsidRPr="00B85A50" w:rsidRDefault="00C83545" w:rsidP="00C83545">
      <w:pPr>
        <w:spacing w:after="0" w:line="240" w:lineRule="auto"/>
        <w:ind w:right="-283"/>
        <w:jc w:val="center"/>
        <w:rPr>
          <w:rFonts w:ascii="Times New Roman" w:eastAsia="Times New Roman" w:hAnsi="Times New Roman" w:cs="Times New Roman"/>
          <w:b/>
          <w:bCs/>
          <w:sz w:val="24"/>
          <w:szCs w:val="24"/>
          <w:lang w:val="hr-HR" w:eastAsia="hr-HR"/>
        </w:rPr>
      </w:pPr>
      <w:r w:rsidRPr="00B85A50">
        <w:rPr>
          <w:rFonts w:ascii="Times New Roman" w:eastAsia="Times New Roman" w:hAnsi="Times New Roman" w:cs="Times New Roman"/>
          <w:b/>
          <w:bCs/>
          <w:sz w:val="24"/>
          <w:szCs w:val="24"/>
          <w:lang w:val="hr-HR" w:eastAsia="hr-HR"/>
        </w:rPr>
        <w:t>Upravni odjel za gospodarstvo i poljoprivredu</w:t>
      </w:r>
    </w:p>
    <w:p w14:paraId="6D74C9DA" w14:textId="77777777" w:rsidR="00C83545" w:rsidRPr="00B85A50" w:rsidRDefault="00C83545" w:rsidP="00C83545">
      <w:pPr>
        <w:spacing w:after="0" w:line="240" w:lineRule="auto"/>
        <w:ind w:right="-283"/>
        <w:jc w:val="center"/>
        <w:rPr>
          <w:rFonts w:ascii="Times New Roman" w:eastAsia="Times New Roman" w:hAnsi="Times New Roman" w:cs="Times New Roman"/>
          <w:b/>
          <w:bCs/>
          <w:sz w:val="24"/>
          <w:szCs w:val="24"/>
          <w:lang w:val="hr-HR" w:eastAsia="hr-HR"/>
        </w:rPr>
      </w:pPr>
      <w:r w:rsidRPr="00B85A50">
        <w:rPr>
          <w:rFonts w:ascii="Times New Roman" w:eastAsia="Times New Roman" w:hAnsi="Times New Roman" w:cs="Times New Roman"/>
          <w:b/>
          <w:bCs/>
          <w:sz w:val="24"/>
          <w:szCs w:val="24"/>
          <w:lang w:val="hr-HR" w:eastAsia="hr-HR"/>
        </w:rPr>
        <w:t>Petra Krešimira IV 1</w:t>
      </w:r>
      <w:r>
        <w:rPr>
          <w:rFonts w:ascii="Times New Roman" w:eastAsia="Times New Roman" w:hAnsi="Times New Roman" w:cs="Times New Roman"/>
          <w:b/>
          <w:bCs/>
          <w:sz w:val="24"/>
          <w:szCs w:val="24"/>
          <w:lang w:val="hr-HR" w:eastAsia="hr-HR"/>
        </w:rPr>
        <w:t xml:space="preserve">, </w:t>
      </w:r>
      <w:r w:rsidRPr="00B85A50">
        <w:rPr>
          <w:rFonts w:ascii="Times New Roman" w:eastAsia="Times New Roman" w:hAnsi="Times New Roman" w:cs="Times New Roman"/>
          <w:b/>
          <w:bCs/>
          <w:sz w:val="24"/>
          <w:szCs w:val="24"/>
          <w:lang w:val="hr-HR" w:eastAsia="hr-HR"/>
        </w:rPr>
        <w:t>35000 Slavonski Brod</w:t>
      </w:r>
    </w:p>
    <w:p w14:paraId="3470A78F" w14:textId="3AD2B44D" w:rsidR="00C83545" w:rsidRDefault="00C83545" w:rsidP="00C83545">
      <w:pPr>
        <w:spacing w:after="0" w:line="240" w:lineRule="auto"/>
        <w:ind w:right="-284"/>
        <w:jc w:val="center"/>
        <w:rPr>
          <w:rFonts w:ascii="Times New Roman" w:hAnsi="Times New Roman"/>
          <w:b/>
          <w:sz w:val="24"/>
          <w:szCs w:val="24"/>
          <w:lang w:val="hr-HR"/>
        </w:rPr>
      </w:pPr>
      <w:r w:rsidRPr="00B85A50">
        <w:rPr>
          <w:rFonts w:ascii="Times New Roman" w:eastAsia="Times New Roman" w:hAnsi="Times New Roman" w:cs="Times New Roman"/>
          <w:b/>
          <w:sz w:val="24"/>
          <w:szCs w:val="24"/>
          <w:lang w:val="hr-HR" w:eastAsia="hr-HR"/>
        </w:rPr>
        <w:t xml:space="preserve">(uz naznaku - </w:t>
      </w:r>
      <w:r w:rsidRPr="00B85A50">
        <w:rPr>
          <w:rFonts w:ascii="Times New Roman" w:hAnsi="Times New Roman" w:cs="Times New Roman"/>
          <w:b/>
          <w:iCs/>
          <w:sz w:val="24"/>
          <w:szCs w:val="24"/>
          <w:lang w:val="hr-HR"/>
        </w:rPr>
        <w:t>Javni poziv</w:t>
      </w:r>
      <w:r w:rsidRPr="00B85A50">
        <w:rPr>
          <w:rFonts w:ascii="Times New Roman" w:hAnsi="Times New Roman" w:cs="Times New Roman"/>
          <w:b/>
          <w:i/>
          <w:iCs/>
          <w:sz w:val="24"/>
          <w:szCs w:val="24"/>
          <w:lang w:val="hr-HR"/>
        </w:rPr>
        <w:t xml:space="preserve"> </w:t>
      </w:r>
      <w:r w:rsidRPr="00B85A50">
        <w:rPr>
          <w:rFonts w:ascii="Times New Roman" w:hAnsi="Times New Roman" w:cs="Times New Roman"/>
          <w:b/>
          <w:sz w:val="24"/>
          <w:szCs w:val="24"/>
          <w:lang w:val="hr-HR"/>
        </w:rPr>
        <w:t>za dodjelu</w:t>
      </w:r>
      <w:r>
        <w:rPr>
          <w:rFonts w:ascii="Times New Roman" w:hAnsi="Times New Roman" w:cs="Times New Roman"/>
          <w:b/>
          <w:sz w:val="24"/>
          <w:szCs w:val="24"/>
          <w:lang w:val="hr-HR"/>
        </w:rPr>
        <w:t xml:space="preserve"> </w:t>
      </w:r>
      <w:r w:rsidRPr="00F306F7">
        <w:rPr>
          <w:rFonts w:ascii="Times New Roman" w:hAnsi="Times New Roman"/>
          <w:b/>
          <w:sz w:val="24"/>
          <w:szCs w:val="24"/>
          <w:lang w:val="hr-HR"/>
        </w:rPr>
        <w:t>potpor</w:t>
      </w:r>
      <w:r>
        <w:rPr>
          <w:rFonts w:ascii="Times New Roman" w:hAnsi="Times New Roman"/>
          <w:b/>
          <w:sz w:val="24"/>
          <w:szCs w:val="24"/>
          <w:lang w:val="hr-HR"/>
        </w:rPr>
        <w:t>a</w:t>
      </w:r>
      <w:r w:rsidRPr="00F306F7">
        <w:rPr>
          <w:rFonts w:ascii="Times New Roman" w:hAnsi="Times New Roman"/>
          <w:b/>
          <w:sz w:val="24"/>
          <w:szCs w:val="24"/>
          <w:lang w:val="hr-HR"/>
        </w:rPr>
        <w:t xml:space="preserve"> </w:t>
      </w:r>
      <w:r>
        <w:rPr>
          <w:rFonts w:ascii="Times New Roman" w:hAnsi="Times New Roman"/>
          <w:b/>
          <w:sz w:val="24"/>
          <w:szCs w:val="24"/>
          <w:lang w:val="hr-HR"/>
        </w:rPr>
        <w:t>u stočarskoj proizvodnji)</w:t>
      </w:r>
      <w:bookmarkEnd w:id="3"/>
    </w:p>
    <w:p w14:paraId="405BB0E2" w14:textId="189DAFD0" w:rsidR="00F949BD" w:rsidRPr="00EF11C6" w:rsidRDefault="00F949BD" w:rsidP="00C83545">
      <w:pPr>
        <w:spacing w:after="0" w:line="240" w:lineRule="auto"/>
        <w:ind w:right="-284"/>
        <w:jc w:val="center"/>
        <w:rPr>
          <w:rFonts w:ascii="Times New Roman" w:hAnsi="Times New Roman"/>
          <w:b/>
          <w:sz w:val="16"/>
          <w:szCs w:val="16"/>
          <w:lang w:val="hr-HR"/>
        </w:rPr>
      </w:pPr>
    </w:p>
    <w:p w14:paraId="4B4AC49E" w14:textId="77777777" w:rsidR="00F949BD" w:rsidRPr="00F949BD" w:rsidRDefault="00F949BD" w:rsidP="00F949BD">
      <w:pPr>
        <w:spacing w:after="0" w:line="276" w:lineRule="auto"/>
        <w:jc w:val="both"/>
        <w:rPr>
          <w:rFonts w:ascii="Times New Roman" w:hAnsi="Times New Roman" w:cs="Times New Roman"/>
          <w:noProof/>
          <w:sz w:val="24"/>
          <w:szCs w:val="24"/>
          <w:lang w:val="hr-HR"/>
        </w:rPr>
      </w:pPr>
      <w:r w:rsidRPr="00F949BD">
        <w:rPr>
          <w:rFonts w:ascii="Times New Roman" w:hAnsi="Times New Roman" w:cs="Times New Roman"/>
          <w:noProof/>
          <w:sz w:val="24"/>
          <w:szCs w:val="24"/>
          <w:lang w:val="hr-HR"/>
        </w:rPr>
        <w:t>U trenutku iskorištenja raspoloživih sredstava Županija će obavijestiti javnost o obustavi zaprimanja prijava po ovom Javnom pozivu, odnosno Programu putem svoje službene stranice.</w:t>
      </w:r>
    </w:p>
    <w:p w14:paraId="224254D1" w14:textId="77777777" w:rsidR="00EF11C6" w:rsidRDefault="00EF11C6" w:rsidP="000A66C7">
      <w:pPr>
        <w:spacing w:after="0" w:line="276" w:lineRule="auto"/>
        <w:ind w:right="-283"/>
        <w:jc w:val="both"/>
        <w:rPr>
          <w:rFonts w:ascii="Times New Roman" w:hAnsi="Times New Roman" w:cs="Times New Roman"/>
          <w:b/>
          <w:noProof/>
          <w:sz w:val="24"/>
          <w:szCs w:val="24"/>
          <w:lang w:val="hr-HR"/>
        </w:rPr>
      </w:pPr>
    </w:p>
    <w:p w14:paraId="409EEFDA" w14:textId="7FF600E2" w:rsidR="000A66C7" w:rsidRPr="00EF11C6" w:rsidRDefault="000A66C7" w:rsidP="00EF11C6">
      <w:pPr>
        <w:pStyle w:val="Odlomakpopisa"/>
        <w:numPr>
          <w:ilvl w:val="0"/>
          <w:numId w:val="18"/>
        </w:numPr>
        <w:spacing w:after="0"/>
        <w:ind w:right="-283"/>
        <w:jc w:val="both"/>
        <w:rPr>
          <w:rFonts w:ascii="Times New Roman" w:hAnsi="Times New Roman" w:cs="Times New Roman"/>
          <w:b/>
          <w:noProof/>
          <w:sz w:val="24"/>
          <w:szCs w:val="24"/>
        </w:rPr>
      </w:pPr>
      <w:r w:rsidRPr="00EF11C6">
        <w:rPr>
          <w:rFonts w:ascii="Times New Roman" w:hAnsi="Times New Roman" w:cs="Times New Roman"/>
          <w:b/>
          <w:noProof/>
          <w:sz w:val="24"/>
          <w:szCs w:val="24"/>
        </w:rPr>
        <w:t>UGOVARANJE, ROKOVI I NADZOR</w:t>
      </w:r>
    </w:p>
    <w:p w14:paraId="48F87D91" w14:textId="77777777" w:rsidR="00EF11C6" w:rsidRPr="00EF11C6" w:rsidRDefault="00EF11C6" w:rsidP="00EF11C6">
      <w:pPr>
        <w:pStyle w:val="Odlomakpopisa"/>
        <w:spacing w:after="0"/>
        <w:ind w:left="360" w:right="-283"/>
        <w:jc w:val="both"/>
        <w:rPr>
          <w:rFonts w:ascii="Times New Roman" w:hAnsi="Times New Roman" w:cs="Times New Roman"/>
          <w:noProof/>
          <w:sz w:val="16"/>
          <w:szCs w:val="16"/>
        </w:rPr>
      </w:pPr>
    </w:p>
    <w:p w14:paraId="2C645EDB" w14:textId="2EA79F8F" w:rsidR="000A66C7" w:rsidRPr="00CB05E1" w:rsidRDefault="000A66C7" w:rsidP="000A66C7">
      <w:pPr>
        <w:spacing w:after="0" w:line="276" w:lineRule="auto"/>
        <w:jc w:val="both"/>
        <w:rPr>
          <w:rFonts w:ascii="Times New Roman" w:hAnsi="Times New Roman" w:cs="Times New Roman"/>
          <w:noProof/>
          <w:sz w:val="24"/>
          <w:szCs w:val="24"/>
          <w:lang w:val="hr-HR"/>
        </w:rPr>
      </w:pPr>
      <w:r w:rsidRPr="00CB05E1">
        <w:rPr>
          <w:rFonts w:ascii="Times New Roman" w:hAnsi="Times New Roman" w:cs="Times New Roman"/>
          <w:noProof/>
          <w:sz w:val="24"/>
          <w:szCs w:val="24"/>
          <w:lang w:val="hr-HR"/>
        </w:rPr>
        <w:t>S korisnicima potpore iz ovog Programa zaključuje se Ugovor, a odobrena sredstva potpore isplaćuju se na IBAN korisnika potpore odnosno podnositelja prijave po potpisu Ugovora.</w:t>
      </w:r>
    </w:p>
    <w:p w14:paraId="6FA0FEF2" w14:textId="77777777" w:rsidR="00347055" w:rsidRPr="00CB05E1" w:rsidRDefault="00347055" w:rsidP="000A66C7">
      <w:pPr>
        <w:spacing w:after="0" w:line="276" w:lineRule="auto"/>
        <w:jc w:val="both"/>
        <w:rPr>
          <w:rFonts w:ascii="Times New Roman" w:hAnsi="Times New Roman" w:cs="Times New Roman"/>
          <w:noProof/>
          <w:sz w:val="24"/>
          <w:szCs w:val="24"/>
          <w:lang w:val="hr-HR"/>
        </w:rPr>
      </w:pPr>
    </w:p>
    <w:p w14:paraId="545AF4FD" w14:textId="713EFF8A" w:rsidR="000A66C7" w:rsidRPr="00CB05E1" w:rsidRDefault="000A66C7" w:rsidP="000A66C7">
      <w:pPr>
        <w:spacing w:after="200" w:line="276" w:lineRule="auto"/>
        <w:jc w:val="both"/>
        <w:rPr>
          <w:rFonts w:ascii="Times New Roman" w:hAnsi="Times New Roman" w:cs="Times New Roman"/>
          <w:noProof/>
          <w:sz w:val="24"/>
          <w:szCs w:val="24"/>
          <w:lang w:val="hr-HR"/>
        </w:rPr>
      </w:pPr>
      <w:r w:rsidRPr="00CB05E1">
        <w:rPr>
          <w:rFonts w:ascii="Times New Roman" w:hAnsi="Times New Roman" w:cs="Times New Roman"/>
          <w:noProof/>
          <w:sz w:val="24"/>
          <w:szCs w:val="24"/>
          <w:lang w:val="hr-HR"/>
        </w:rPr>
        <w:lastRenderedPageBreak/>
        <w:t>Potpora se smatra dodijeljenom s datumom potpisa Ugovora i u iznosu koji je naveden Ugovorom, bez obzira na moguće kasnije iskorištenje u manjem iznosu. Ugovorom se utvrđuju međusobna prava i obveze korisnika potpore i Brodsko-posavske županije.</w:t>
      </w:r>
    </w:p>
    <w:p w14:paraId="76785B9F" w14:textId="77777777" w:rsidR="000A66C7" w:rsidRPr="00CB05E1" w:rsidRDefault="000A66C7" w:rsidP="000A66C7">
      <w:pPr>
        <w:spacing w:after="200" w:line="276" w:lineRule="auto"/>
        <w:jc w:val="both"/>
        <w:rPr>
          <w:rFonts w:ascii="Times New Roman" w:hAnsi="Times New Roman" w:cs="Times New Roman"/>
          <w:noProof/>
          <w:sz w:val="24"/>
          <w:szCs w:val="24"/>
          <w:lang w:val="hr-HR"/>
        </w:rPr>
      </w:pPr>
      <w:r w:rsidRPr="00CB05E1">
        <w:rPr>
          <w:rFonts w:ascii="Times New Roman" w:hAnsi="Times New Roman" w:cs="Times New Roman"/>
          <w:noProof/>
          <w:sz w:val="24"/>
          <w:szCs w:val="24"/>
          <w:lang w:val="hr-HR"/>
        </w:rPr>
        <w:t>Dostavljanjem dokumentacije na Javni poziv  i potpisivanjem Ugovora o dodjeli potpore, korisnik potpore daje odobrenje Brodsko-posavskoj županiji da osnovne podatke o korisniku i odobrenoj potpori objavi na službenoj mrežnoj stranici Brodsko-posavske županije te u drugim izvještajima.</w:t>
      </w:r>
    </w:p>
    <w:p w14:paraId="025FD9D4" w14:textId="77777777" w:rsidR="000A66C7" w:rsidRPr="00CB05E1" w:rsidRDefault="000A66C7" w:rsidP="000A66C7">
      <w:pPr>
        <w:spacing w:after="200" w:line="276" w:lineRule="auto"/>
        <w:jc w:val="both"/>
        <w:rPr>
          <w:rFonts w:ascii="Times New Roman" w:hAnsi="Times New Roman" w:cs="Times New Roman"/>
          <w:noProof/>
          <w:sz w:val="24"/>
          <w:szCs w:val="24"/>
          <w:lang w:val="hr-HR"/>
        </w:rPr>
      </w:pPr>
      <w:r w:rsidRPr="00CB05E1">
        <w:rPr>
          <w:rFonts w:ascii="Times New Roman" w:hAnsi="Times New Roman" w:cs="Times New Roman"/>
          <w:noProof/>
          <w:sz w:val="24"/>
          <w:szCs w:val="24"/>
          <w:lang w:val="hr-HR"/>
        </w:rPr>
        <w:t xml:space="preserve">Korisnik potpore se obvezuje na namjensko korištenje sredstava potpore. </w:t>
      </w:r>
    </w:p>
    <w:p w14:paraId="4CDAEA94" w14:textId="77777777" w:rsidR="000A66C7" w:rsidRPr="00CB05E1" w:rsidRDefault="000A66C7" w:rsidP="000A66C7">
      <w:pPr>
        <w:spacing w:after="200" w:line="276" w:lineRule="auto"/>
        <w:jc w:val="both"/>
        <w:rPr>
          <w:rFonts w:ascii="Times New Roman" w:hAnsi="Times New Roman" w:cs="Times New Roman"/>
          <w:b/>
          <w:noProof/>
          <w:sz w:val="24"/>
          <w:szCs w:val="24"/>
          <w:lang w:val="hr-HR"/>
        </w:rPr>
      </w:pPr>
      <w:r w:rsidRPr="00CB05E1">
        <w:rPr>
          <w:rFonts w:ascii="Times New Roman" w:hAnsi="Times New Roman" w:cs="Times New Roman"/>
          <w:b/>
          <w:noProof/>
          <w:sz w:val="24"/>
          <w:szCs w:val="24"/>
          <w:lang w:val="hr-HR"/>
        </w:rPr>
        <w:t>Računi kojima se dokazuje namjensko korištenje sredstava potpore ne smiju se koristiti za pravdanje drugih potpora koje dodjeljuje Brodsko-posavska županija i ostali davatelji državnih potpora.</w:t>
      </w:r>
    </w:p>
    <w:p w14:paraId="056620D6" w14:textId="77777777" w:rsidR="000A66C7" w:rsidRPr="00CB05E1" w:rsidRDefault="000A66C7" w:rsidP="000A66C7">
      <w:pPr>
        <w:spacing w:after="200" w:line="276" w:lineRule="auto"/>
        <w:jc w:val="both"/>
        <w:rPr>
          <w:rFonts w:ascii="Times New Roman" w:hAnsi="Times New Roman" w:cs="Times New Roman"/>
          <w:noProof/>
          <w:sz w:val="24"/>
          <w:szCs w:val="24"/>
          <w:lang w:val="hr-HR"/>
        </w:rPr>
      </w:pPr>
      <w:r w:rsidRPr="00CB05E1">
        <w:rPr>
          <w:rFonts w:ascii="Times New Roman" w:hAnsi="Times New Roman" w:cs="Times New Roman"/>
          <w:noProof/>
          <w:sz w:val="24"/>
          <w:szCs w:val="24"/>
          <w:lang w:val="hr-HR"/>
        </w:rPr>
        <w:t>Nadzor nad namjenskim korištenjem potpore provodi Upravni odjel za gospodarstvo i poljoprivredu Brodsko-posavske županije temeljem dokumentacije  korisnika potpore,  a po potrebi i kontrolom na licu mjesta.</w:t>
      </w:r>
    </w:p>
    <w:p w14:paraId="3A0668E4" w14:textId="77777777" w:rsidR="000A66C7" w:rsidRPr="00CB05E1" w:rsidRDefault="000A66C7" w:rsidP="000A66C7">
      <w:pPr>
        <w:spacing w:after="200" w:line="276" w:lineRule="auto"/>
        <w:jc w:val="both"/>
        <w:rPr>
          <w:rFonts w:ascii="Times New Roman" w:hAnsi="Times New Roman" w:cs="Times New Roman"/>
          <w:noProof/>
          <w:sz w:val="24"/>
          <w:szCs w:val="24"/>
          <w:lang w:val="hr-HR"/>
        </w:rPr>
      </w:pPr>
      <w:r w:rsidRPr="00CB05E1">
        <w:rPr>
          <w:rFonts w:ascii="Times New Roman" w:hAnsi="Times New Roman" w:cs="Times New Roman"/>
          <w:noProof/>
          <w:sz w:val="24"/>
          <w:szCs w:val="24"/>
          <w:lang w:val="hr-HR"/>
        </w:rPr>
        <w:t>Brodsko-posavska županija radi nadzora namjenskog korištenja sredstava potpore može neposredno kontaktirati sve pravne i fizičke osobe kojima je prema priloženoj dokumentaciji korisnik potpore isplatio novčana sredstva koja je dobio od Brodsko-posavske županije za financiranje aktivnosti iz Ugovora.</w:t>
      </w:r>
    </w:p>
    <w:p w14:paraId="22F2C0AE" w14:textId="77777777" w:rsidR="000A66C7" w:rsidRPr="00CB05E1" w:rsidRDefault="000A66C7" w:rsidP="000A66C7">
      <w:pPr>
        <w:spacing w:after="200" w:line="276" w:lineRule="auto"/>
        <w:jc w:val="both"/>
        <w:rPr>
          <w:rFonts w:ascii="Times New Roman" w:hAnsi="Times New Roman" w:cs="Times New Roman"/>
          <w:noProof/>
          <w:sz w:val="24"/>
          <w:szCs w:val="24"/>
          <w:lang w:val="hr-HR"/>
        </w:rPr>
      </w:pPr>
      <w:r w:rsidRPr="00CB05E1">
        <w:rPr>
          <w:rFonts w:ascii="Times New Roman" w:hAnsi="Times New Roman" w:cs="Times New Roman"/>
          <w:noProof/>
          <w:sz w:val="24"/>
          <w:szCs w:val="24"/>
          <w:lang w:val="hr-HR"/>
        </w:rPr>
        <w:t>Ukoliko se utvrdi nenamjensko korištenje potpore, korisnik potpore u obvezi je nenamjenski utrošena sredstva uplatiti u Proračun Brodsko-posavske županije.</w:t>
      </w:r>
    </w:p>
    <w:p w14:paraId="55D6A27C" w14:textId="77777777" w:rsidR="000A66C7" w:rsidRPr="00CB05E1" w:rsidRDefault="000A66C7" w:rsidP="000A66C7">
      <w:pPr>
        <w:spacing w:after="0" w:line="276" w:lineRule="auto"/>
        <w:jc w:val="both"/>
        <w:rPr>
          <w:rFonts w:ascii="Times New Roman" w:hAnsi="Times New Roman" w:cs="Times New Roman"/>
          <w:noProof/>
          <w:sz w:val="24"/>
          <w:szCs w:val="24"/>
          <w:lang w:val="hr-HR"/>
        </w:rPr>
      </w:pPr>
      <w:r w:rsidRPr="00CB05E1">
        <w:rPr>
          <w:rFonts w:ascii="Times New Roman" w:hAnsi="Times New Roman" w:cs="Times New Roman"/>
          <w:noProof/>
          <w:sz w:val="24"/>
          <w:szCs w:val="24"/>
          <w:lang w:val="hr-HR"/>
        </w:rPr>
        <w:t>Ukoliko korisnik potpore u skladu s Javnim pozivom ostvari pravo na potporu na temelju dostavljene neistinite dokumentacije, suprotno uvjetima utvrđenim Javnim pozivom ili se utvrdi da je za istu namjenu primio potporu iz drugih izvora, dobivena sredstva uvećana za zakonsku zateznu kamatu koja se obračunava od dana primitka iznosa, mora vratiti u Proračun Brodsko-posavske županije te se isključuje iz dodjele potpore sljedeće godine.</w:t>
      </w:r>
    </w:p>
    <w:p w14:paraId="09436F2F" w14:textId="77777777" w:rsidR="00CB05E1" w:rsidRPr="008C5D47" w:rsidRDefault="00CB05E1" w:rsidP="000A66C7">
      <w:pPr>
        <w:spacing w:after="0" w:line="276" w:lineRule="auto"/>
        <w:contextualSpacing/>
        <w:jc w:val="both"/>
        <w:rPr>
          <w:rFonts w:ascii="Verdana" w:hAnsi="Verdana"/>
          <w:b/>
          <w:noProof/>
          <w:lang w:val="hr-HR"/>
        </w:rPr>
      </w:pPr>
    </w:p>
    <w:p w14:paraId="5A0FB27F" w14:textId="2C12A225" w:rsidR="000A66C7" w:rsidRPr="00CB05E1" w:rsidRDefault="00CB05E1" w:rsidP="000A66C7">
      <w:pPr>
        <w:spacing w:after="0" w:line="276" w:lineRule="auto"/>
        <w:contextualSpacing/>
        <w:jc w:val="both"/>
        <w:rPr>
          <w:rFonts w:ascii="Times New Roman" w:hAnsi="Times New Roman" w:cs="Times New Roman"/>
          <w:b/>
          <w:noProof/>
          <w:sz w:val="24"/>
          <w:szCs w:val="24"/>
          <w:lang w:val="hr-HR"/>
        </w:rPr>
      </w:pPr>
      <w:r w:rsidRPr="00CB05E1">
        <w:rPr>
          <w:rFonts w:ascii="Times New Roman" w:hAnsi="Times New Roman" w:cs="Times New Roman"/>
          <w:b/>
          <w:noProof/>
          <w:sz w:val="24"/>
          <w:szCs w:val="24"/>
          <w:lang w:val="hr-HR"/>
        </w:rPr>
        <w:t>I</w:t>
      </w:r>
      <w:r w:rsidR="000A66C7" w:rsidRPr="00CB05E1">
        <w:rPr>
          <w:rFonts w:ascii="Times New Roman" w:hAnsi="Times New Roman" w:cs="Times New Roman"/>
          <w:b/>
          <w:noProof/>
          <w:sz w:val="24"/>
          <w:szCs w:val="24"/>
          <w:lang w:val="hr-HR"/>
        </w:rPr>
        <w:t>X. OSTALE INFORMACIJE</w:t>
      </w:r>
    </w:p>
    <w:p w14:paraId="273F9844" w14:textId="77777777" w:rsidR="000A66C7" w:rsidRPr="00CB05E1" w:rsidRDefault="000A66C7" w:rsidP="000A66C7">
      <w:pPr>
        <w:spacing w:after="0" w:line="276" w:lineRule="auto"/>
        <w:contextualSpacing/>
        <w:jc w:val="both"/>
        <w:rPr>
          <w:rFonts w:ascii="Times New Roman" w:hAnsi="Times New Roman" w:cs="Times New Roman"/>
          <w:b/>
          <w:noProof/>
          <w:sz w:val="24"/>
          <w:szCs w:val="24"/>
          <w:lang w:val="hr-HR"/>
        </w:rPr>
      </w:pPr>
    </w:p>
    <w:p w14:paraId="4DC13248" w14:textId="65EA6614" w:rsidR="000A66C7" w:rsidRPr="00CB05E1" w:rsidRDefault="000A66C7" w:rsidP="000A66C7">
      <w:pPr>
        <w:autoSpaceDE w:val="0"/>
        <w:autoSpaceDN w:val="0"/>
        <w:spacing w:after="0" w:line="276" w:lineRule="auto"/>
        <w:ind w:right="1"/>
        <w:jc w:val="both"/>
        <w:rPr>
          <w:rFonts w:ascii="Times New Roman" w:eastAsia="Times New Roman" w:hAnsi="Times New Roman" w:cs="Times New Roman"/>
          <w:noProof/>
          <w:sz w:val="24"/>
          <w:szCs w:val="24"/>
          <w:lang w:val="hr-HR" w:eastAsia="hr-HR"/>
        </w:rPr>
      </w:pPr>
      <w:r w:rsidRPr="00CB05E1">
        <w:rPr>
          <w:rFonts w:ascii="Times New Roman" w:eastAsia="Times New Roman" w:hAnsi="Times New Roman" w:cs="Times New Roman"/>
          <w:noProof/>
          <w:sz w:val="24"/>
          <w:szCs w:val="24"/>
          <w:lang w:val="hr-HR" w:eastAsia="hr-HR"/>
        </w:rPr>
        <w:t>Sve potrebne informacije kao i obrasci i dokumenti u svezi ovog Javnog poziva mogu se dobiti u Upravnom odjelu za gospodarstvo i poljoprivredu Brodsko-posavske županije (ured 3</w:t>
      </w:r>
      <w:r w:rsidR="00C83545" w:rsidRPr="00CB05E1">
        <w:rPr>
          <w:rFonts w:ascii="Times New Roman" w:eastAsia="Times New Roman" w:hAnsi="Times New Roman" w:cs="Times New Roman"/>
          <w:noProof/>
          <w:sz w:val="24"/>
          <w:szCs w:val="24"/>
          <w:lang w:val="hr-HR" w:eastAsia="hr-HR"/>
        </w:rPr>
        <w:t>00</w:t>
      </w:r>
      <w:r w:rsidRPr="00CB05E1">
        <w:rPr>
          <w:rFonts w:ascii="Times New Roman" w:eastAsia="Times New Roman" w:hAnsi="Times New Roman" w:cs="Times New Roman"/>
          <w:noProof/>
          <w:sz w:val="24"/>
          <w:szCs w:val="24"/>
          <w:lang w:val="hr-HR" w:eastAsia="hr-HR"/>
        </w:rPr>
        <w:t>), Petra Krešimira IV 1, Slavonski Brod, tel.035/216-2</w:t>
      </w:r>
      <w:r w:rsidR="00C83545" w:rsidRPr="00CB05E1">
        <w:rPr>
          <w:rFonts w:ascii="Times New Roman" w:eastAsia="Times New Roman" w:hAnsi="Times New Roman" w:cs="Times New Roman"/>
          <w:noProof/>
          <w:sz w:val="24"/>
          <w:szCs w:val="24"/>
          <w:lang w:val="hr-HR" w:eastAsia="hr-HR"/>
        </w:rPr>
        <w:t>6</w:t>
      </w:r>
      <w:r w:rsidRPr="00CB05E1">
        <w:rPr>
          <w:rFonts w:ascii="Times New Roman" w:eastAsia="Times New Roman" w:hAnsi="Times New Roman" w:cs="Times New Roman"/>
          <w:noProof/>
          <w:sz w:val="24"/>
          <w:szCs w:val="24"/>
          <w:lang w:val="hr-HR" w:eastAsia="hr-HR"/>
        </w:rPr>
        <w:t>3, e-mail:</w:t>
      </w:r>
      <w:r w:rsidR="00C83545" w:rsidRPr="00CB05E1">
        <w:rPr>
          <w:rFonts w:ascii="Times New Roman" w:eastAsia="Times New Roman" w:hAnsi="Times New Roman" w:cs="Times New Roman"/>
          <w:noProof/>
          <w:sz w:val="24"/>
          <w:szCs w:val="24"/>
          <w:lang w:val="hr-HR" w:eastAsia="hr-HR"/>
        </w:rPr>
        <w:t xml:space="preserve"> </w:t>
      </w:r>
      <w:hyperlink r:id="rId7" w:history="1">
        <w:r w:rsidR="00C83545" w:rsidRPr="00CB05E1">
          <w:rPr>
            <w:rStyle w:val="Hiperveza"/>
            <w:rFonts w:ascii="Times New Roman" w:eastAsia="Times New Roman" w:hAnsi="Times New Roman" w:cs="Times New Roman"/>
            <w:noProof/>
            <w:sz w:val="24"/>
            <w:szCs w:val="24"/>
            <w:lang w:val="hr-HR" w:eastAsia="hr-HR"/>
          </w:rPr>
          <w:t>djuric@bpz.hr</w:t>
        </w:r>
      </w:hyperlink>
      <w:r w:rsidR="00C83545" w:rsidRPr="00CB05E1">
        <w:rPr>
          <w:rFonts w:ascii="Times New Roman" w:eastAsia="Times New Roman" w:hAnsi="Times New Roman" w:cs="Times New Roman"/>
          <w:noProof/>
          <w:sz w:val="24"/>
          <w:szCs w:val="24"/>
          <w:lang w:val="hr-HR" w:eastAsia="hr-HR"/>
        </w:rPr>
        <w:t xml:space="preserve"> </w:t>
      </w:r>
    </w:p>
    <w:p w14:paraId="07B2DC3C" w14:textId="77777777" w:rsidR="00A60C41" w:rsidRPr="00CB05E1" w:rsidRDefault="00A60C41" w:rsidP="00F35EF8">
      <w:pPr>
        <w:spacing w:after="0" w:line="276" w:lineRule="auto"/>
        <w:ind w:right="-517"/>
        <w:jc w:val="both"/>
        <w:rPr>
          <w:rFonts w:ascii="Times New Roman" w:hAnsi="Times New Roman" w:cs="Times New Roman"/>
          <w:b/>
          <w:noProof/>
          <w:sz w:val="24"/>
          <w:szCs w:val="24"/>
          <w:lang w:val="hr-HR"/>
        </w:rPr>
      </w:pPr>
    </w:p>
    <w:p w14:paraId="73B7A8BC" w14:textId="4C9AFB82" w:rsidR="00834CD6" w:rsidRPr="00CB05E1" w:rsidRDefault="00834CD6" w:rsidP="00834CD6">
      <w:pPr>
        <w:spacing w:after="0" w:line="276" w:lineRule="auto"/>
        <w:ind w:right="-284"/>
        <w:rPr>
          <w:rFonts w:ascii="Times New Roman" w:eastAsia="Times New Roman" w:hAnsi="Times New Roman" w:cs="Times New Roman"/>
          <w:bCs/>
          <w:iCs/>
          <w:noProof/>
          <w:sz w:val="24"/>
          <w:szCs w:val="24"/>
          <w:lang w:val="hr-HR" w:eastAsia="hr-HR"/>
        </w:rPr>
      </w:pPr>
      <w:r w:rsidRPr="00CB05E1">
        <w:rPr>
          <w:rFonts w:ascii="Times New Roman" w:eastAsia="Times New Roman" w:hAnsi="Times New Roman" w:cs="Times New Roman"/>
          <w:bCs/>
          <w:iCs/>
          <w:noProof/>
          <w:sz w:val="24"/>
          <w:szCs w:val="24"/>
          <w:lang w:val="hr-HR" w:eastAsia="hr-HR"/>
        </w:rPr>
        <w:t xml:space="preserve">KLASA: </w:t>
      </w:r>
      <w:r w:rsidR="00C83545" w:rsidRPr="00CB05E1">
        <w:rPr>
          <w:rFonts w:ascii="Times New Roman" w:eastAsia="Times New Roman" w:hAnsi="Times New Roman" w:cs="Times New Roman"/>
          <w:bCs/>
          <w:iCs/>
          <w:noProof/>
          <w:sz w:val="24"/>
          <w:szCs w:val="24"/>
          <w:lang w:val="hr-HR" w:eastAsia="hr-HR"/>
        </w:rPr>
        <w:t>320</w:t>
      </w:r>
      <w:r w:rsidRPr="00CB05E1">
        <w:rPr>
          <w:rFonts w:ascii="Times New Roman" w:eastAsia="Times New Roman" w:hAnsi="Times New Roman" w:cs="Times New Roman"/>
          <w:bCs/>
          <w:iCs/>
          <w:noProof/>
          <w:sz w:val="24"/>
          <w:szCs w:val="24"/>
          <w:lang w:val="hr-HR" w:eastAsia="hr-HR"/>
        </w:rPr>
        <w:t>-0</w:t>
      </w:r>
      <w:r w:rsidR="00C83545" w:rsidRPr="00CB05E1">
        <w:rPr>
          <w:rFonts w:ascii="Times New Roman" w:eastAsia="Times New Roman" w:hAnsi="Times New Roman" w:cs="Times New Roman"/>
          <w:bCs/>
          <w:iCs/>
          <w:noProof/>
          <w:sz w:val="24"/>
          <w:szCs w:val="24"/>
          <w:lang w:val="hr-HR" w:eastAsia="hr-HR"/>
        </w:rPr>
        <w:t>8</w:t>
      </w:r>
      <w:r w:rsidRPr="00CB05E1">
        <w:rPr>
          <w:rFonts w:ascii="Times New Roman" w:eastAsia="Times New Roman" w:hAnsi="Times New Roman" w:cs="Times New Roman"/>
          <w:bCs/>
          <w:iCs/>
          <w:noProof/>
          <w:sz w:val="24"/>
          <w:szCs w:val="24"/>
          <w:lang w:val="hr-HR" w:eastAsia="hr-HR"/>
        </w:rPr>
        <w:t>/2</w:t>
      </w:r>
      <w:r w:rsidR="00C83545" w:rsidRPr="00CB05E1">
        <w:rPr>
          <w:rFonts w:ascii="Times New Roman" w:eastAsia="Times New Roman" w:hAnsi="Times New Roman" w:cs="Times New Roman"/>
          <w:bCs/>
          <w:iCs/>
          <w:noProof/>
          <w:sz w:val="24"/>
          <w:szCs w:val="24"/>
          <w:lang w:val="hr-HR" w:eastAsia="hr-HR"/>
        </w:rPr>
        <w:t>2</w:t>
      </w:r>
      <w:r w:rsidRPr="00CB05E1">
        <w:rPr>
          <w:rFonts w:ascii="Times New Roman" w:eastAsia="Times New Roman" w:hAnsi="Times New Roman" w:cs="Times New Roman"/>
          <w:bCs/>
          <w:iCs/>
          <w:noProof/>
          <w:sz w:val="24"/>
          <w:szCs w:val="24"/>
          <w:lang w:val="hr-HR" w:eastAsia="hr-HR"/>
        </w:rPr>
        <w:t>-01/0</w:t>
      </w:r>
      <w:r w:rsidR="00C83545" w:rsidRPr="00CB05E1">
        <w:rPr>
          <w:rFonts w:ascii="Times New Roman" w:eastAsia="Times New Roman" w:hAnsi="Times New Roman" w:cs="Times New Roman"/>
          <w:bCs/>
          <w:iCs/>
          <w:noProof/>
          <w:sz w:val="24"/>
          <w:szCs w:val="24"/>
          <w:lang w:val="hr-HR" w:eastAsia="hr-HR"/>
        </w:rPr>
        <w:t>3</w:t>
      </w:r>
    </w:p>
    <w:p w14:paraId="67D12450" w14:textId="7635E586" w:rsidR="00834CD6" w:rsidRPr="00CB05E1" w:rsidRDefault="00834CD6" w:rsidP="00834CD6">
      <w:pPr>
        <w:spacing w:after="0" w:line="276" w:lineRule="auto"/>
        <w:ind w:right="-284"/>
        <w:rPr>
          <w:rFonts w:ascii="Times New Roman" w:eastAsia="Times New Roman" w:hAnsi="Times New Roman" w:cs="Times New Roman"/>
          <w:bCs/>
          <w:iCs/>
          <w:noProof/>
          <w:sz w:val="24"/>
          <w:szCs w:val="24"/>
          <w:lang w:val="hr-HR" w:eastAsia="hr-HR"/>
        </w:rPr>
      </w:pPr>
      <w:r w:rsidRPr="00CB05E1">
        <w:rPr>
          <w:rFonts w:ascii="Times New Roman" w:eastAsia="Times New Roman" w:hAnsi="Times New Roman" w:cs="Times New Roman"/>
          <w:bCs/>
          <w:iCs/>
          <w:noProof/>
          <w:sz w:val="24"/>
          <w:szCs w:val="24"/>
          <w:lang w:val="hr-HR" w:eastAsia="hr-HR"/>
        </w:rPr>
        <w:t>URBROJ:</w:t>
      </w:r>
      <w:r w:rsidR="00951F43">
        <w:rPr>
          <w:rFonts w:ascii="Times New Roman" w:eastAsia="Times New Roman" w:hAnsi="Times New Roman" w:cs="Times New Roman"/>
          <w:bCs/>
          <w:iCs/>
          <w:noProof/>
          <w:sz w:val="24"/>
          <w:szCs w:val="24"/>
          <w:lang w:val="hr-HR" w:eastAsia="hr-HR"/>
        </w:rPr>
        <w:t xml:space="preserve"> </w:t>
      </w:r>
      <w:r w:rsidRPr="00CB05E1">
        <w:rPr>
          <w:rFonts w:ascii="Times New Roman" w:eastAsia="Times New Roman" w:hAnsi="Times New Roman" w:cs="Times New Roman"/>
          <w:bCs/>
          <w:iCs/>
          <w:noProof/>
          <w:sz w:val="24"/>
          <w:szCs w:val="24"/>
          <w:lang w:val="hr-HR" w:eastAsia="hr-HR"/>
        </w:rPr>
        <w:t>2178-04-</w:t>
      </w:r>
      <w:r w:rsidR="00C83545" w:rsidRPr="00CB05E1">
        <w:rPr>
          <w:rFonts w:ascii="Times New Roman" w:eastAsia="Times New Roman" w:hAnsi="Times New Roman" w:cs="Times New Roman"/>
          <w:bCs/>
          <w:iCs/>
          <w:noProof/>
          <w:sz w:val="24"/>
          <w:szCs w:val="24"/>
          <w:lang w:val="hr-HR" w:eastAsia="hr-HR"/>
        </w:rPr>
        <w:t>02-/</w:t>
      </w:r>
      <w:r w:rsidRPr="00CB05E1">
        <w:rPr>
          <w:rFonts w:ascii="Times New Roman" w:eastAsia="Times New Roman" w:hAnsi="Times New Roman" w:cs="Times New Roman"/>
          <w:bCs/>
          <w:iCs/>
          <w:noProof/>
          <w:sz w:val="24"/>
          <w:szCs w:val="24"/>
          <w:lang w:val="hr-HR" w:eastAsia="hr-HR"/>
        </w:rPr>
        <w:t>0</w:t>
      </w:r>
      <w:r w:rsidR="00C83545" w:rsidRPr="00CB05E1">
        <w:rPr>
          <w:rFonts w:ascii="Times New Roman" w:eastAsia="Times New Roman" w:hAnsi="Times New Roman" w:cs="Times New Roman"/>
          <w:bCs/>
          <w:iCs/>
          <w:noProof/>
          <w:sz w:val="24"/>
          <w:szCs w:val="24"/>
          <w:lang w:val="hr-HR" w:eastAsia="hr-HR"/>
        </w:rPr>
        <w:t>6</w:t>
      </w:r>
      <w:r w:rsidRPr="00CB05E1">
        <w:rPr>
          <w:rFonts w:ascii="Times New Roman" w:eastAsia="Times New Roman" w:hAnsi="Times New Roman" w:cs="Times New Roman"/>
          <w:bCs/>
          <w:iCs/>
          <w:noProof/>
          <w:sz w:val="24"/>
          <w:szCs w:val="24"/>
          <w:lang w:val="hr-HR" w:eastAsia="hr-HR"/>
        </w:rPr>
        <w:t>-2</w:t>
      </w:r>
      <w:r w:rsidR="00C83545" w:rsidRPr="00CB05E1">
        <w:rPr>
          <w:rFonts w:ascii="Times New Roman" w:eastAsia="Times New Roman" w:hAnsi="Times New Roman" w:cs="Times New Roman"/>
          <w:bCs/>
          <w:iCs/>
          <w:noProof/>
          <w:sz w:val="24"/>
          <w:szCs w:val="24"/>
          <w:lang w:val="hr-HR" w:eastAsia="hr-HR"/>
        </w:rPr>
        <w:t>2-03</w:t>
      </w:r>
    </w:p>
    <w:p w14:paraId="5D6B002E" w14:textId="77777777" w:rsidR="00834CD6" w:rsidRPr="00CB05E1" w:rsidRDefault="00834CD6" w:rsidP="00834CD6">
      <w:pPr>
        <w:spacing w:after="0" w:line="276" w:lineRule="auto"/>
        <w:ind w:right="-284"/>
        <w:rPr>
          <w:rFonts w:ascii="Times New Roman" w:eastAsia="Times New Roman" w:hAnsi="Times New Roman" w:cs="Times New Roman"/>
          <w:bCs/>
          <w:iCs/>
          <w:noProof/>
          <w:sz w:val="24"/>
          <w:szCs w:val="24"/>
          <w:lang w:val="hr-HR" w:eastAsia="hr-HR"/>
        </w:rPr>
      </w:pPr>
    </w:p>
    <w:p w14:paraId="3BF2D2F4" w14:textId="22B05DB5" w:rsidR="002608B4" w:rsidRPr="008C5D47" w:rsidRDefault="00834CD6" w:rsidP="00EF11C6">
      <w:pPr>
        <w:spacing w:after="0" w:line="276" w:lineRule="auto"/>
        <w:ind w:right="-284"/>
        <w:rPr>
          <w:rFonts w:ascii="Verdana" w:eastAsia="Times New Roman" w:hAnsi="Verdana" w:cs="Arial"/>
          <w:bCs/>
          <w:noProof/>
          <w:sz w:val="20"/>
          <w:szCs w:val="20"/>
          <w:lang w:val="hr-HR" w:eastAsia="hr-HR"/>
        </w:rPr>
      </w:pPr>
      <w:r w:rsidRPr="00CB05E1">
        <w:rPr>
          <w:rFonts w:ascii="Times New Roman" w:eastAsia="Times New Roman" w:hAnsi="Times New Roman" w:cs="Times New Roman"/>
          <w:bCs/>
          <w:iCs/>
          <w:noProof/>
          <w:sz w:val="24"/>
          <w:szCs w:val="24"/>
          <w:lang w:val="hr-HR" w:eastAsia="hr-HR"/>
        </w:rPr>
        <w:t xml:space="preserve">Slavonski Brod, </w:t>
      </w:r>
      <w:r w:rsidR="00C83545" w:rsidRPr="00CB05E1">
        <w:rPr>
          <w:rFonts w:ascii="Times New Roman" w:eastAsia="Times New Roman" w:hAnsi="Times New Roman" w:cs="Times New Roman"/>
          <w:bCs/>
          <w:iCs/>
          <w:noProof/>
          <w:sz w:val="24"/>
          <w:szCs w:val="24"/>
          <w:lang w:val="hr-HR" w:eastAsia="hr-HR"/>
        </w:rPr>
        <w:t>05</w:t>
      </w:r>
      <w:r w:rsidRPr="00CB05E1">
        <w:rPr>
          <w:rFonts w:ascii="Times New Roman" w:eastAsia="Times New Roman" w:hAnsi="Times New Roman" w:cs="Times New Roman"/>
          <w:bCs/>
          <w:iCs/>
          <w:noProof/>
          <w:sz w:val="24"/>
          <w:szCs w:val="24"/>
          <w:lang w:val="hr-HR" w:eastAsia="hr-HR"/>
        </w:rPr>
        <w:t xml:space="preserve">. </w:t>
      </w:r>
      <w:r w:rsidR="00C83545" w:rsidRPr="00CB05E1">
        <w:rPr>
          <w:rFonts w:ascii="Times New Roman" w:eastAsia="Times New Roman" w:hAnsi="Times New Roman" w:cs="Times New Roman"/>
          <w:bCs/>
          <w:iCs/>
          <w:noProof/>
          <w:sz w:val="24"/>
          <w:szCs w:val="24"/>
          <w:lang w:val="hr-HR" w:eastAsia="hr-HR"/>
        </w:rPr>
        <w:t>svib</w:t>
      </w:r>
      <w:r w:rsidRPr="00CB05E1">
        <w:rPr>
          <w:rFonts w:ascii="Times New Roman" w:eastAsia="Times New Roman" w:hAnsi="Times New Roman" w:cs="Times New Roman"/>
          <w:bCs/>
          <w:iCs/>
          <w:noProof/>
          <w:sz w:val="24"/>
          <w:szCs w:val="24"/>
          <w:lang w:val="hr-HR" w:eastAsia="hr-HR"/>
        </w:rPr>
        <w:t>nja 202</w:t>
      </w:r>
      <w:r w:rsidR="00C83545" w:rsidRPr="00CB05E1">
        <w:rPr>
          <w:rFonts w:ascii="Times New Roman" w:eastAsia="Times New Roman" w:hAnsi="Times New Roman" w:cs="Times New Roman"/>
          <w:bCs/>
          <w:iCs/>
          <w:noProof/>
          <w:sz w:val="24"/>
          <w:szCs w:val="24"/>
          <w:lang w:val="hr-HR" w:eastAsia="hr-HR"/>
        </w:rPr>
        <w:t>2</w:t>
      </w:r>
      <w:r w:rsidRPr="00CB05E1">
        <w:rPr>
          <w:rFonts w:ascii="Times New Roman" w:eastAsia="Times New Roman" w:hAnsi="Times New Roman" w:cs="Times New Roman"/>
          <w:bCs/>
          <w:iCs/>
          <w:noProof/>
          <w:sz w:val="24"/>
          <w:szCs w:val="24"/>
          <w:lang w:val="hr-HR" w:eastAsia="hr-HR"/>
        </w:rPr>
        <w:t xml:space="preserve">.  </w:t>
      </w:r>
    </w:p>
    <w:p w14:paraId="6D93B42D" w14:textId="77777777" w:rsidR="00CD5ABD" w:rsidRPr="008C5D47" w:rsidRDefault="00CD5ABD" w:rsidP="00CD5ABD">
      <w:pPr>
        <w:spacing w:after="0" w:line="240" w:lineRule="auto"/>
        <w:ind w:left="360" w:right="-283"/>
        <w:jc w:val="both"/>
        <w:rPr>
          <w:rFonts w:ascii="Arial" w:hAnsi="Arial" w:cs="Arial"/>
          <w:noProof/>
          <w:sz w:val="24"/>
          <w:szCs w:val="24"/>
          <w:lang w:val="hr-HR" w:eastAsia="hr-HR"/>
        </w:rPr>
      </w:pPr>
    </w:p>
    <w:sectPr w:rsidR="00CD5ABD" w:rsidRPr="008C5D47" w:rsidSect="00BD2C6E">
      <w:pgSz w:w="12240" w:h="15840" w:code="1"/>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OpenSymbol">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6799"/>
    <w:multiLevelType w:val="hybridMultilevel"/>
    <w:tmpl w:val="6C069E2E"/>
    <w:lvl w:ilvl="0" w:tplc="33A803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D87793"/>
    <w:multiLevelType w:val="hybridMultilevel"/>
    <w:tmpl w:val="F45ACD02"/>
    <w:lvl w:ilvl="0" w:tplc="041A0003">
      <w:start w:val="1"/>
      <w:numFmt w:val="bullet"/>
      <w:lvlText w:val="o"/>
      <w:lvlJc w:val="left"/>
      <w:pPr>
        <w:ind w:left="1080" w:hanging="360"/>
      </w:pPr>
      <w:rPr>
        <w:rFonts w:ascii="Courier New" w:hAnsi="Courier New" w:cs="Courier New" w:hint="default"/>
      </w:rPr>
    </w:lvl>
    <w:lvl w:ilvl="1" w:tplc="041A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E603A1"/>
    <w:multiLevelType w:val="hybridMultilevel"/>
    <w:tmpl w:val="45BA51FC"/>
    <w:lvl w:ilvl="0" w:tplc="1EC86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D7202"/>
    <w:multiLevelType w:val="hybridMultilevel"/>
    <w:tmpl w:val="078E4DD4"/>
    <w:lvl w:ilvl="0" w:tplc="041A000D">
      <w:start w:val="1"/>
      <w:numFmt w:val="bullet"/>
      <w:lvlText w:val=""/>
      <w:lvlJc w:val="left"/>
      <w:pPr>
        <w:ind w:left="1890" w:hanging="360"/>
      </w:pPr>
      <w:rPr>
        <w:rFonts w:ascii="Wingdings" w:hAnsi="Wingdings" w:hint="default"/>
      </w:rPr>
    </w:lvl>
    <w:lvl w:ilvl="1" w:tplc="041A0003" w:tentative="1">
      <w:start w:val="1"/>
      <w:numFmt w:val="bullet"/>
      <w:lvlText w:val="o"/>
      <w:lvlJc w:val="left"/>
      <w:pPr>
        <w:ind w:left="2610" w:hanging="360"/>
      </w:pPr>
      <w:rPr>
        <w:rFonts w:ascii="Courier New" w:hAnsi="Courier New" w:cs="Courier New" w:hint="default"/>
      </w:rPr>
    </w:lvl>
    <w:lvl w:ilvl="2" w:tplc="041A0005" w:tentative="1">
      <w:start w:val="1"/>
      <w:numFmt w:val="bullet"/>
      <w:lvlText w:val=""/>
      <w:lvlJc w:val="left"/>
      <w:pPr>
        <w:ind w:left="3330" w:hanging="360"/>
      </w:pPr>
      <w:rPr>
        <w:rFonts w:ascii="Wingdings" w:hAnsi="Wingdings" w:hint="default"/>
      </w:rPr>
    </w:lvl>
    <w:lvl w:ilvl="3" w:tplc="041A0001" w:tentative="1">
      <w:start w:val="1"/>
      <w:numFmt w:val="bullet"/>
      <w:lvlText w:val=""/>
      <w:lvlJc w:val="left"/>
      <w:pPr>
        <w:ind w:left="4050" w:hanging="360"/>
      </w:pPr>
      <w:rPr>
        <w:rFonts w:ascii="Symbol" w:hAnsi="Symbol" w:hint="default"/>
      </w:rPr>
    </w:lvl>
    <w:lvl w:ilvl="4" w:tplc="041A0003" w:tentative="1">
      <w:start w:val="1"/>
      <w:numFmt w:val="bullet"/>
      <w:lvlText w:val="o"/>
      <w:lvlJc w:val="left"/>
      <w:pPr>
        <w:ind w:left="4770" w:hanging="360"/>
      </w:pPr>
      <w:rPr>
        <w:rFonts w:ascii="Courier New" w:hAnsi="Courier New" w:cs="Courier New" w:hint="default"/>
      </w:rPr>
    </w:lvl>
    <w:lvl w:ilvl="5" w:tplc="041A0005" w:tentative="1">
      <w:start w:val="1"/>
      <w:numFmt w:val="bullet"/>
      <w:lvlText w:val=""/>
      <w:lvlJc w:val="left"/>
      <w:pPr>
        <w:ind w:left="5490" w:hanging="360"/>
      </w:pPr>
      <w:rPr>
        <w:rFonts w:ascii="Wingdings" w:hAnsi="Wingdings" w:hint="default"/>
      </w:rPr>
    </w:lvl>
    <w:lvl w:ilvl="6" w:tplc="041A0001" w:tentative="1">
      <w:start w:val="1"/>
      <w:numFmt w:val="bullet"/>
      <w:lvlText w:val=""/>
      <w:lvlJc w:val="left"/>
      <w:pPr>
        <w:ind w:left="6210" w:hanging="360"/>
      </w:pPr>
      <w:rPr>
        <w:rFonts w:ascii="Symbol" w:hAnsi="Symbol" w:hint="default"/>
      </w:rPr>
    </w:lvl>
    <w:lvl w:ilvl="7" w:tplc="041A0003" w:tentative="1">
      <w:start w:val="1"/>
      <w:numFmt w:val="bullet"/>
      <w:lvlText w:val="o"/>
      <w:lvlJc w:val="left"/>
      <w:pPr>
        <w:ind w:left="6930" w:hanging="360"/>
      </w:pPr>
      <w:rPr>
        <w:rFonts w:ascii="Courier New" w:hAnsi="Courier New" w:cs="Courier New" w:hint="default"/>
      </w:rPr>
    </w:lvl>
    <w:lvl w:ilvl="8" w:tplc="041A0005" w:tentative="1">
      <w:start w:val="1"/>
      <w:numFmt w:val="bullet"/>
      <w:lvlText w:val=""/>
      <w:lvlJc w:val="left"/>
      <w:pPr>
        <w:ind w:left="7650" w:hanging="360"/>
      </w:pPr>
      <w:rPr>
        <w:rFonts w:ascii="Wingdings" w:hAnsi="Wingdings" w:hint="default"/>
      </w:rPr>
    </w:lvl>
  </w:abstractNum>
  <w:abstractNum w:abstractNumId="4" w15:restartNumberingAfterBreak="0">
    <w:nsid w:val="0AE53537"/>
    <w:multiLevelType w:val="hybridMultilevel"/>
    <w:tmpl w:val="8FF8B628"/>
    <w:lvl w:ilvl="0" w:tplc="1EC86990">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DCD1128"/>
    <w:multiLevelType w:val="hybridMultilevel"/>
    <w:tmpl w:val="896EC7C8"/>
    <w:lvl w:ilvl="0" w:tplc="06ECEA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CD4389"/>
    <w:multiLevelType w:val="hybridMultilevel"/>
    <w:tmpl w:val="2E7CBAAC"/>
    <w:lvl w:ilvl="0" w:tplc="06ECEA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C16194"/>
    <w:multiLevelType w:val="hybridMultilevel"/>
    <w:tmpl w:val="F300FE7C"/>
    <w:lvl w:ilvl="0" w:tplc="1EC869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FE28F6"/>
    <w:multiLevelType w:val="hybridMultilevel"/>
    <w:tmpl w:val="3A54F7E2"/>
    <w:lvl w:ilvl="0" w:tplc="06ECEA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373FF4"/>
    <w:multiLevelType w:val="hybridMultilevel"/>
    <w:tmpl w:val="AA6EE518"/>
    <w:lvl w:ilvl="0" w:tplc="06ECEA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A07C19"/>
    <w:multiLevelType w:val="hybridMultilevel"/>
    <w:tmpl w:val="ABE85FC0"/>
    <w:lvl w:ilvl="0" w:tplc="041A0003">
      <w:start w:val="1"/>
      <w:numFmt w:val="bullet"/>
      <w:lvlText w:val="o"/>
      <w:lvlJc w:val="left"/>
      <w:pPr>
        <w:ind w:left="1170" w:hanging="360"/>
      </w:pPr>
      <w:rPr>
        <w:rFonts w:ascii="Courier New" w:hAnsi="Courier New" w:cs="Courier New"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1" w15:restartNumberingAfterBreak="0">
    <w:nsid w:val="203008BF"/>
    <w:multiLevelType w:val="hybridMultilevel"/>
    <w:tmpl w:val="5BEE0B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D4713"/>
    <w:multiLevelType w:val="hybridMultilevel"/>
    <w:tmpl w:val="DE40C10A"/>
    <w:lvl w:ilvl="0" w:tplc="1EC86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1754F"/>
    <w:multiLevelType w:val="hybridMultilevel"/>
    <w:tmpl w:val="32F6633C"/>
    <w:lvl w:ilvl="0" w:tplc="1EC8699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5D59BD"/>
    <w:multiLevelType w:val="hybridMultilevel"/>
    <w:tmpl w:val="89841FCE"/>
    <w:lvl w:ilvl="0" w:tplc="F030E212">
      <w:start w:val="1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A9855F1"/>
    <w:multiLevelType w:val="hybridMultilevel"/>
    <w:tmpl w:val="F7D66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F4AC3"/>
    <w:multiLevelType w:val="hybridMultilevel"/>
    <w:tmpl w:val="4E684A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0C3389"/>
    <w:multiLevelType w:val="hybridMultilevel"/>
    <w:tmpl w:val="B288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D4B31"/>
    <w:multiLevelType w:val="hybridMultilevel"/>
    <w:tmpl w:val="EC16BE3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26282F"/>
    <w:multiLevelType w:val="hybridMultilevel"/>
    <w:tmpl w:val="087CD3A8"/>
    <w:lvl w:ilvl="0" w:tplc="1EC86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C713A"/>
    <w:multiLevelType w:val="hybridMultilevel"/>
    <w:tmpl w:val="2490FC72"/>
    <w:lvl w:ilvl="0" w:tplc="1EC869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325372"/>
    <w:multiLevelType w:val="hybridMultilevel"/>
    <w:tmpl w:val="77E4EA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C93A04"/>
    <w:multiLevelType w:val="hybridMultilevel"/>
    <w:tmpl w:val="A7C6023A"/>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4FD51CC"/>
    <w:multiLevelType w:val="hybridMultilevel"/>
    <w:tmpl w:val="7E9801C0"/>
    <w:lvl w:ilvl="0" w:tplc="1EC869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5563240"/>
    <w:multiLevelType w:val="hybridMultilevel"/>
    <w:tmpl w:val="0C3C93B0"/>
    <w:lvl w:ilvl="0" w:tplc="041A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F03F20"/>
    <w:multiLevelType w:val="hybridMultilevel"/>
    <w:tmpl w:val="C29C6A76"/>
    <w:lvl w:ilvl="0" w:tplc="041A0009">
      <w:start w:val="1"/>
      <w:numFmt w:val="bullet"/>
      <w:lvlText w:val=""/>
      <w:lvlJc w:val="left"/>
      <w:pPr>
        <w:ind w:left="1530" w:hanging="360"/>
      </w:pPr>
      <w:rPr>
        <w:rFonts w:ascii="Wingdings" w:hAnsi="Wingdings" w:hint="default"/>
      </w:rPr>
    </w:lvl>
    <w:lvl w:ilvl="1" w:tplc="041A0003" w:tentative="1">
      <w:start w:val="1"/>
      <w:numFmt w:val="bullet"/>
      <w:lvlText w:val="o"/>
      <w:lvlJc w:val="left"/>
      <w:pPr>
        <w:ind w:left="2250" w:hanging="360"/>
      </w:pPr>
      <w:rPr>
        <w:rFonts w:ascii="Courier New" w:hAnsi="Courier New" w:cs="Courier New" w:hint="default"/>
      </w:rPr>
    </w:lvl>
    <w:lvl w:ilvl="2" w:tplc="041A0005" w:tentative="1">
      <w:start w:val="1"/>
      <w:numFmt w:val="bullet"/>
      <w:lvlText w:val=""/>
      <w:lvlJc w:val="left"/>
      <w:pPr>
        <w:ind w:left="2970" w:hanging="360"/>
      </w:pPr>
      <w:rPr>
        <w:rFonts w:ascii="Wingdings" w:hAnsi="Wingdings" w:hint="default"/>
      </w:rPr>
    </w:lvl>
    <w:lvl w:ilvl="3" w:tplc="041A0001" w:tentative="1">
      <w:start w:val="1"/>
      <w:numFmt w:val="bullet"/>
      <w:lvlText w:val=""/>
      <w:lvlJc w:val="left"/>
      <w:pPr>
        <w:ind w:left="3690" w:hanging="360"/>
      </w:pPr>
      <w:rPr>
        <w:rFonts w:ascii="Symbol" w:hAnsi="Symbol" w:hint="default"/>
      </w:rPr>
    </w:lvl>
    <w:lvl w:ilvl="4" w:tplc="041A0003" w:tentative="1">
      <w:start w:val="1"/>
      <w:numFmt w:val="bullet"/>
      <w:lvlText w:val="o"/>
      <w:lvlJc w:val="left"/>
      <w:pPr>
        <w:ind w:left="4410" w:hanging="360"/>
      </w:pPr>
      <w:rPr>
        <w:rFonts w:ascii="Courier New" w:hAnsi="Courier New" w:cs="Courier New" w:hint="default"/>
      </w:rPr>
    </w:lvl>
    <w:lvl w:ilvl="5" w:tplc="041A0005" w:tentative="1">
      <w:start w:val="1"/>
      <w:numFmt w:val="bullet"/>
      <w:lvlText w:val=""/>
      <w:lvlJc w:val="left"/>
      <w:pPr>
        <w:ind w:left="5130" w:hanging="360"/>
      </w:pPr>
      <w:rPr>
        <w:rFonts w:ascii="Wingdings" w:hAnsi="Wingdings" w:hint="default"/>
      </w:rPr>
    </w:lvl>
    <w:lvl w:ilvl="6" w:tplc="041A0001" w:tentative="1">
      <w:start w:val="1"/>
      <w:numFmt w:val="bullet"/>
      <w:lvlText w:val=""/>
      <w:lvlJc w:val="left"/>
      <w:pPr>
        <w:ind w:left="5850" w:hanging="360"/>
      </w:pPr>
      <w:rPr>
        <w:rFonts w:ascii="Symbol" w:hAnsi="Symbol" w:hint="default"/>
      </w:rPr>
    </w:lvl>
    <w:lvl w:ilvl="7" w:tplc="041A0003" w:tentative="1">
      <w:start w:val="1"/>
      <w:numFmt w:val="bullet"/>
      <w:lvlText w:val="o"/>
      <w:lvlJc w:val="left"/>
      <w:pPr>
        <w:ind w:left="6570" w:hanging="360"/>
      </w:pPr>
      <w:rPr>
        <w:rFonts w:ascii="Courier New" w:hAnsi="Courier New" w:cs="Courier New" w:hint="default"/>
      </w:rPr>
    </w:lvl>
    <w:lvl w:ilvl="8" w:tplc="041A0005" w:tentative="1">
      <w:start w:val="1"/>
      <w:numFmt w:val="bullet"/>
      <w:lvlText w:val=""/>
      <w:lvlJc w:val="left"/>
      <w:pPr>
        <w:ind w:left="7290" w:hanging="360"/>
      </w:pPr>
      <w:rPr>
        <w:rFonts w:ascii="Wingdings" w:hAnsi="Wingdings" w:hint="default"/>
      </w:rPr>
    </w:lvl>
  </w:abstractNum>
  <w:abstractNum w:abstractNumId="26" w15:restartNumberingAfterBreak="0">
    <w:nsid w:val="47FC54BA"/>
    <w:multiLevelType w:val="hybridMultilevel"/>
    <w:tmpl w:val="476A3860"/>
    <w:lvl w:ilvl="0" w:tplc="33A803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7E638D"/>
    <w:multiLevelType w:val="hybridMultilevel"/>
    <w:tmpl w:val="873A42CA"/>
    <w:lvl w:ilvl="0" w:tplc="041A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DC2AE4"/>
    <w:multiLevelType w:val="hybridMultilevel"/>
    <w:tmpl w:val="2F44C75A"/>
    <w:lvl w:ilvl="0" w:tplc="1EC869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5F56591"/>
    <w:multiLevelType w:val="hybridMultilevel"/>
    <w:tmpl w:val="8C7AB606"/>
    <w:lvl w:ilvl="0" w:tplc="64F0B0C8">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786789B"/>
    <w:multiLevelType w:val="hybridMultilevel"/>
    <w:tmpl w:val="E8AA85F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336795"/>
    <w:multiLevelType w:val="multilevel"/>
    <w:tmpl w:val="BAFE4276"/>
    <w:lvl w:ilvl="0">
      <w:numFmt w:val="bullet"/>
      <w:lvlText w:val="-"/>
      <w:lvlJc w:val="left"/>
      <w:pPr>
        <w:tabs>
          <w:tab w:val="num" w:pos="720"/>
        </w:tabs>
        <w:ind w:left="720" w:hanging="360"/>
      </w:pPr>
      <w:rPr>
        <w:rFonts w:ascii="Georgia" w:eastAsia="Georgia" w:hAnsi="Georgia" w:cs="Georgia" w:hint="default"/>
        <w:b w:val="0"/>
        <w:sz w:val="22"/>
      </w:rPr>
    </w:lvl>
    <w:lvl w:ilvl="1">
      <w:start w:val="1"/>
      <w:numFmt w:val="bullet"/>
      <w:lvlText w:val="◦"/>
      <w:lvlJc w:val="left"/>
      <w:pPr>
        <w:tabs>
          <w:tab w:val="num" w:pos="1080"/>
        </w:tabs>
        <w:ind w:left="1080" w:hanging="360"/>
      </w:pPr>
      <w:rPr>
        <w:rFonts w:ascii="OpenSymbol" w:hAnsi="OpenSymbol" w:cs="OpenSymbol" w:hint="default"/>
        <w:b w:val="0"/>
        <w:sz w:val="22"/>
      </w:rPr>
    </w:lvl>
    <w:lvl w:ilvl="2">
      <w:start w:val="1"/>
      <w:numFmt w:val="bullet"/>
      <w:lvlText w:val="▪"/>
      <w:lvlJc w:val="left"/>
      <w:pPr>
        <w:tabs>
          <w:tab w:val="num" w:pos="1440"/>
        </w:tabs>
        <w:ind w:left="1440" w:hanging="360"/>
      </w:pPr>
      <w:rPr>
        <w:rFonts w:ascii="OpenSymbol" w:hAnsi="OpenSymbol" w:cs="OpenSymbol" w:hint="default"/>
        <w:b w:val="0"/>
        <w:sz w:val="22"/>
      </w:rPr>
    </w:lvl>
    <w:lvl w:ilvl="3">
      <w:start w:val="1"/>
      <w:numFmt w:val="bullet"/>
      <w:lvlText w:val=""/>
      <w:lvlJc w:val="left"/>
      <w:pPr>
        <w:tabs>
          <w:tab w:val="num" w:pos="1800"/>
        </w:tabs>
        <w:ind w:left="1800" w:hanging="360"/>
      </w:pPr>
      <w:rPr>
        <w:rFonts w:ascii="Symbol" w:hAnsi="Symbol" w:cs="OpenSymbol" w:hint="default"/>
        <w:b w:val="0"/>
        <w:sz w:val="22"/>
      </w:rPr>
    </w:lvl>
    <w:lvl w:ilvl="4">
      <w:start w:val="1"/>
      <w:numFmt w:val="bullet"/>
      <w:lvlText w:val="◦"/>
      <w:lvlJc w:val="left"/>
      <w:pPr>
        <w:tabs>
          <w:tab w:val="num" w:pos="2160"/>
        </w:tabs>
        <w:ind w:left="2160" w:hanging="360"/>
      </w:pPr>
      <w:rPr>
        <w:rFonts w:ascii="OpenSymbol" w:hAnsi="OpenSymbol" w:cs="OpenSymbol" w:hint="default"/>
        <w:b w:val="0"/>
        <w:sz w:val="22"/>
      </w:rPr>
    </w:lvl>
    <w:lvl w:ilvl="5">
      <w:start w:val="1"/>
      <w:numFmt w:val="bullet"/>
      <w:lvlText w:val="▪"/>
      <w:lvlJc w:val="left"/>
      <w:pPr>
        <w:tabs>
          <w:tab w:val="num" w:pos="2520"/>
        </w:tabs>
        <w:ind w:left="2520" w:hanging="360"/>
      </w:pPr>
      <w:rPr>
        <w:rFonts w:ascii="OpenSymbol" w:hAnsi="OpenSymbol" w:cs="OpenSymbol" w:hint="default"/>
        <w:b w:val="0"/>
        <w:sz w:val="22"/>
      </w:rPr>
    </w:lvl>
    <w:lvl w:ilvl="6">
      <w:start w:val="1"/>
      <w:numFmt w:val="bullet"/>
      <w:lvlText w:val=""/>
      <w:lvlJc w:val="left"/>
      <w:pPr>
        <w:tabs>
          <w:tab w:val="num" w:pos="2880"/>
        </w:tabs>
        <w:ind w:left="2880" w:hanging="360"/>
      </w:pPr>
      <w:rPr>
        <w:rFonts w:ascii="Symbol" w:hAnsi="Symbol" w:cs="OpenSymbol" w:hint="default"/>
        <w:b w:val="0"/>
        <w:sz w:val="22"/>
      </w:rPr>
    </w:lvl>
    <w:lvl w:ilvl="7">
      <w:start w:val="1"/>
      <w:numFmt w:val="bullet"/>
      <w:lvlText w:val="◦"/>
      <w:lvlJc w:val="left"/>
      <w:pPr>
        <w:tabs>
          <w:tab w:val="num" w:pos="3240"/>
        </w:tabs>
        <w:ind w:left="3240" w:hanging="360"/>
      </w:pPr>
      <w:rPr>
        <w:rFonts w:ascii="OpenSymbol" w:hAnsi="OpenSymbol" w:cs="OpenSymbol" w:hint="default"/>
        <w:b w:val="0"/>
        <w:sz w:val="22"/>
      </w:rPr>
    </w:lvl>
    <w:lvl w:ilvl="8">
      <w:start w:val="1"/>
      <w:numFmt w:val="bullet"/>
      <w:lvlText w:val="▪"/>
      <w:lvlJc w:val="left"/>
      <w:pPr>
        <w:tabs>
          <w:tab w:val="num" w:pos="3600"/>
        </w:tabs>
        <w:ind w:left="3600" w:hanging="360"/>
      </w:pPr>
      <w:rPr>
        <w:rFonts w:ascii="OpenSymbol" w:hAnsi="OpenSymbol" w:cs="OpenSymbol" w:hint="default"/>
        <w:b w:val="0"/>
        <w:sz w:val="22"/>
      </w:rPr>
    </w:lvl>
  </w:abstractNum>
  <w:abstractNum w:abstractNumId="32" w15:restartNumberingAfterBreak="0">
    <w:nsid w:val="5B6C154F"/>
    <w:multiLevelType w:val="hybridMultilevel"/>
    <w:tmpl w:val="60FAEBA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5C4A4885"/>
    <w:multiLevelType w:val="hybridMultilevel"/>
    <w:tmpl w:val="E5660F62"/>
    <w:lvl w:ilvl="0" w:tplc="B97C553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EFD5A56"/>
    <w:multiLevelType w:val="hybridMultilevel"/>
    <w:tmpl w:val="D17C012C"/>
    <w:lvl w:ilvl="0" w:tplc="06ECEA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4AE322A"/>
    <w:multiLevelType w:val="hybridMultilevel"/>
    <w:tmpl w:val="72FA3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2B17A8"/>
    <w:multiLevelType w:val="hybridMultilevel"/>
    <w:tmpl w:val="4E209818"/>
    <w:lvl w:ilvl="0" w:tplc="418858D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E53AA4"/>
    <w:multiLevelType w:val="hybridMultilevel"/>
    <w:tmpl w:val="82EC3492"/>
    <w:lvl w:ilvl="0" w:tplc="041A0011">
      <w:start w:val="1"/>
      <w:numFmt w:val="decimal"/>
      <w:lvlText w:val="%1)"/>
      <w:lvlJc w:val="left"/>
      <w:pPr>
        <w:ind w:left="795" w:hanging="360"/>
      </w:pPr>
    </w:lvl>
    <w:lvl w:ilvl="1" w:tplc="041A0019" w:tentative="1">
      <w:start w:val="1"/>
      <w:numFmt w:val="lowerLetter"/>
      <w:lvlText w:val="%2."/>
      <w:lvlJc w:val="left"/>
      <w:pPr>
        <w:ind w:left="1515" w:hanging="360"/>
      </w:pPr>
    </w:lvl>
    <w:lvl w:ilvl="2" w:tplc="041A001B" w:tentative="1">
      <w:start w:val="1"/>
      <w:numFmt w:val="lowerRoman"/>
      <w:lvlText w:val="%3."/>
      <w:lvlJc w:val="right"/>
      <w:pPr>
        <w:ind w:left="2235" w:hanging="180"/>
      </w:pPr>
    </w:lvl>
    <w:lvl w:ilvl="3" w:tplc="041A000F" w:tentative="1">
      <w:start w:val="1"/>
      <w:numFmt w:val="decimal"/>
      <w:lvlText w:val="%4."/>
      <w:lvlJc w:val="left"/>
      <w:pPr>
        <w:ind w:left="2955" w:hanging="360"/>
      </w:pPr>
    </w:lvl>
    <w:lvl w:ilvl="4" w:tplc="041A0019" w:tentative="1">
      <w:start w:val="1"/>
      <w:numFmt w:val="lowerLetter"/>
      <w:lvlText w:val="%5."/>
      <w:lvlJc w:val="left"/>
      <w:pPr>
        <w:ind w:left="3675" w:hanging="360"/>
      </w:pPr>
    </w:lvl>
    <w:lvl w:ilvl="5" w:tplc="041A001B" w:tentative="1">
      <w:start w:val="1"/>
      <w:numFmt w:val="lowerRoman"/>
      <w:lvlText w:val="%6."/>
      <w:lvlJc w:val="right"/>
      <w:pPr>
        <w:ind w:left="4395" w:hanging="180"/>
      </w:pPr>
    </w:lvl>
    <w:lvl w:ilvl="6" w:tplc="041A000F" w:tentative="1">
      <w:start w:val="1"/>
      <w:numFmt w:val="decimal"/>
      <w:lvlText w:val="%7."/>
      <w:lvlJc w:val="left"/>
      <w:pPr>
        <w:ind w:left="5115" w:hanging="360"/>
      </w:pPr>
    </w:lvl>
    <w:lvl w:ilvl="7" w:tplc="041A0019" w:tentative="1">
      <w:start w:val="1"/>
      <w:numFmt w:val="lowerLetter"/>
      <w:lvlText w:val="%8."/>
      <w:lvlJc w:val="left"/>
      <w:pPr>
        <w:ind w:left="5835" w:hanging="360"/>
      </w:pPr>
    </w:lvl>
    <w:lvl w:ilvl="8" w:tplc="041A001B" w:tentative="1">
      <w:start w:val="1"/>
      <w:numFmt w:val="lowerRoman"/>
      <w:lvlText w:val="%9."/>
      <w:lvlJc w:val="right"/>
      <w:pPr>
        <w:ind w:left="6555" w:hanging="180"/>
      </w:pPr>
    </w:lvl>
  </w:abstractNum>
  <w:abstractNum w:abstractNumId="38" w15:restartNumberingAfterBreak="0">
    <w:nsid w:val="712C7A8B"/>
    <w:multiLevelType w:val="hybridMultilevel"/>
    <w:tmpl w:val="64988D4A"/>
    <w:lvl w:ilvl="0" w:tplc="041A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2608DC"/>
    <w:multiLevelType w:val="hybridMultilevel"/>
    <w:tmpl w:val="05783B9C"/>
    <w:lvl w:ilvl="0" w:tplc="06ECEA40">
      <w:start w:val="1"/>
      <w:numFmt w:val="bullet"/>
      <w:lvlText w:val=""/>
      <w:lvlJc w:val="left"/>
      <w:pPr>
        <w:ind w:left="795" w:hanging="360"/>
      </w:pPr>
      <w:rPr>
        <w:rFonts w:ascii="Symbol" w:hAnsi="Symbol" w:hint="default"/>
      </w:rPr>
    </w:lvl>
    <w:lvl w:ilvl="1" w:tplc="041A0003" w:tentative="1">
      <w:start w:val="1"/>
      <w:numFmt w:val="bullet"/>
      <w:lvlText w:val="o"/>
      <w:lvlJc w:val="left"/>
      <w:pPr>
        <w:ind w:left="1515" w:hanging="360"/>
      </w:pPr>
      <w:rPr>
        <w:rFonts w:ascii="Courier New" w:hAnsi="Courier New" w:cs="Courier New" w:hint="default"/>
      </w:rPr>
    </w:lvl>
    <w:lvl w:ilvl="2" w:tplc="041A0005" w:tentative="1">
      <w:start w:val="1"/>
      <w:numFmt w:val="bullet"/>
      <w:lvlText w:val=""/>
      <w:lvlJc w:val="left"/>
      <w:pPr>
        <w:ind w:left="2235" w:hanging="360"/>
      </w:pPr>
      <w:rPr>
        <w:rFonts w:ascii="Wingdings" w:hAnsi="Wingdings" w:hint="default"/>
      </w:rPr>
    </w:lvl>
    <w:lvl w:ilvl="3" w:tplc="041A0001" w:tentative="1">
      <w:start w:val="1"/>
      <w:numFmt w:val="bullet"/>
      <w:lvlText w:val=""/>
      <w:lvlJc w:val="left"/>
      <w:pPr>
        <w:ind w:left="2955" w:hanging="360"/>
      </w:pPr>
      <w:rPr>
        <w:rFonts w:ascii="Symbol" w:hAnsi="Symbol" w:hint="default"/>
      </w:rPr>
    </w:lvl>
    <w:lvl w:ilvl="4" w:tplc="041A0003" w:tentative="1">
      <w:start w:val="1"/>
      <w:numFmt w:val="bullet"/>
      <w:lvlText w:val="o"/>
      <w:lvlJc w:val="left"/>
      <w:pPr>
        <w:ind w:left="3675" w:hanging="360"/>
      </w:pPr>
      <w:rPr>
        <w:rFonts w:ascii="Courier New" w:hAnsi="Courier New" w:cs="Courier New" w:hint="default"/>
      </w:rPr>
    </w:lvl>
    <w:lvl w:ilvl="5" w:tplc="041A0005" w:tentative="1">
      <w:start w:val="1"/>
      <w:numFmt w:val="bullet"/>
      <w:lvlText w:val=""/>
      <w:lvlJc w:val="left"/>
      <w:pPr>
        <w:ind w:left="4395" w:hanging="360"/>
      </w:pPr>
      <w:rPr>
        <w:rFonts w:ascii="Wingdings" w:hAnsi="Wingdings" w:hint="default"/>
      </w:rPr>
    </w:lvl>
    <w:lvl w:ilvl="6" w:tplc="041A0001" w:tentative="1">
      <w:start w:val="1"/>
      <w:numFmt w:val="bullet"/>
      <w:lvlText w:val=""/>
      <w:lvlJc w:val="left"/>
      <w:pPr>
        <w:ind w:left="5115" w:hanging="360"/>
      </w:pPr>
      <w:rPr>
        <w:rFonts w:ascii="Symbol" w:hAnsi="Symbol" w:hint="default"/>
      </w:rPr>
    </w:lvl>
    <w:lvl w:ilvl="7" w:tplc="041A0003" w:tentative="1">
      <w:start w:val="1"/>
      <w:numFmt w:val="bullet"/>
      <w:lvlText w:val="o"/>
      <w:lvlJc w:val="left"/>
      <w:pPr>
        <w:ind w:left="5835" w:hanging="360"/>
      </w:pPr>
      <w:rPr>
        <w:rFonts w:ascii="Courier New" w:hAnsi="Courier New" w:cs="Courier New" w:hint="default"/>
      </w:rPr>
    </w:lvl>
    <w:lvl w:ilvl="8" w:tplc="041A0005" w:tentative="1">
      <w:start w:val="1"/>
      <w:numFmt w:val="bullet"/>
      <w:lvlText w:val=""/>
      <w:lvlJc w:val="left"/>
      <w:pPr>
        <w:ind w:left="6555" w:hanging="360"/>
      </w:pPr>
      <w:rPr>
        <w:rFonts w:ascii="Wingdings" w:hAnsi="Wingdings" w:hint="default"/>
      </w:rPr>
    </w:lvl>
  </w:abstractNum>
  <w:abstractNum w:abstractNumId="40" w15:restartNumberingAfterBreak="0">
    <w:nsid w:val="7F3C74D0"/>
    <w:multiLevelType w:val="hybridMultilevel"/>
    <w:tmpl w:val="0C2068F2"/>
    <w:lvl w:ilvl="0" w:tplc="06ECEA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F926897"/>
    <w:multiLevelType w:val="hybridMultilevel"/>
    <w:tmpl w:val="6E3ECB7E"/>
    <w:lvl w:ilvl="0" w:tplc="041A0001">
      <w:start w:val="1"/>
      <w:numFmt w:val="bullet"/>
      <w:lvlText w:val=""/>
      <w:lvlJc w:val="left"/>
      <w:pPr>
        <w:ind w:left="810" w:hanging="360"/>
      </w:pPr>
      <w:rPr>
        <w:rFonts w:ascii="Symbol" w:hAnsi="Symbo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num w:numId="1" w16cid:durableId="911158278">
    <w:abstractNumId w:val="16"/>
  </w:num>
  <w:num w:numId="2" w16cid:durableId="440607495">
    <w:abstractNumId w:val="11"/>
  </w:num>
  <w:num w:numId="3" w16cid:durableId="2002658411">
    <w:abstractNumId w:val="15"/>
  </w:num>
  <w:num w:numId="4" w16cid:durableId="667176622">
    <w:abstractNumId w:val="35"/>
  </w:num>
  <w:num w:numId="5" w16cid:durableId="1676686596">
    <w:abstractNumId w:val="17"/>
  </w:num>
  <w:num w:numId="6" w16cid:durableId="313726987">
    <w:abstractNumId w:val="1"/>
  </w:num>
  <w:num w:numId="7" w16cid:durableId="1503810606">
    <w:abstractNumId w:val="18"/>
  </w:num>
  <w:num w:numId="8" w16cid:durableId="429130942">
    <w:abstractNumId w:val="24"/>
  </w:num>
  <w:num w:numId="9" w16cid:durableId="2029793065">
    <w:abstractNumId w:val="30"/>
  </w:num>
  <w:num w:numId="10" w16cid:durableId="344136488">
    <w:abstractNumId w:val="27"/>
  </w:num>
  <w:num w:numId="11" w16cid:durableId="1675918174">
    <w:abstractNumId w:val="32"/>
  </w:num>
  <w:num w:numId="12" w16cid:durableId="870191874">
    <w:abstractNumId w:val="41"/>
  </w:num>
  <w:num w:numId="13" w16cid:durableId="1823740709">
    <w:abstractNumId w:val="10"/>
  </w:num>
  <w:num w:numId="14" w16cid:durableId="33963600">
    <w:abstractNumId w:val="25"/>
  </w:num>
  <w:num w:numId="15" w16cid:durableId="2035379032">
    <w:abstractNumId w:val="3"/>
  </w:num>
  <w:num w:numId="16" w16cid:durableId="87578397">
    <w:abstractNumId w:val="6"/>
  </w:num>
  <w:num w:numId="17" w16cid:durableId="352265904">
    <w:abstractNumId w:val="8"/>
  </w:num>
  <w:num w:numId="18" w16cid:durableId="43990406">
    <w:abstractNumId w:val="36"/>
  </w:num>
  <w:num w:numId="19" w16cid:durableId="397293122">
    <w:abstractNumId w:val="34"/>
  </w:num>
  <w:num w:numId="20" w16cid:durableId="409163380">
    <w:abstractNumId w:val="4"/>
  </w:num>
  <w:num w:numId="21" w16cid:durableId="989022620">
    <w:abstractNumId w:val="38"/>
  </w:num>
  <w:num w:numId="22" w16cid:durableId="1870488459">
    <w:abstractNumId w:val="21"/>
  </w:num>
  <w:num w:numId="23" w16cid:durableId="1172991702">
    <w:abstractNumId w:val="2"/>
  </w:num>
  <w:num w:numId="24" w16cid:durableId="575557972">
    <w:abstractNumId w:val="7"/>
  </w:num>
  <w:num w:numId="25" w16cid:durableId="4095621">
    <w:abstractNumId w:val="28"/>
  </w:num>
  <w:num w:numId="26" w16cid:durableId="534343049">
    <w:abstractNumId w:val="22"/>
  </w:num>
  <w:num w:numId="27" w16cid:durableId="1242839136">
    <w:abstractNumId w:val="19"/>
  </w:num>
  <w:num w:numId="28" w16cid:durableId="1919556121">
    <w:abstractNumId w:val="40"/>
  </w:num>
  <w:num w:numId="29" w16cid:durableId="207842885">
    <w:abstractNumId w:val="9"/>
  </w:num>
  <w:num w:numId="30" w16cid:durableId="1294487175">
    <w:abstractNumId w:val="12"/>
  </w:num>
  <w:num w:numId="31" w16cid:durableId="1640187165">
    <w:abstractNumId w:val="39"/>
  </w:num>
  <w:num w:numId="32" w16cid:durableId="1100953175">
    <w:abstractNumId w:val="37"/>
  </w:num>
  <w:num w:numId="33" w16cid:durableId="1696737269">
    <w:abstractNumId w:val="5"/>
  </w:num>
  <w:num w:numId="34" w16cid:durableId="503008252">
    <w:abstractNumId w:val="0"/>
  </w:num>
  <w:num w:numId="35" w16cid:durableId="1490554728">
    <w:abstractNumId w:val="13"/>
  </w:num>
  <w:num w:numId="36" w16cid:durableId="805128450">
    <w:abstractNumId w:val="20"/>
  </w:num>
  <w:num w:numId="37" w16cid:durableId="985819494">
    <w:abstractNumId w:val="26"/>
  </w:num>
  <w:num w:numId="38" w16cid:durableId="1676028275">
    <w:abstractNumId w:val="23"/>
  </w:num>
  <w:num w:numId="39" w16cid:durableId="1819611660">
    <w:abstractNumId w:val="14"/>
  </w:num>
  <w:num w:numId="40" w16cid:durableId="1277180775">
    <w:abstractNumId w:val="33"/>
  </w:num>
  <w:num w:numId="41" w16cid:durableId="317347144">
    <w:abstractNumId w:val="29"/>
  </w:num>
  <w:num w:numId="42" w16cid:durableId="11469714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AC6"/>
    <w:rsid w:val="00063B83"/>
    <w:rsid w:val="000640FB"/>
    <w:rsid w:val="00072377"/>
    <w:rsid w:val="0008036B"/>
    <w:rsid w:val="00081B91"/>
    <w:rsid w:val="00091A93"/>
    <w:rsid w:val="000A66C7"/>
    <w:rsid w:val="000E2A6C"/>
    <w:rsid w:val="001402CB"/>
    <w:rsid w:val="00157206"/>
    <w:rsid w:val="001938A4"/>
    <w:rsid w:val="001A0863"/>
    <w:rsid w:val="001C3DB1"/>
    <w:rsid w:val="001C75C7"/>
    <w:rsid w:val="002608B4"/>
    <w:rsid w:val="0026768E"/>
    <w:rsid w:val="0028671E"/>
    <w:rsid w:val="00295434"/>
    <w:rsid w:val="002A6733"/>
    <w:rsid w:val="002D7E9E"/>
    <w:rsid w:val="002F45EC"/>
    <w:rsid w:val="00300344"/>
    <w:rsid w:val="00305B5E"/>
    <w:rsid w:val="00347055"/>
    <w:rsid w:val="003961D4"/>
    <w:rsid w:val="003C2EE9"/>
    <w:rsid w:val="003E6EB3"/>
    <w:rsid w:val="00404766"/>
    <w:rsid w:val="0041783E"/>
    <w:rsid w:val="00422741"/>
    <w:rsid w:val="00427E9B"/>
    <w:rsid w:val="00452BB9"/>
    <w:rsid w:val="00455404"/>
    <w:rsid w:val="00455867"/>
    <w:rsid w:val="00466AC6"/>
    <w:rsid w:val="00483751"/>
    <w:rsid w:val="004B04C3"/>
    <w:rsid w:val="004B151C"/>
    <w:rsid w:val="004B4833"/>
    <w:rsid w:val="00513201"/>
    <w:rsid w:val="00524D17"/>
    <w:rsid w:val="00540EE3"/>
    <w:rsid w:val="005732A9"/>
    <w:rsid w:val="005D4BD9"/>
    <w:rsid w:val="00615B08"/>
    <w:rsid w:val="006374A5"/>
    <w:rsid w:val="006840E2"/>
    <w:rsid w:val="006D206E"/>
    <w:rsid w:val="006D7AD1"/>
    <w:rsid w:val="006E760E"/>
    <w:rsid w:val="00700663"/>
    <w:rsid w:val="0071308D"/>
    <w:rsid w:val="00715520"/>
    <w:rsid w:val="00724584"/>
    <w:rsid w:val="00736A04"/>
    <w:rsid w:val="00774E44"/>
    <w:rsid w:val="007A1B04"/>
    <w:rsid w:val="007A5998"/>
    <w:rsid w:val="007E609D"/>
    <w:rsid w:val="00816BCE"/>
    <w:rsid w:val="00834CD6"/>
    <w:rsid w:val="00840704"/>
    <w:rsid w:val="00881192"/>
    <w:rsid w:val="00881B81"/>
    <w:rsid w:val="00882782"/>
    <w:rsid w:val="008C5D47"/>
    <w:rsid w:val="008C7460"/>
    <w:rsid w:val="008F4701"/>
    <w:rsid w:val="00951F43"/>
    <w:rsid w:val="00971E0F"/>
    <w:rsid w:val="009932DD"/>
    <w:rsid w:val="00995DAB"/>
    <w:rsid w:val="009B37BB"/>
    <w:rsid w:val="009E32B7"/>
    <w:rsid w:val="009F5CF4"/>
    <w:rsid w:val="00A159D8"/>
    <w:rsid w:val="00A36E62"/>
    <w:rsid w:val="00A542CD"/>
    <w:rsid w:val="00A60C41"/>
    <w:rsid w:val="00A72900"/>
    <w:rsid w:val="00A95504"/>
    <w:rsid w:val="00AC106C"/>
    <w:rsid w:val="00B03905"/>
    <w:rsid w:val="00B131CF"/>
    <w:rsid w:val="00B169F6"/>
    <w:rsid w:val="00B44849"/>
    <w:rsid w:val="00B6678A"/>
    <w:rsid w:val="00B76BF6"/>
    <w:rsid w:val="00BB21C7"/>
    <w:rsid w:val="00BB48AB"/>
    <w:rsid w:val="00BB740C"/>
    <w:rsid w:val="00BB7FA9"/>
    <w:rsid w:val="00BD2C6E"/>
    <w:rsid w:val="00C735B2"/>
    <w:rsid w:val="00C83545"/>
    <w:rsid w:val="00C94C66"/>
    <w:rsid w:val="00CB05E1"/>
    <w:rsid w:val="00CD39FA"/>
    <w:rsid w:val="00CD5ABD"/>
    <w:rsid w:val="00D02B4C"/>
    <w:rsid w:val="00D548E5"/>
    <w:rsid w:val="00D54A27"/>
    <w:rsid w:val="00D6433D"/>
    <w:rsid w:val="00D9513E"/>
    <w:rsid w:val="00DD5AB2"/>
    <w:rsid w:val="00DE79A0"/>
    <w:rsid w:val="00DF3BDD"/>
    <w:rsid w:val="00E05CD3"/>
    <w:rsid w:val="00E0642B"/>
    <w:rsid w:val="00E33EEA"/>
    <w:rsid w:val="00E600BA"/>
    <w:rsid w:val="00E63FAC"/>
    <w:rsid w:val="00EF11C6"/>
    <w:rsid w:val="00F329A1"/>
    <w:rsid w:val="00F33498"/>
    <w:rsid w:val="00F35EF8"/>
    <w:rsid w:val="00F5350D"/>
    <w:rsid w:val="00F56984"/>
    <w:rsid w:val="00F82F82"/>
    <w:rsid w:val="00F949BD"/>
    <w:rsid w:val="00FA3855"/>
    <w:rsid w:val="00FD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4661"/>
  <w15:chartTrackingRefBased/>
  <w15:docId w15:val="{798179FA-7AFA-4791-B7FB-9D1C0FBF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C6"/>
  </w:style>
  <w:style w:type="paragraph" w:styleId="Naslov2">
    <w:name w:val="heading 2"/>
    <w:basedOn w:val="Normal"/>
    <w:next w:val="Normal"/>
    <w:link w:val="Naslov2Char"/>
    <w:uiPriority w:val="9"/>
    <w:unhideWhenUsed/>
    <w:qFormat/>
    <w:rsid w:val="00BB48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BB48AB"/>
    <w:rPr>
      <w:rFonts w:asciiTheme="majorHAnsi" w:eastAsiaTheme="majorEastAsia" w:hAnsiTheme="majorHAnsi" w:cstheme="majorBidi"/>
      <w:color w:val="2E74B5" w:themeColor="accent1" w:themeShade="BF"/>
      <w:sz w:val="26"/>
      <w:szCs w:val="26"/>
    </w:rPr>
  </w:style>
  <w:style w:type="paragraph" w:styleId="Odlomakpopisa">
    <w:name w:val="List Paragraph"/>
    <w:basedOn w:val="Normal"/>
    <w:uiPriority w:val="34"/>
    <w:qFormat/>
    <w:rsid w:val="00C735B2"/>
    <w:pPr>
      <w:spacing w:after="200" w:line="276" w:lineRule="auto"/>
      <w:ind w:left="720"/>
      <w:contextualSpacing/>
    </w:pPr>
    <w:rPr>
      <w:lang w:val="hr-HR"/>
    </w:rPr>
  </w:style>
  <w:style w:type="paragraph" w:styleId="Bezproreda">
    <w:name w:val="No Spacing"/>
    <w:uiPriority w:val="1"/>
    <w:qFormat/>
    <w:rsid w:val="00834CD6"/>
    <w:pPr>
      <w:spacing w:after="0" w:line="240" w:lineRule="auto"/>
    </w:pPr>
    <w:rPr>
      <w:lang w:val="hr-HR"/>
    </w:rPr>
  </w:style>
  <w:style w:type="paragraph" w:customStyle="1" w:styleId="box460313">
    <w:name w:val="box_460313"/>
    <w:basedOn w:val="Normal"/>
    <w:rsid w:val="001C75C7"/>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Default">
    <w:name w:val="Default"/>
    <w:rsid w:val="001C75C7"/>
    <w:pPr>
      <w:autoSpaceDE w:val="0"/>
      <w:autoSpaceDN w:val="0"/>
      <w:adjustRightInd w:val="0"/>
      <w:spacing w:after="0" w:line="240" w:lineRule="auto"/>
    </w:pPr>
    <w:rPr>
      <w:rFonts w:ascii="Calibri" w:eastAsia="Calibri" w:hAnsi="Calibri" w:cs="Calibri"/>
      <w:color w:val="000000"/>
      <w:sz w:val="24"/>
      <w:szCs w:val="24"/>
      <w:lang w:val="hr-HR" w:eastAsia="hr-HR"/>
    </w:rPr>
  </w:style>
  <w:style w:type="character" w:styleId="Hiperveza">
    <w:name w:val="Hyperlink"/>
    <w:basedOn w:val="Zadanifontodlomka"/>
    <w:uiPriority w:val="99"/>
    <w:unhideWhenUsed/>
    <w:rsid w:val="00C83545"/>
    <w:rPr>
      <w:color w:val="0563C1" w:themeColor="hyperlink"/>
      <w:u w:val="single"/>
    </w:rPr>
  </w:style>
  <w:style w:type="character" w:styleId="Nerijeenospominjanje">
    <w:name w:val="Unresolved Mention"/>
    <w:basedOn w:val="Zadanifontodlomka"/>
    <w:uiPriority w:val="99"/>
    <w:semiHidden/>
    <w:unhideWhenUsed/>
    <w:rsid w:val="00C83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juric@bpz.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bpz.hr/_Data/Slike/grza2006013115223.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1298</Words>
  <Characters>7402</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Dejan Jurić</cp:lastModifiedBy>
  <cp:revision>8</cp:revision>
  <cp:lastPrinted>2022-05-05T10:04:00Z</cp:lastPrinted>
  <dcterms:created xsi:type="dcterms:W3CDTF">2022-05-04T10:29:00Z</dcterms:created>
  <dcterms:modified xsi:type="dcterms:W3CDTF">2022-05-05T10:47:00Z</dcterms:modified>
</cp:coreProperties>
</file>