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A6873" w14:textId="77777777" w:rsidR="00B20BB0" w:rsidRPr="00675B5C" w:rsidRDefault="00B20BB0" w:rsidP="00B20BB0">
      <w:pPr>
        <w:pStyle w:val="Tijeloteksta"/>
        <w:rPr>
          <w:rFonts w:ascii="Calibri" w:hAnsi="Calibri"/>
          <w:sz w:val="32"/>
        </w:rPr>
      </w:pPr>
      <w:r w:rsidRPr="00675B5C">
        <w:rPr>
          <w:rFonts w:ascii="Calibri" w:hAnsi="Calibri"/>
          <w:sz w:val="32"/>
        </w:rPr>
        <w:t xml:space="preserve">POZIV ZA PREDLAGANJE PROGRAMA JAVNIH POTREBA U KULTURI </w:t>
      </w:r>
      <w:r w:rsidR="001E0C60">
        <w:rPr>
          <w:rFonts w:ascii="Calibri" w:hAnsi="Calibri"/>
          <w:sz w:val="32"/>
        </w:rPr>
        <w:t>B</w:t>
      </w:r>
      <w:r w:rsidR="0071527F">
        <w:rPr>
          <w:rFonts w:ascii="Calibri" w:hAnsi="Calibri"/>
          <w:sz w:val="32"/>
        </w:rPr>
        <w:t>RODSKO-POSAVSKE ŽUPANIJE ZA 2021</w:t>
      </w:r>
      <w:r w:rsidRPr="00675B5C">
        <w:rPr>
          <w:rFonts w:ascii="Calibri" w:hAnsi="Calibri"/>
          <w:sz w:val="32"/>
        </w:rPr>
        <w:t>. GODINU</w:t>
      </w:r>
    </w:p>
    <w:p w14:paraId="31F5EE2D" w14:textId="77777777" w:rsidR="00B20BB0" w:rsidRPr="00675B5C" w:rsidRDefault="00B20BB0" w:rsidP="00B20BB0">
      <w:pPr>
        <w:jc w:val="center"/>
        <w:rPr>
          <w:rFonts w:ascii="Calibri" w:hAnsi="Calibri" w:cs="Arial"/>
          <w:b/>
          <w:bCs/>
          <w:sz w:val="28"/>
        </w:rPr>
      </w:pPr>
    </w:p>
    <w:p w14:paraId="42BF0B7D" w14:textId="77777777" w:rsidR="00B20BB0" w:rsidRPr="00675B5C" w:rsidRDefault="00B20BB0" w:rsidP="00B20BB0">
      <w:pPr>
        <w:pStyle w:val="Naslov1"/>
        <w:rPr>
          <w:rFonts w:ascii="Calibri" w:hAnsi="Calibri"/>
          <w:sz w:val="28"/>
        </w:rPr>
      </w:pPr>
      <w:r w:rsidRPr="00675B5C">
        <w:rPr>
          <w:rFonts w:ascii="Calibri" w:hAnsi="Calibri"/>
          <w:sz w:val="28"/>
        </w:rPr>
        <w:t>BRODSKO-POSAVSKA ŽUPANIJA</w:t>
      </w:r>
    </w:p>
    <w:p w14:paraId="36289DC4" w14:textId="77777777" w:rsidR="00B20BB0" w:rsidRPr="00675B5C" w:rsidRDefault="00B20BB0" w:rsidP="00B20BB0">
      <w:pPr>
        <w:jc w:val="center"/>
        <w:rPr>
          <w:rFonts w:ascii="Calibri" w:hAnsi="Calibri" w:cs="Arial"/>
          <w:b/>
          <w:bCs/>
          <w:sz w:val="28"/>
        </w:rPr>
      </w:pPr>
      <w:r w:rsidRPr="00675B5C">
        <w:rPr>
          <w:rFonts w:ascii="Calibri" w:hAnsi="Calibri" w:cs="Arial"/>
          <w:b/>
          <w:bCs/>
          <w:sz w:val="28"/>
        </w:rPr>
        <w:t>Upravni odjel za obrazovanje, šport i kulturu</w:t>
      </w:r>
    </w:p>
    <w:p w14:paraId="4F393C7F" w14:textId="77777777" w:rsidR="00B20BB0" w:rsidRPr="00675B5C" w:rsidRDefault="00B20BB0" w:rsidP="00B20BB0">
      <w:pPr>
        <w:jc w:val="center"/>
        <w:rPr>
          <w:rFonts w:ascii="Calibri" w:hAnsi="Calibri" w:cs="Arial"/>
          <w:b/>
          <w:bCs/>
          <w:sz w:val="22"/>
        </w:rPr>
      </w:pPr>
    </w:p>
    <w:p w14:paraId="61D2BB3C" w14:textId="77777777" w:rsidR="00B20BB0" w:rsidRPr="00675B5C" w:rsidRDefault="00B20BB0" w:rsidP="00B20BB0">
      <w:pPr>
        <w:pStyle w:val="Tijeloteksta2"/>
        <w:rPr>
          <w:rFonts w:ascii="Calibri" w:hAnsi="Calibri"/>
          <w:sz w:val="22"/>
        </w:rPr>
      </w:pPr>
      <w:r w:rsidRPr="00675B5C">
        <w:rPr>
          <w:rFonts w:ascii="Calibri" w:hAnsi="Calibri"/>
          <w:sz w:val="22"/>
        </w:rPr>
        <w:t>na temelju članka 1. i 10.a Zakona o financir</w:t>
      </w:r>
      <w:r>
        <w:rPr>
          <w:rFonts w:ascii="Calibri" w:hAnsi="Calibri"/>
          <w:sz w:val="22"/>
        </w:rPr>
        <w:t>anju javnih potreba u kulturi („</w:t>
      </w:r>
      <w:r w:rsidRPr="00675B5C">
        <w:rPr>
          <w:rFonts w:ascii="Calibri" w:hAnsi="Calibri"/>
          <w:sz w:val="22"/>
        </w:rPr>
        <w:t xml:space="preserve">Narodne </w:t>
      </w:r>
      <w:r>
        <w:rPr>
          <w:rFonts w:ascii="Calibri" w:hAnsi="Calibri"/>
          <w:sz w:val="22"/>
        </w:rPr>
        <w:t>novine“</w:t>
      </w:r>
      <w:r w:rsidRPr="00675B5C">
        <w:rPr>
          <w:rFonts w:ascii="Calibri" w:hAnsi="Calibri"/>
          <w:sz w:val="22"/>
        </w:rPr>
        <w:t xml:space="preserve"> 47/90., 27/93. i 38/09.) i članka 3. Odluke o izmjenama i dopunama Odluke o ustrojstvu i djelokrug</w:t>
      </w:r>
      <w:r>
        <w:rPr>
          <w:rFonts w:ascii="Calibri" w:hAnsi="Calibri"/>
          <w:sz w:val="22"/>
        </w:rPr>
        <w:t>u županijskih upravnih tijela („</w:t>
      </w:r>
      <w:r w:rsidRPr="00675B5C">
        <w:rPr>
          <w:rFonts w:ascii="Calibri" w:hAnsi="Calibri"/>
          <w:sz w:val="22"/>
        </w:rPr>
        <w:t>Službeni vjesnik Brodsko-posavske županije</w:t>
      </w:r>
      <w:r>
        <w:rPr>
          <w:rFonts w:ascii="Calibri" w:hAnsi="Calibri"/>
          <w:sz w:val="22"/>
        </w:rPr>
        <w:t>“</w:t>
      </w:r>
      <w:r w:rsidRPr="00675B5C">
        <w:rPr>
          <w:rFonts w:ascii="Calibri" w:hAnsi="Calibri"/>
          <w:sz w:val="22"/>
        </w:rPr>
        <w:t xml:space="preserve"> 17/08.)</w:t>
      </w:r>
      <w:r w:rsidR="000562F7">
        <w:rPr>
          <w:rFonts w:ascii="Calibri" w:hAnsi="Calibri"/>
          <w:sz w:val="22"/>
        </w:rPr>
        <w:t xml:space="preserve"> i </w:t>
      </w:r>
      <w:r w:rsidR="001E0C60" w:rsidRPr="001E0C60">
        <w:rPr>
          <w:rFonts w:ascii="Calibri" w:hAnsi="Calibri"/>
          <w:sz w:val="22"/>
        </w:rPr>
        <w:t>članka 15. Pravilnika o financiranju programa i projekata udruga koji su od interesa za Brodsko-posavsku županiju iz djelokruga Upravnog odjela za</w:t>
      </w:r>
      <w:r w:rsidR="001E0C60">
        <w:rPr>
          <w:rFonts w:ascii="Calibri" w:hAnsi="Calibri"/>
          <w:sz w:val="22"/>
        </w:rPr>
        <w:t xml:space="preserve"> obrazovanje, šport i kulturu,</w:t>
      </w:r>
      <w:r w:rsidR="001E0C60" w:rsidRPr="001E0C60">
        <w:t xml:space="preserve"> </w:t>
      </w:r>
      <w:r w:rsidR="001E0C60" w:rsidRPr="001E0C60">
        <w:rPr>
          <w:rFonts w:ascii="Calibri" w:hAnsi="Calibri"/>
          <w:sz w:val="22"/>
        </w:rPr>
        <w:t>Zakona o udrugama („Narodne novine”, broj 74/14. i 70/17.) te sukladno odredbama Uredbe o kriterijima, mjerilima i postupcima</w:t>
      </w:r>
      <w:r w:rsidR="00F93E7B">
        <w:rPr>
          <w:rFonts w:ascii="Calibri" w:hAnsi="Calibri"/>
          <w:sz w:val="22"/>
        </w:rPr>
        <w:t xml:space="preserve"> </w:t>
      </w:r>
      <w:r w:rsidR="001E0C60" w:rsidRPr="001E0C60">
        <w:rPr>
          <w:rFonts w:ascii="Calibri" w:hAnsi="Calibri"/>
          <w:sz w:val="22"/>
        </w:rPr>
        <w:t>financiranja i ugovaranja programa i projekata od interesa za opće dobro koje provode udruge („Narodne novine”, broj 26/15.)</w:t>
      </w:r>
      <w:r w:rsidR="00F93E7B">
        <w:rPr>
          <w:rFonts w:ascii="Calibri" w:hAnsi="Calibri"/>
          <w:sz w:val="22"/>
        </w:rPr>
        <w:t xml:space="preserve"> </w:t>
      </w:r>
      <w:r w:rsidR="002D3BD6">
        <w:rPr>
          <w:rFonts w:ascii="Calibri" w:hAnsi="Calibri"/>
          <w:sz w:val="22"/>
        </w:rPr>
        <w:t>objavljuje</w:t>
      </w:r>
    </w:p>
    <w:p w14:paraId="6C65EA99" w14:textId="77777777" w:rsidR="00B20BB0" w:rsidRPr="00675B5C" w:rsidRDefault="00B20BB0" w:rsidP="00B20BB0">
      <w:pPr>
        <w:jc w:val="both"/>
        <w:rPr>
          <w:rFonts w:ascii="Calibri" w:hAnsi="Calibri" w:cs="Arial"/>
          <w:sz w:val="22"/>
        </w:rPr>
      </w:pPr>
    </w:p>
    <w:p w14:paraId="1CE5EED0" w14:textId="77777777" w:rsidR="00B20BB0" w:rsidRPr="00675B5C" w:rsidRDefault="00B20BB0" w:rsidP="00B20BB0">
      <w:pPr>
        <w:jc w:val="both"/>
        <w:rPr>
          <w:rFonts w:ascii="Calibri" w:hAnsi="Calibri" w:cs="Arial"/>
          <w:sz w:val="22"/>
        </w:rPr>
      </w:pPr>
    </w:p>
    <w:p w14:paraId="3C076586" w14:textId="77777777" w:rsidR="00B20BB0" w:rsidRPr="002B4AF9" w:rsidRDefault="00B20BB0" w:rsidP="002B4AF9">
      <w:pPr>
        <w:pStyle w:val="Naslov2"/>
        <w:rPr>
          <w:rFonts w:ascii="Calibri" w:hAnsi="Calibri"/>
          <w:sz w:val="36"/>
        </w:rPr>
      </w:pPr>
      <w:r w:rsidRPr="00675B5C">
        <w:rPr>
          <w:rFonts w:ascii="Calibri" w:hAnsi="Calibri"/>
          <w:sz w:val="36"/>
        </w:rPr>
        <w:t>P O Z I V</w:t>
      </w:r>
    </w:p>
    <w:p w14:paraId="02CE95DB" w14:textId="77777777" w:rsidR="00B20BB0" w:rsidRPr="00675B5C" w:rsidRDefault="00B20BB0" w:rsidP="00B20BB0">
      <w:pPr>
        <w:jc w:val="center"/>
        <w:rPr>
          <w:rFonts w:ascii="Calibri" w:hAnsi="Calibri" w:cs="Arial"/>
          <w:sz w:val="28"/>
        </w:rPr>
      </w:pPr>
    </w:p>
    <w:p w14:paraId="4A57B3AC" w14:textId="77777777" w:rsidR="00B20BB0" w:rsidRPr="00675B5C" w:rsidRDefault="00B20BB0" w:rsidP="00B20BB0">
      <w:pPr>
        <w:jc w:val="center"/>
        <w:rPr>
          <w:rFonts w:ascii="Calibri" w:hAnsi="Calibri" w:cs="Arial"/>
          <w:b/>
          <w:bCs/>
          <w:sz w:val="28"/>
        </w:rPr>
      </w:pPr>
      <w:r w:rsidRPr="00675B5C">
        <w:rPr>
          <w:rFonts w:ascii="Calibri" w:hAnsi="Calibri" w:cs="Arial"/>
          <w:b/>
          <w:bCs/>
          <w:sz w:val="28"/>
        </w:rPr>
        <w:t>ZA PREDLAGANJE PROGRAMA JAVNIH POTREBA U</w:t>
      </w:r>
      <w:r w:rsidR="00F93E7B">
        <w:rPr>
          <w:rFonts w:ascii="Calibri" w:hAnsi="Calibri" w:cs="Arial"/>
          <w:b/>
          <w:bCs/>
          <w:sz w:val="28"/>
        </w:rPr>
        <w:t xml:space="preserve"> </w:t>
      </w:r>
      <w:r w:rsidRPr="00675B5C">
        <w:rPr>
          <w:rFonts w:ascii="Calibri" w:hAnsi="Calibri" w:cs="Arial"/>
          <w:b/>
          <w:bCs/>
          <w:sz w:val="28"/>
        </w:rPr>
        <w:t xml:space="preserve">KULTURI </w:t>
      </w:r>
    </w:p>
    <w:p w14:paraId="2194A169" w14:textId="77777777" w:rsidR="00B20BB0" w:rsidRPr="00675B5C" w:rsidRDefault="001E0C60" w:rsidP="00B20BB0">
      <w:pPr>
        <w:pStyle w:val="Naslov3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BRODSKO</w:t>
      </w:r>
      <w:r w:rsidR="00F93E7B">
        <w:rPr>
          <w:rFonts w:ascii="Calibri" w:hAnsi="Calibri"/>
          <w:sz w:val="28"/>
        </w:rPr>
        <w:t>-</w:t>
      </w:r>
      <w:r w:rsidR="0071527F">
        <w:rPr>
          <w:rFonts w:ascii="Calibri" w:hAnsi="Calibri"/>
          <w:sz w:val="28"/>
        </w:rPr>
        <w:t>POSAVSKE ŽUPANIJE ZA 2021</w:t>
      </w:r>
      <w:r w:rsidR="00B20BB0" w:rsidRPr="00675B5C">
        <w:rPr>
          <w:rFonts w:ascii="Calibri" w:hAnsi="Calibri"/>
          <w:sz w:val="28"/>
        </w:rPr>
        <w:t>. GODINU</w:t>
      </w:r>
    </w:p>
    <w:p w14:paraId="5E00EE0B" w14:textId="77777777" w:rsidR="00B20BB0" w:rsidRPr="00675B5C" w:rsidRDefault="00B20BB0" w:rsidP="00B20BB0">
      <w:pPr>
        <w:rPr>
          <w:rFonts w:ascii="Calibri" w:hAnsi="Calibri" w:cs="Arial"/>
          <w:b/>
          <w:bCs/>
          <w:sz w:val="28"/>
        </w:rPr>
      </w:pPr>
    </w:p>
    <w:p w14:paraId="64B8FEF9" w14:textId="77777777" w:rsidR="00684A4F" w:rsidRDefault="00622027" w:rsidP="0065471C">
      <w:pPr>
        <w:jc w:val="center"/>
        <w:rPr>
          <w:rFonts w:ascii="Calibri" w:hAnsi="Calibri" w:cs="Arial"/>
          <w:b/>
          <w:bCs/>
          <w:sz w:val="22"/>
        </w:rPr>
      </w:pPr>
      <w:r>
        <w:rPr>
          <w:rFonts w:ascii="Calibri" w:hAnsi="Calibri" w:cs="Arial"/>
          <w:b/>
          <w:bCs/>
          <w:sz w:val="22"/>
        </w:rPr>
        <w:t>UVOD</w:t>
      </w:r>
    </w:p>
    <w:p w14:paraId="281A94A3" w14:textId="77777777" w:rsidR="00622027" w:rsidRPr="0065471C" w:rsidRDefault="00622027" w:rsidP="0065471C">
      <w:pPr>
        <w:jc w:val="center"/>
        <w:rPr>
          <w:rFonts w:ascii="Calibri" w:hAnsi="Calibri" w:cs="Arial"/>
          <w:b/>
          <w:bCs/>
          <w:sz w:val="22"/>
        </w:rPr>
      </w:pPr>
    </w:p>
    <w:p w14:paraId="1EC5068F" w14:textId="77777777" w:rsidR="00B20BB0" w:rsidRDefault="00B20BB0" w:rsidP="00684A4F">
      <w:pPr>
        <w:pStyle w:val="Tijeloteksta2"/>
        <w:ind w:firstLine="708"/>
        <w:rPr>
          <w:rFonts w:ascii="Calibri" w:hAnsi="Calibri"/>
          <w:sz w:val="22"/>
        </w:rPr>
      </w:pPr>
      <w:r w:rsidRPr="00675B5C">
        <w:rPr>
          <w:rFonts w:ascii="Calibri" w:hAnsi="Calibri"/>
          <w:sz w:val="22"/>
        </w:rPr>
        <w:t>Javne potrebe u kulturi za koje se sredstva osiguravaju iz proračuna Brodsko</w:t>
      </w:r>
      <w:r w:rsidR="00F93E7B">
        <w:rPr>
          <w:rFonts w:ascii="Calibri" w:hAnsi="Calibri"/>
          <w:sz w:val="22"/>
        </w:rPr>
        <w:t>-</w:t>
      </w:r>
      <w:r w:rsidRPr="00675B5C">
        <w:rPr>
          <w:rFonts w:ascii="Calibri" w:hAnsi="Calibri"/>
          <w:sz w:val="22"/>
        </w:rPr>
        <w:t xml:space="preserve">posavske županije su kulturne djelatnosti, programi i manifestacije od interesa za Brodsko-posavsku županiju, a koje Županija programom utvrdi kao svoje javne potrebe i one koje su utvrđene zakonom. </w:t>
      </w:r>
      <w:r w:rsidR="00622A1F">
        <w:rPr>
          <w:rFonts w:ascii="Calibri" w:hAnsi="Calibri"/>
          <w:sz w:val="22"/>
        </w:rPr>
        <w:t>Sukladno</w:t>
      </w:r>
      <w:r w:rsidR="00F93E7B">
        <w:rPr>
          <w:rFonts w:ascii="Calibri" w:hAnsi="Calibri"/>
          <w:sz w:val="22"/>
        </w:rPr>
        <w:t xml:space="preserve"> </w:t>
      </w:r>
      <w:r w:rsidR="00622A1F">
        <w:rPr>
          <w:rFonts w:ascii="Calibri" w:hAnsi="Calibri"/>
          <w:sz w:val="22"/>
        </w:rPr>
        <w:t>zakonu</w:t>
      </w:r>
      <w:r w:rsidRPr="00675B5C">
        <w:rPr>
          <w:rFonts w:ascii="Calibri" w:hAnsi="Calibri"/>
          <w:sz w:val="22"/>
        </w:rPr>
        <w:t xml:space="preserve"> i kriterijima za utvrđivanje progra</w:t>
      </w:r>
      <w:r w:rsidR="00622A1F">
        <w:rPr>
          <w:rFonts w:ascii="Calibri" w:hAnsi="Calibri"/>
          <w:sz w:val="22"/>
        </w:rPr>
        <w:t>ma javnih potreba u kulturi i</w:t>
      </w:r>
      <w:r w:rsidR="00F93E7B">
        <w:rPr>
          <w:rFonts w:ascii="Calibri" w:hAnsi="Calibri"/>
          <w:sz w:val="22"/>
        </w:rPr>
        <w:t xml:space="preserve"> </w:t>
      </w:r>
      <w:r w:rsidR="00622A1F">
        <w:rPr>
          <w:rFonts w:ascii="Calibri" w:hAnsi="Calibri"/>
          <w:sz w:val="22"/>
        </w:rPr>
        <w:t>osiguravanja</w:t>
      </w:r>
      <w:r w:rsidRPr="00675B5C">
        <w:rPr>
          <w:rFonts w:ascii="Calibri" w:hAnsi="Calibri"/>
          <w:sz w:val="22"/>
        </w:rPr>
        <w:t xml:space="preserve"> sredstava, te ocjenom</w:t>
      </w:r>
      <w:r w:rsidR="00622A1F">
        <w:rPr>
          <w:rFonts w:ascii="Calibri" w:hAnsi="Calibri"/>
          <w:sz w:val="22"/>
        </w:rPr>
        <w:t xml:space="preserve"> izvršenja usvojenih programa u</w:t>
      </w:r>
      <w:r w:rsidR="0071527F">
        <w:rPr>
          <w:rFonts w:ascii="Calibri" w:hAnsi="Calibri"/>
          <w:sz w:val="22"/>
        </w:rPr>
        <w:t xml:space="preserve"> 2020</w:t>
      </w:r>
      <w:r w:rsidR="00331C3B">
        <w:rPr>
          <w:rFonts w:ascii="Calibri" w:hAnsi="Calibri"/>
          <w:sz w:val="22"/>
        </w:rPr>
        <w:t>.</w:t>
      </w:r>
      <w:r w:rsidRPr="00675B5C">
        <w:rPr>
          <w:rFonts w:ascii="Calibri" w:hAnsi="Calibri"/>
          <w:sz w:val="22"/>
        </w:rPr>
        <w:t xml:space="preserve"> Brodsko-posavska županija će u program</w:t>
      </w:r>
      <w:r w:rsidR="001E0C60">
        <w:rPr>
          <w:rFonts w:ascii="Calibri" w:hAnsi="Calibri"/>
          <w:sz w:val="22"/>
        </w:rPr>
        <w:t xml:space="preserve"> </w:t>
      </w:r>
      <w:r w:rsidR="0071527F">
        <w:rPr>
          <w:rFonts w:ascii="Calibri" w:hAnsi="Calibri"/>
          <w:sz w:val="22"/>
        </w:rPr>
        <w:t>javnih potreba u kulturi za 2021</w:t>
      </w:r>
      <w:r w:rsidRPr="00675B5C">
        <w:rPr>
          <w:rFonts w:ascii="Calibri" w:hAnsi="Calibri"/>
          <w:sz w:val="22"/>
        </w:rPr>
        <w:t>. uvrstiti:</w:t>
      </w:r>
    </w:p>
    <w:p w14:paraId="07997185" w14:textId="77777777" w:rsidR="002D3BD6" w:rsidRPr="00675B5C" w:rsidRDefault="002D3BD6" w:rsidP="00B20BB0">
      <w:pPr>
        <w:pStyle w:val="Tijeloteksta2"/>
        <w:rPr>
          <w:rFonts w:ascii="Calibri" w:hAnsi="Calibri"/>
          <w:sz w:val="22"/>
        </w:rPr>
      </w:pPr>
    </w:p>
    <w:p w14:paraId="24A4BF6E" w14:textId="77777777" w:rsidR="00B20BB0" w:rsidRPr="00675B5C" w:rsidRDefault="006769FE" w:rsidP="00B20BB0">
      <w:p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1</w:t>
      </w:r>
      <w:r w:rsidR="00622A1F">
        <w:rPr>
          <w:rFonts w:ascii="Calibri" w:hAnsi="Calibri" w:cs="Arial"/>
          <w:sz w:val="22"/>
        </w:rPr>
        <w:t>.</w:t>
      </w:r>
      <w:r w:rsidR="00F93E7B">
        <w:rPr>
          <w:rFonts w:ascii="Calibri" w:hAnsi="Calibri" w:cs="Arial"/>
          <w:sz w:val="22"/>
        </w:rPr>
        <w:t xml:space="preserve"> </w:t>
      </w:r>
      <w:r w:rsidR="00622A1F">
        <w:rPr>
          <w:rFonts w:ascii="Calibri" w:hAnsi="Calibri" w:cs="Arial"/>
          <w:sz w:val="22"/>
        </w:rPr>
        <w:t>redovnu</w:t>
      </w:r>
      <w:r w:rsidR="00F32521">
        <w:rPr>
          <w:rFonts w:ascii="Calibri" w:hAnsi="Calibri" w:cs="Arial"/>
          <w:sz w:val="22"/>
        </w:rPr>
        <w:t xml:space="preserve"> djelatnost i program</w:t>
      </w:r>
      <w:r w:rsidR="00622A1F">
        <w:rPr>
          <w:rFonts w:ascii="Calibri" w:hAnsi="Calibri" w:cs="Arial"/>
          <w:sz w:val="22"/>
        </w:rPr>
        <w:t>e</w:t>
      </w:r>
      <w:r w:rsidR="00F32521">
        <w:rPr>
          <w:rFonts w:ascii="Calibri" w:hAnsi="Calibri" w:cs="Arial"/>
          <w:sz w:val="22"/>
        </w:rPr>
        <w:t xml:space="preserve"> ustanova kult</w:t>
      </w:r>
      <w:r w:rsidR="00F93E7B">
        <w:rPr>
          <w:rFonts w:ascii="Calibri" w:hAnsi="Calibri" w:cs="Arial"/>
          <w:sz w:val="22"/>
        </w:rPr>
        <w:t>ure kojima je osnivač Brodsko-</w:t>
      </w:r>
      <w:r w:rsidR="00F32521">
        <w:rPr>
          <w:rFonts w:ascii="Calibri" w:hAnsi="Calibri" w:cs="Arial"/>
          <w:sz w:val="22"/>
        </w:rPr>
        <w:t>posavska žu</w:t>
      </w:r>
      <w:r w:rsidR="00055E3A">
        <w:rPr>
          <w:rFonts w:ascii="Calibri" w:hAnsi="Calibri" w:cs="Arial"/>
          <w:sz w:val="22"/>
        </w:rPr>
        <w:t>panija,</w:t>
      </w:r>
      <w:r w:rsidR="00F32521">
        <w:rPr>
          <w:rFonts w:ascii="Calibri" w:hAnsi="Calibri" w:cs="Arial"/>
          <w:sz w:val="22"/>
        </w:rPr>
        <w:t xml:space="preserve"> </w:t>
      </w:r>
    </w:p>
    <w:p w14:paraId="5F5096B5" w14:textId="77777777" w:rsidR="00B20BB0" w:rsidRPr="00675B5C" w:rsidRDefault="006769FE" w:rsidP="00B20BB0">
      <w:p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2</w:t>
      </w:r>
      <w:r w:rsidR="00F32521">
        <w:rPr>
          <w:rFonts w:ascii="Calibri" w:hAnsi="Calibri" w:cs="Arial"/>
          <w:sz w:val="22"/>
        </w:rPr>
        <w:t>. programe i projekte udruga, pojedinaca i drugih organizacija u kulturi od interes</w:t>
      </w:r>
      <w:r w:rsidR="00055E3A">
        <w:rPr>
          <w:rFonts w:ascii="Calibri" w:hAnsi="Calibri" w:cs="Arial"/>
          <w:sz w:val="22"/>
        </w:rPr>
        <w:t xml:space="preserve">a za </w:t>
      </w:r>
      <w:r w:rsidR="00F93E7B">
        <w:rPr>
          <w:rFonts w:ascii="Calibri" w:hAnsi="Calibri" w:cs="Arial"/>
          <w:sz w:val="22"/>
        </w:rPr>
        <w:tab/>
      </w:r>
      <w:r w:rsidR="00055E3A">
        <w:rPr>
          <w:rFonts w:ascii="Calibri" w:hAnsi="Calibri" w:cs="Arial"/>
          <w:sz w:val="22"/>
        </w:rPr>
        <w:t>Brodsko-posavsku županiju,</w:t>
      </w:r>
    </w:p>
    <w:p w14:paraId="31B27CFD" w14:textId="77777777" w:rsidR="00B20BB0" w:rsidRPr="00675B5C" w:rsidRDefault="006769FE" w:rsidP="00B20BB0">
      <w:p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3</w:t>
      </w:r>
      <w:r w:rsidR="00622A1F">
        <w:rPr>
          <w:rFonts w:ascii="Calibri" w:hAnsi="Calibri" w:cs="Arial"/>
          <w:sz w:val="22"/>
        </w:rPr>
        <w:t>.</w:t>
      </w:r>
      <w:r w:rsidR="00F93E7B">
        <w:rPr>
          <w:rFonts w:ascii="Calibri" w:hAnsi="Calibri" w:cs="Arial"/>
          <w:sz w:val="22"/>
        </w:rPr>
        <w:t xml:space="preserve"> </w:t>
      </w:r>
      <w:r w:rsidR="00622A1F">
        <w:rPr>
          <w:rFonts w:ascii="Calibri" w:hAnsi="Calibri" w:cs="Arial"/>
          <w:sz w:val="22"/>
        </w:rPr>
        <w:t>programe i projekte</w:t>
      </w:r>
      <w:r w:rsidR="00F32521">
        <w:rPr>
          <w:rFonts w:ascii="Calibri" w:hAnsi="Calibri" w:cs="Arial"/>
          <w:sz w:val="22"/>
        </w:rPr>
        <w:t xml:space="preserve"> likovne, glazbene,</w:t>
      </w:r>
      <w:r w:rsidR="00F93E7B">
        <w:rPr>
          <w:rFonts w:ascii="Calibri" w:hAnsi="Calibri" w:cs="Arial"/>
          <w:sz w:val="22"/>
        </w:rPr>
        <w:t xml:space="preserve"> </w:t>
      </w:r>
      <w:r w:rsidR="00F32521">
        <w:rPr>
          <w:rFonts w:ascii="Calibri" w:hAnsi="Calibri" w:cs="Arial"/>
          <w:sz w:val="22"/>
        </w:rPr>
        <w:t>glazbeno-scenske i plesne djelatnosti,</w:t>
      </w:r>
    </w:p>
    <w:p w14:paraId="2771CA95" w14:textId="77777777" w:rsidR="00F32521" w:rsidRPr="00675B5C" w:rsidRDefault="006769FE" w:rsidP="00F32521">
      <w:p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4</w:t>
      </w:r>
      <w:r w:rsidR="00F32521">
        <w:rPr>
          <w:rFonts w:ascii="Calibri" w:hAnsi="Calibri" w:cs="Arial"/>
          <w:sz w:val="22"/>
        </w:rPr>
        <w:t>.</w:t>
      </w:r>
      <w:r w:rsidR="00F93E7B">
        <w:rPr>
          <w:rFonts w:ascii="Calibri" w:hAnsi="Calibri" w:cs="Arial"/>
          <w:sz w:val="22"/>
        </w:rPr>
        <w:t xml:space="preserve"> </w:t>
      </w:r>
      <w:r w:rsidR="00F32521">
        <w:rPr>
          <w:rFonts w:ascii="Calibri" w:hAnsi="Calibri" w:cs="Arial"/>
          <w:sz w:val="22"/>
        </w:rPr>
        <w:t>programe i projekte kazališne, filmske i video djelatnosti</w:t>
      </w:r>
      <w:r w:rsidR="00055E3A">
        <w:rPr>
          <w:rFonts w:ascii="Calibri" w:hAnsi="Calibri" w:cs="Arial"/>
          <w:sz w:val="22"/>
        </w:rPr>
        <w:t>,</w:t>
      </w:r>
    </w:p>
    <w:p w14:paraId="53757358" w14:textId="77777777" w:rsidR="00B20BB0" w:rsidRPr="00675B5C" w:rsidRDefault="00F32521" w:rsidP="00B20BB0">
      <w:p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5.</w:t>
      </w:r>
      <w:r w:rsidR="00F93E7B">
        <w:rPr>
          <w:rFonts w:ascii="Calibri" w:hAnsi="Calibri" w:cs="Arial"/>
          <w:sz w:val="22"/>
        </w:rPr>
        <w:t xml:space="preserve"> </w:t>
      </w:r>
      <w:r>
        <w:rPr>
          <w:rFonts w:ascii="Calibri" w:hAnsi="Calibri" w:cs="Arial"/>
          <w:sz w:val="22"/>
        </w:rPr>
        <w:t>programe i projekte knjižnične, knjižne i nakladničke djelatnosti</w:t>
      </w:r>
      <w:r w:rsidR="00055E3A">
        <w:rPr>
          <w:rFonts w:ascii="Calibri" w:hAnsi="Calibri" w:cs="Arial"/>
          <w:sz w:val="22"/>
        </w:rPr>
        <w:t>,</w:t>
      </w:r>
    </w:p>
    <w:p w14:paraId="5BD6E02B" w14:textId="77777777" w:rsidR="00B20BB0" w:rsidRPr="00675B5C" w:rsidRDefault="006769FE" w:rsidP="00B20BB0">
      <w:p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6</w:t>
      </w:r>
      <w:r w:rsidR="00B20BB0" w:rsidRPr="00675B5C">
        <w:rPr>
          <w:rFonts w:ascii="Calibri" w:hAnsi="Calibri" w:cs="Arial"/>
          <w:sz w:val="22"/>
        </w:rPr>
        <w:t>.</w:t>
      </w:r>
      <w:r w:rsidR="00F93E7B">
        <w:rPr>
          <w:rFonts w:ascii="Calibri" w:hAnsi="Calibri" w:cs="Arial"/>
          <w:sz w:val="22"/>
        </w:rPr>
        <w:t xml:space="preserve"> </w:t>
      </w:r>
      <w:r w:rsidR="00055E3A">
        <w:rPr>
          <w:rFonts w:ascii="Calibri" w:hAnsi="Calibri" w:cs="Arial"/>
          <w:sz w:val="22"/>
        </w:rPr>
        <w:t>programe i projekte nove medijske kulture,</w:t>
      </w:r>
    </w:p>
    <w:p w14:paraId="5D62AC5C" w14:textId="77777777" w:rsidR="00B20BB0" w:rsidRPr="00675B5C" w:rsidRDefault="006769FE" w:rsidP="00B20BB0">
      <w:p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7</w:t>
      </w:r>
      <w:r w:rsidR="00B20BB0" w:rsidRPr="00675B5C">
        <w:rPr>
          <w:rFonts w:ascii="Calibri" w:hAnsi="Calibri" w:cs="Arial"/>
          <w:sz w:val="22"/>
        </w:rPr>
        <w:t>.</w:t>
      </w:r>
      <w:r w:rsidR="00F93E7B">
        <w:rPr>
          <w:rFonts w:ascii="Calibri" w:hAnsi="Calibri" w:cs="Arial"/>
          <w:sz w:val="22"/>
        </w:rPr>
        <w:t xml:space="preserve"> </w:t>
      </w:r>
      <w:r w:rsidR="00B20BB0" w:rsidRPr="00675B5C">
        <w:rPr>
          <w:rFonts w:ascii="Calibri" w:hAnsi="Calibri" w:cs="Arial"/>
          <w:sz w:val="22"/>
        </w:rPr>
        <w:t>p</w:t>
      </w:r>
      <w:r w:rsidR="00622A1F">
        <w:rPr>
          <w:rFonts w:ascii="Calibri" w:hAnsi="Calibri" w:cs="Arial"/>
          <w:sz w:val="22"/>
        </w:rPr>
        <w:t>rograme</w:t>
      </w:r>
      <w:r w:rsidR="00F93E7B">
        <w:rPr>
          <w:rFonts w:ascii="Calibri" w:hAnsi="Calibri" w:cs="Arial"/>
          <w:sz w:val="22"/>
        </w:rPr>
        <w:t xml:space="preserve"> znanstveno-</w:t>
      </w:r>
      <w:r w:rsidR="00055E3A">
        <w:rPr>
          <w:rFonts w:ascii="Calibri" w:hAnsi="Calibri" w:cs="Arial"/>
          <w:sz w:val="22"/>
        </w:rPr>
        <w:t>istraživačke djelatnosti u kulturi,</w:t>
      </w:r>
    </w:p>
    <w:p w14:paraId="2D7B1DFD" w14:textId="77777777" w:rsidR="00B20BB0" w:rsidRDefault="006769FE" w:rsidP="00B20BB0">
      <w:p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8</w:t>
      </w:r>
      <w:r w:rsidR="00622A1F">
        <w:rPr>
          <w:rFonts w:ascii="Calibri" w:hAnsi="Calibri" w:cs="Arial"/>
          <w:sz w:val="22"/>
        </w:rPr>
        <w:t>.</w:t>
      </w:r>
      <w:r w:rsidR="00F93E7B">
        <w:rPr>
          <w:rFonts w:ascii="Calibri" w:hAnsi="Calibri" w:cs="Arial"/>
          <w:sz w:val="22"/>
        </w:rPr>
        <w:t xml:space="preserve"> </w:t>
      </w:r>
      <w:r w:rsidR="00622A1F">
        <w:rPr>
          <w:rFonts w:ascii="Calibri" w:hAnsi="Calibri" w:cs="Arial"/>
          <w:sz w:val="22"/>
        </w:rPr>
        <w:t>programe</w:t>
      </w:r>
      <w:r w:rsidR="00055E3A">
        <w:rPr>
          <w:rFonts w:ascii="Calibri" w:hAnsi="Calibri" w:cs="Arial"/>
          <w:sz w:val="22"/>
        </w:rPr>
        <w:t xml:space="preserve"> i projekt</w:t>
      </w:r>
      <w:r w:rsidR="00622A1F">
        <w:rPr>
          <w:rFonts w:ascii="Calibri" w:hAnsi="Calibri" w:cs="Arial"/>
          <w:sz w:val="22"/>
        </w:rPr>
        <w:t>e</w:t>
      </w:r>
      <w:r w:rsidR="00055E3A">
        <w:rPr>
          <w:rFonts w:ascii="Calibri" w:hAnsi="Calibri" w:cs="Arial"/>
          <w:sz w:val="22"/>
        </w:rPr>
        <w:t xml:space="preserve"> u kulturi nacionalnih manjina,</w:t>
      </w:r>
    </w:p>
    <w:p w14:paraId="673A4135" w14:textId="77777777" w:rsidR="00055E3A" w:rsidRDefault="00055E3A" w:rsidP="00B20BB0">
      <w:p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9. programe i projekte poticanja i njegovanja tradicijske kulturne baštine i razvitka kulturno</w:t>
      </w:r>
      <w:r w:rsidR="00F93E7B">
        <w:rPr>
          <w:rFonts w:ascii="Calibri" w:hAnsi="Calibri" w:cs="Arial"/>
          <w:sz w:val="22"/>
        </w:rPr>
        <w:t xml:space="preserve"> </w:t>
      </w:r>
      <w:r>
        <w:rPr>
          <w:rFonts w:ascii="Calibri" w:hAnsi="Calibri" w:cs="Arial"/>
          <w:sz w:val="22"/>
        </w:rPr>
        <w:t>umjetničkog amaterizma,</w:t>
      </w:r>
      <w:r w:rsidR="00F93E7B">
        <w:rPr>
          <w:rFonts w:ascii="Calibri" w:hAnsi="Calibri" w:cs="Arial"/>
          <w:sz w:val="22"/>
        </w:rPr>
        <w:t xml:space="preserve"> </w:t>
      </w:r>
    </w:p>
    <w:p w14:paraId="40E48757" w14:textId="77777777" w:rsidR="00055E3A" w:rsidRDefault="00055E3A" w:rsidP="00B20BB0">
      <w:p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10. programe i projekte muzejsko- galerijske djelatnosti,</w:t>
      </w:r>
    </w:p>
    <w:p w14:paraId="1A28DC77" w14:textId="77777777" w:rsidR="00055E3A" w:rsidRDefault="00055E3A" w:rsidP="00B20BB0">
      <w:p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11. programe i projekte zaštite spomeničke baštine i vjerskih objekata,</w:t>
      </w:r>
    </w:p>
    <w:p w14:paraId="2C9E7C20" w14:textId="77777777" w:rsidR="00055E3A" w:rsidRDefault="00055E3A" w:rsidP="00B20BB0">
      <w:p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 xml:space="preserve">12. </w:t>
      </w:r>
      <w:r w:rsidR="00622A1F">
        <w:rPr>
          <w:rFonts w:ascii="Calibri" w:hAnsi="Calibri" w:cs="Arial"/>
          <w:sz w:val="22"/>
        </w:rPr>
        <w:t>programe</w:t>
      </w:r>
      <w:r>
        <w:rPr>
          <w:rFonts w:ascii="Calibri" w:hAnsi="Calibri" w:cs="Arial"/>
          <w:sz w:val="22"/>
        </w:rPr>
        <w:t xml:space="preserve"> kulturnih manifestacija</w:t>
      </w:r>
      <w:r w:rsidR="00260326">
        <w:rPr>
          <w:rFonts w:ascii="Calibri" w:hAnsi="Calibri" w:cs="Arial"/>
          <w:sz w:val="22"/>
        </w:rPr>
        <w:t>,</w:t>
      </w:r>
    </w:p>
    <w:p w14:paraId="570CA89F" w14:textId="77777777" w:rsidR="00B20BB0" w:rsidRPr="00675B5C" w:rsidRDefault="00622A1F" w:rsidP="00B20BB0">
      <w:p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13. programe</w:t>
      </w:r>
      <w:r w:rsidR="00260326">
        <w:rPr>
          <w:rFonts w:ascii="Calibri" w:hAnsi="Calibri" w:cs="Arial"/>
          <w:sz w:val="22"/>
        </w:rPr>
        <w:t xml:space="preserve"> dogradnje, rekonstrukcije, investicijskog održavanja i opremanja objekata u kulturi od interesa za Brod</w:t>
      </w:r>
      <w:r w:rsidR="00F93E7B">
        <w:rPr>
          <w:rFonts w:ascii="Calibri" w:hAnsi="Calibri" w:cs="Arial"/>
          <w:sz w:val="22"/>
        </w:rPr>
        <w:t>sko-</w:t>
      </w:r>
      <w:r w:rsidR="00260326">
        <w:rPr>
          <w:rFonts w:ascii="Calibri" w:hAnsi="Calibri" w:cs="Arial"/>
          <w:sz w:val="22"/>
        </w:rPr>
        <w:t>posavsku županiju.</w:t>
      </w:r>
    </w:p>
    <w:p w14:paraId="1BADC32A" w14:textId="77777777" w:rsidR="00252818" w:rsidRDefault="00F93E7B" w:rsidP="000239E0">
      <w:pPr>
        <w:rPr>
          <w:rFonts w:ascii="Calibri" w:hAnsi="Calibri" w:cs="Arial"/>
          <w:b/>
          <w:bCs/>
          <w:sz w:val="22"/>
        </w:rPr>
      </w:pPr>
      <w:r>
        <w:rPr>
          <w:rFonts w:ascii="Calibri" w:hAnsi="Calibri" w:cs="Arial"/>
          <w:b/>
          <w:bCs/>
          <w:sz w:val="22"/>
        </w:rPr>
        <w:t xml:space="preserve"> </w:t>
      </w:r>
    </w:p>
    <w:p w14:paraId="7424EF35" w14:textId="77777777" w:rsidR="001E0C60" w:rsidRDefault="001E0C60" w:rsidP="000239E0">
      <w:pPr>
        <w:rPr>
          <w:rFonts w:ascii="Calibri" w:hAnsi="Calibri" w:cs="Arial"/>
          <w:bCs/>
          <w:sz w:val="22"/>
        </w:rPr>
      </w:pPr>
      <w:r w:rsidRPr="001E0C60">
        <w:rPr>
          <w:rFonts w:ascii="Calibri" w:hAnsi="Calibri" w:cs="Arial"/>
          <w:bCs/>
          <w:sz w:val="22"/>
        </w:rPr>
        <w:t xml:space="preserve">Ukupna planirana </w:t>
      </w:r>
      <w:r w:rsidR="0071527F">
        <w:rPr>
          <w:rFonts w:ascii="Calibri" w:hAnsi="Calibri" w:cs="Arial"/>
          <w:bCs/>
          <w:sz w:val="22"/>
        </w:rPr>
        <w:t>vrijednost Javnog poziva za 2021</w:t>
      </w:r>
      <w:r w:rsidRPr="001E0C60">
        <w:rPr>
          <w:rFonts w:ascii="Calibri" w:hAnsi="Calibri" w:cs="Arial"/>
          <w:bCs/>
          <w:sz w:val="22"/>
        </w:rPr>
        <w:t>. godinu je 370.000,00 kuna.</w:t>
      </w:r>
    </w:p>
    <w:p w14:paraId="47F9B2FF" w14:textId="77777777" w:rsidR="001E0C60" w:rsidRDefault="001E0C60" w:rsidP="001E0C60">
      <w:pPr>
        <w:jc w:val="both"/>
        <w:rPr>
          <w:rFonts w:ascii="Calibri" w:hAnsi="Calibri" w:cs="Arial"/>
          <w:bCs/>
          <w:sz w:val="22"/>
        </w:rPr>
      </w:pPr>
      <w:r w:rsidRPr="001E0C60">
        <w:rPr>
          <w:rFonts w:ascii="Calibri" w:hAnsi="Calibri" w:cs="Arial"/>
          <w:bCs/>
          <w:sz w:val="22"/>
        </w:rPr>
        <w:lastRenderedPageBreak/>
        <w:t>Program/projekt se može financirati u 100% iznosu prihvatljivih troškova programa/projekta, pri čemu potencijalni prijavitelji i partneri nisu dužni osigurati sufinanciranje iz vlastitih sredstava.</w:t>
      </w:r>
      <w:r>
        <w:rPr>
          <w:rFonts w:ascii="Calibri" w:hAnsi="Calibri" w:cs="Arial"/>
          <w:bCs/>
          <w:sz w:val="22"/>
        </w:rPr>
        <w:t xml:space="preserve"> </w:t>
      </w:r>
      <w:r w:rsidRPr="001E0C60">
        <w:rPr>
          <w:rFonts w:ascii="Calibri" w:hAnsi="Calibri" w:cs="Arial"/>
          <w:bCs/>
          <w:sz w:val="22"/>
        </w:rPr>
        <w:t>U slučaju da se predmetni program/projekt ne financira u 100% iznosu iz proračuna Brodsko-posavske županije (u daljnjem tekstu: Županija), udruga je dužna osigurati preostali iznos financiranja do punog iznosa financiranja programa/projekta.</w:t>
      </w:r>
    </w:p>
    <w:p w14:paraId="5154CC75" w14:textId="77777777" w:rsidR="001E0C60" w:rsidRDefault="001E0C60" w:rsidP="001E0C60">
      <w:pPr>
        <w:jc w:val="both"/>
        <w:rPr>
          <w:rFonts w:ascii="Calibri" w:hAnsi="Calibri" w:cs="Arial"/>
          <w:bCs/>
          <w:sz w:val="22"/>
        </w:rPr>
      </w:pPr>
    </w:p>
    <w:p w14:paraId="3D348CF4" w14:textId="77777777" w:rsidR="001E0C60" w:rsidRDefault="001E0C60" w:rsidP="001E0C60">
      <w:pPr>
        <w:jc w:val="both"/>
        <w:rPr>
          <w:rFonts w:ascii="Calibri" w:hAnsi="Calibri" w:cs="Arial"/>
          <w:bCs/>
          <w:sz w:val="22"/>
        </w:rPr>
      </w:pPr>
      <w:r w:rsidRPr="001E0C60">
        <w:rPr>
          <w:rFonts w:ascii="Calibri" w:hAnsi="Calibri" w:cs="Arial"/>
          <w:bCs/>
          <w:sz w:val="22"/>
        </w:rPr>
        <w:t>Županija zadržava pravo promjene ukupno odobrenog iznosa ovisno o kvaliteti programa/projekta i dinamici punjenja županijskog proračuna.</w:t>
      </w:r>
    </w:p>
    <w:p w14:paraId="24104E6D" w14:textId="77777777" w:rsidR="001E0C60" w:rsidRDefault="001E0C60" w:rsidP="001E0C60">
      <w:pPr>
        <w:jc w:val="both"/>
        <w:rPr>
          <w:rFonts w:ascii="Calibri" w:hAnsi="Calibri" w:cs="Arial"/>
          <w:bCs/>
          <w:sz w:val="22"/>
        </w:rPr>
      </w:pPr>
    </w:p>
    <w:p w14:paraId="209D60A6" w14:textId="51DD1D9E" w:rsidR="001E0C60" w:rsidRDefault="001E0C60" w:rsidP="001E0C60">
      <w:pPr>
        <w:jc w:val="both"/>
        <w:rPr>
          <w:rFonts w:ascii="Calibri" w:hAnsi="Calibri" w:cs="Arial"/>
          <w:bCs/>
          <w:sz w:val="22"/>
        </w:rPr>
      </w:pPr>
      <w:r>
        <w:rPr>
          <w:rFonts w:ascii="Calibri" w:hAnsi="Calibri" w:cs="Arial"/>
          <w:bCs/>
          <w:sz w:val="22"/>
        </w:rPr>
        <w:t xml:space="preserve">Rok za prijavu projekta je </w:t>
      </w:r>
      <w:r w:rsidR="00AD431F">
        <w:rPr>
          <w:rFonts w:ascii="Calibri" w:hAnsi="Calibri" w:cs="Arial"/>
          <w:bCs/>
          <w:sz w:val="22"/>
        </w:rPr>
        <w:t>2.studenog</w:t>
      </w:r>
      <w:r w:rsidR="0071527F">
        <w:rPr>
          <w:rFonts w:ascii="Calibri" w:hAnsi="Calibri" w:cs="Arial"/>
          <w:bCs/>
          <w:sz w:val="22"/>
        </w:rPr>
        <w:t xml:space="preserve"> 2020</w:t>
      </w:r>
      <w:r>
        <w:rPr>
          <w:rFonts w:ascii="Calibri" w:hAnsi="Calibri" w:cs="Arial"/>
          <w:bCs/>
          <w:sz w:val="22"/>
        </w:rPr>
        <w:t>. godine.</w:t>
      </w:r>
    </w:p>
    <w:p w14:paraId="50918ADC" w14:textId="77777777" w:rsidR="00622027" w:rsidRDefault="00622027" w:rsidP="001E0C60">
      <w:pPr>
        <w:jc w:val="both"/>
        <w:rPr>
          <w:rFonts w:ascii="Calibri" w:hAnsi="Calibri" w:cs="Arial"/>
          <w:bCs/>
          <w:sz w:val="22"/>
        </w:rPr>
      </w:pPr>
    </w:p>
    <w:p w14:paraId="7A88E97E" w14:textId="77777777" w:rsidR="00622027" w:rsidRDefault="00622027" w:rsidP="001E0C60">
      <w:pPr>
        <w:jc w:val="both"/>
        <w:rPr>
          <w:rFonts w:ascii="Calibri" w:hAnsi="Calibri" w:cs="Arial"/>
          <w:bCs/>
          <w:sz w:val="22"/>
        </w:rPr>
      </w:pPr>
    </w:p>
    <w:p w14:paraId="7172833A" w14:textId="77777777" w:rsidR="00622027" w:rsidRPr="00622027" w:rsidRDefault="00622027" w:rsidP="00622027">
      <w:pPr>
        <w:jc w:val="center"/>
        <w:rPr>
          <w:rFonts w:ascii="Calibri" w:hAnsi="Calibri" w:cs="Arial"/>
          <w:b/>
          <w:bCs/>
          <w:sz w:val="22"/>
        </w:rPr>
      </w:pPr>
      <w:r w:rsidRPr="00622027">
        <w:rPr>
          <w:rFonts w:ascii="Calibri" w:hAnsi="Calibri" w:cs="Arial"/>
          <w:b/>
          <w:bCs/>
          <w:sz w:val="22"/>
        </w:rPr>
        <w:t>UVJETI PRIJAVE</w:t>
      </w:r>
    </w:p>
    <w:p w14:paraId="51213D08" w14:textId="77777777" w:rsidR="00622027" w:rsidRPr="00622027" w:rsidRDefault="00622027" w:rsidP="00622027">
      <w:pPr>
        <w:jc w:val="both"/>
        <w:rPr>
          <w:rFonts w:ascii="Calibri" w:hAnsi="Calibri" w:cs="Arial"/>
          <w:bCs/>
          <w:sz w:val="22"/>
        </w:rPr>
      </w:pPr>
    </w:p>
    <w:p w14:paraId="032F4A94" w14:textId="77777777" w:rsidR="00622027" w:rsidRPr="00622027" w:rsidRDefault="00622027" w:rsidP="00622027">
      <w:pPr>
        <w:jc w:val="both"/>
        <w:rPr>
          <w:rFonts w:ascii="Calibri" w:hAnsi="Calibri" w:cs="Arial"/>
          <w:bCs/>
          <w:sz w:val="22"/>
        </w:rPr>
      </w:pPr>
      <w:r w:rsidRPr="00622027">
        <w:rPr>
          <w:rFonts w:ascii="Calibri" w:hAnsi="Calibri" w:cs="Arial"/>
          <w:bCs/>
          <w:sz w:val="22"/>
        </w:rPr>
        <w:t xml:space="preserve">Upravni odjel za </w:t>
      </w:r>
      <w:r>
        <w:rPr>
          <w:rFonts w:ascii="Calibri" w:hAnsi="Calibri" w:cs="Arial"/>
          <w:bCs/>
          <w:sz w:val="22"/>
        </w:rPr>
        <w:t>obrazovanje, šport i kulturu</w:t>
      </w:r>
      <w:r w:rsidRPr="00622027">
        <w:rPr>
          <w:rFonts w:ascii="Calibri" w:hAnsi="Calibri" w:cs="Arial"/>
          <w:bCs/>
          <w:sz w:val="22"/>
        </w:rPr>
        <w:t xml:space="preserve"> Županije će dodjeljivati sredstva za financiranje jednokratnih aktivnosti udrugama, potencijalnim korisnicima uz uvjet da: </w:t>
      </w:r>
    </w:p>
    <w:p w14:paraId="484CCE1B" w14:textId="77777777" w:rsidR="00622027" w:rsidRPr="00622027" w:rsidRDefault="00622027" w:rsidP="00622027">
      <w:pPr>
        <w:jc w:val="both"/>
        <w:rPr>
          <w:rFonts w:ascii="Calibri" w:hAnsi="Calibri" w:cs="Arial"/>
          <w:bCs/>
          <w:sz w:val="22"/>
        </w:rPr>
      </w:pPr>
    </w:p>
    <w:p w14:paraId="458BC072" w14:textId="77777777" w:rsidR="00622027" w:rsidRPr="00622027" w:rsidRDefault="00622027" w:rsidP="00622027">
      <w:pPr>
        <w:jc w:val="both"/>
        <w:rPr>
          <w:rFonts w:ascii="Calibri" w:hAnsi="Calibri" w:cs="Arial"/>
          <w:bCs/>
          <w:sz w:val="22"/>
        </w:rPr>
      </w:pPr>
      <w:r w:rsidRPr="00622027">
        <w:rPr>
          <w:rFonts w:ascii="Calibri" w:hAnsi="Calibri" w:cs="Arial"/>
          <w:bCs/>
          <w:sz w:val="22"/>
        </w:rPr>
        <w:t>•</w:t>
      </w:r>
      <w:r w:rsidRPr="00622027">
        <w:rPr>
          <w:rFonts w:ascii="Calibri" w:hAnsi="Calibri" w:cs="Arial"/>
          <w:bCs/>
          <w:sz w:val="22"/>
        </w:rPr>
        <w:tab/>
        <w:t>su upisani u Registar udruga Republike Hrvatske ili drugi odgovarajući registar;</w:t>
      </w:r>
    </w:p>
    <w:p w14:paraId="1D62AFB5" w14:textId="77777777" w:rsidR="00622027" w:rsidRPr="00622027" w:rsidRDefault="00622027" w:rsidP="00622027">
      <w:pPr>
        <w:jc w:val="both"/>
        <w:rPr>
          <w:rFonts w:ascii="Calibri" w:hAnsi="Calibri" w:cs="Arial"/>
          <w:bCs/>
          <w:sz w:val="22"/>
        </w:rPr>
      </w:pPr>
      <w:r w:rsidRPr="00622027">
        <w:rPr>
          <w:rFonts w:ascii="Calibri" w:hAnsi="Calibri" w:cs="Arial"/>
          <w:bCs/>
          <w:sz w:val="22"/>
        </w:rPr>
        <w:t>•</w:t>
      </w:r>
      <w:r w:rsidRPr="00622027">
        <w:rPr>
          <w:rFonts w:ascii="Calibri" w:hAnsi="Calibri" w:cs="Arial"/>
          <w:bCs/>
          <w:sz w:val="22"/>
        </w:rPr>
        <w:tab/>
        <w:t xml:space="preserve">su upisani u Registar neprofitnih organizacija i vode transparentno financijsko poslovanje u </w:t>
      </w:r>
      <w:r>
        <w:rPr>
          <w:rFonts w:ascii="Calibri" w:hAnsi="Calibri" w:cs="Arial"/>
          <w:bCs/>
          <w:sz w:val="22"/>
        </w:rPr>
        <w:tab/>
      </w:r>
      <w:r w:rsidRPr="00622027">
        <w:rPr>
          <w:rFonts w:ascii="Calibri" w:hAnsi="Calibri" w:cs="Arial"/>
          <w:bCs/>
          <w:sz w:val="22"/>
        </w:rPr>
        <w:t>skladu s propisima o računovodstvu neprofitnih organizacija;</w:t>
      </w:r>
    </w:p>
    <w:p w14:paraId="6DFB6182" w14:textId="77777777" w:rsidR="00622027" w:rsidRPr="00622027" w:rsidRDefault="00622027" w:rsidP="00622027">
      <w:pPr>
        <w:jc w:val="both"/>
        <w:rPr>
          <w:rFonts w:ascii="Calibri" w:hAnsi="Calibri" w:cs="Arial"/>
          <w:bCs/>
          <w:sz w:val="22"/>
        </w:rPr>
      </w:pPr>
      <w:r w:rsidRPr="00622027">
        <w:rPr>
          <w:rFonts w:ascii="Calibri" w:hAnsi="Calibri" w:cs="Arial"/>
          <w:bCs/>
          <w:sz w:val="22"/>
        </w:rPr>
        <w:t>•</w:t>
      </w:r>
      <w:r w:rsidRPr="00622027">
        <w:rPr>
          <w:rFonts w:ascii="Calibri" w:hAnsi="Calibri" w:cs="Arial"/>
          <w:bCs/>
          <w:sz w:val="22"/>
        </w:rPr>
        <w:tab/>
        <w:t>imaju sjedište na području Županije i provode aktivnost na području Županije;</w:t>
      </w:r>
    </w:p>
    <w:p w14:paraId="5FD89F40" w14:textId="77777777" w:rsidR="00622027" w:rsidRPr="00622027" w:rsidRDefault="00622027" w:rsidP="00622027">
      <w:pPr>
        <w:jc w:val="both"/>
        <w:rPr>
          <w:rFonts w:ascii="Calibri" w:hAnsi="Calibri" w:cs="Arial"/>
          <w:bCs/>
          <w:sz w:val="22"/>
        </w:rPr>
      </w:pPr>
      <w:r w:rsidRPr="00622027">
        <w:rPr>
          <w:rFonts w:ascii="Calibri" w:hAnsi="Calibri" w:cs="Arial"/>
          <w:bCs/>
          <w:sz w:val="22"/>
        </w:rPr>
        <w:t>•</w:t>
      </w:r>
      <w:r w:rsidRPr="00622027">
        <w:rPr>
          <w:rFonts w:ascii="Calibri" w:hAnsi="Calibri" w:cs="Arial"/>
          <w:bCs/>
          <w:sz w:val="22"/>
        </w:rPr>
        <w:tab/>
        <w:t>su se svojim statutom opredijelili za obavljanje djelatnosti</w:t>
      </w:r>
      <w:r w:rsidR="00F93E7B">
        <w:rPr>
          <w:rFonts w:ascii="Calibri" w:hAnsi="Calibri" w:cs="Arial"/>
          <w:bCs/>
          <w:sz w:val="22"/>
        </w:rPr>
        <w:t xml:space="preserve"> </w:t>
      </w:r>
      <w:r w:rsidRPr="00622027">
        <w:rPr>
          <w:rFonts w:ascii="Calibri" w:hAnsi="Calibri" w:cs="Arial"/>
          <w:bCs/>
          <w:sz w:val="22"/>
        </w:rPr>
        <w:t>i aktivnosti</w:t>
      </w:r>
      <w:r w:rsidR="00F93E7B">
        <w:rPr>
          <w:rFonts w:ascii="Calibri" w:hAnsi="Calibri" w:cs="Arial"/>
          <w:bCs/>
          <w:sz w:val="22"/>
        </w:rPr>
        <w:t xml:space="preserve"> </w:t>
      </w:r>
      <w:r w:rsidRPr="00622027">
        <w:rPr>
          <w:rFonts w:ascii="Calibri" w:hAnsi="Calibri" w:cs="Arial"/>
          <w:bCs/>
          <w:sz w:val="22"/>
        </w:rPr>
        <w:t>koje</w:t>
      </w:r>
      <w:r w:rsidR="00F93E7B">
        <w:rPr>
          <w:rFonts w:ascii="Calibri" w:hAnsi="Calibri" w:cs="Arial"/>
          <w:bCs/>
          <w:sz w:val="22"/>
        </w:rPr>
        <w:t xml:space="preserve"> </w:t>
      </w:r>
      <w:r w:rsidRPr="00622027">
        <w:rPr>
          <w:rFonts w:ascii="Calibri" w:hAnsi="Calibri" w:cs="Arial"/>
          <w:bCs/>
          <w:sz w:val="22"/>
        </w:rPr>
        <w:t>su</w:t>
      </w:r>
      <w:r w:rsidR="00F93E7B">
        <w:rPr>
          <w:rFonts w:ascii="Calibri" w:hAnsi="Calibri" w:cs="Arial"/>
          <w:bCs/>
          <w:sz w:val="22"/>
        </w:rPr>
        <w:t xml:space="preserve"> </w:t>
      </w:r>
      <w:r w:rsidRPr="00622027">
        <w:rPr>
          <w:rFonts w:ascii="Calibri" w:hAnsi="Calibri" w:cs="Arial"/>
          <w:bCs/>
          <w:sz w:val="22"/>
        </w:rPr>
        <w:t xml:space="preserve">predmet </w:t>
      </w:r>
      <w:r>
        <w:rPr>
          <w:rFonts w:ascii="Calibri" w:hAnsi="Calibri" w:cs="Arial"/>
          <w:bCs/>
          <w:sz w:val="22"/>
        </w:rPr>
        <w:tab/>
      </w:r>
      <w:r w:rsidRPr="00622027">
        <w:rPr>
          <w:rFonts w:ascii="Calibri" w:hAnsi="Calibri" w:cs="Arial"/>
          <w:bCs/>
          <w:sz w:val="22"/>
        </w:rPr>
        <w:t>financiranja i kojima promiču uvjerenja i ciljeve koji nisu u suprotnosti s Ustavom i zakonom;</w:t>
      </w:r>
    </w:p>
    <w:p w14:paraId="1462512A" w14:textId="77777777" w:rsidR="00622027" w:rsidRPr="00622027" w:rsidRDefault="00622027" w:rsidP="00622027">
      <w:pPr>
        <w:jc w:val="both"/>
        <w:rPr>
          <w:rFonts w:ascii="Calibri" w:hAnsi="Calibri" w:cs="Arial"/>
          <w:bCs/>
          <w:sz w:val="22"/>
        </w:rPr>
      </w:pPr>
      <w:r w:rsidRPr="00622027">
        <w:rPr>
          <w:rFonts w:ascii="Calibri" w:hAnsi="Calibri" w:cs="Arial"/>
          <w:bCs/>
          <w:sz w:val="22"/>
        </w:rPr>
        <w:t>•</w:t>
      </w:r>
      <w:r w:rsidRPr="00622027">
        <w:rPr>
          <w:rFonts w:ascii="Calibri" w:hAnsi="Calibri" w:cs="Arial"/>
          <w:bCs/>
          <w:sz w:val="22"/>
        </w:rPr>
        <w:tab/>
        <w:t>aktivnost koju prijave na javni natječaj Županije, bude ocijenjen kao</w:t>
      </w:r>
      <w:r w:rsidR="00F93E7B">
        <w:rPr>
          <w:rFonts w:ascii="Calibri" w:hAnsi="Calibri" w:cs="Arial"/>
          <w:bCs/>
          <w:sz w:val="22"/>
        </w:rPr>
        <w:t xml:space="preserve"> </w:t>
      </w:r>
      <w:r w:rsidRPr="00622027">
        <w:rPr>
          <w:rFonts w:ascii="Calibri" w:hAnsi="Calibri" w:cs="Arial"/>
          <w:bCs/>
          <w:sz w:val="22"/>
        </w:rPr>
        <w:t xml:space="preserve">značajan (kvalitetan, </w:t>
      </w:r>
      <w:r>
        <w:rPr>
          <w:rFonts w:ascii="Calibri" w:hAnsi="Calibri" w:cs="Arial"/>
          <w:bCs/>
          <w:sz w:val="22"/>
        </w:rPr>
        <w:tab/>
      </w:r>
      <w:r w:rsidRPr="00622027">
        <w:rPr>
          <w:rFonts w:ascii="Calibri" w:hAnsi="Calibri" w:cs="Arial"/>
          <w:bCs/>
          <w:sz w:val="22"/>
        </w:rPr>
        <w:t>inovativan i koristan)</w:t>
      </w:r>
      <w:r w:rsidR="00F93E7B">
        <w:rPr>
          <w:rFonts w:ascii="Calibri" w:hAnsi="Calibri" w:cs="Arial"/>
          <w:bCs/>
          <w:sz w:val="22"/>
        </w:rPr>
        <w:t xml:space="preserve"> </w:t>
      </w:r>
      <w:r w:rsidRPr="00622027">
        <w:rPr>
          <w:rFonts w:ascii="Calibri" w:hAnsi="Calibri" w:cs="Arial"/>
          <w:bCs/>
          <w:sz w:val="22"/>
        </w:rPr>
        <w:t>za</w:t>
      </w:r>
      <w:r w:rsidR="00F93E7B">
        <w:rPr>
          <w:rFonts w:ascii="Calibri" w:hAnsi="Calibri" w:cs="Arial"/>
          <w:bCs/>
          <w:sz w:val="22"/>
        </w:rPr>
        <w:t xml:space="preserve"> </w:t>
      </w:r>
      <w:r w:rsidRPr="00622027">
        <w:rPr>
          <w:rFonts w:ascii="Calibri" w:hAnsi="Calibri" w:cs="Arial"/>
          <w:bCs/>
          <w:sz w:val="22"/>
        </w:rPr>
        <w:t>razvoj</w:t>
      </w:r>
      <w:r w:rsidR="00F93E7B">
        <w:rPr>
          <w:rFonts w:ascii="Calibri" w:hAnsi="Calibri" w:cs="Arial"/>
          <w:bCs/>
          <w:sz w:val="22"/>
        </w:rPr>
        <w:t xml:space="preserve"> </w:t>
      </w:r>
      <w:r w:rsidRPr="00622027">
        <w:rPr>
          <w:rFonts w:ascii="Calibri" w:hAnsi="Calibri" w:cs="Arial"/>
          <w:bCs/>
          <w:sz w:val="22"/>
        </w:rPr>
        <w:t xml:space="preserve">civilnoga društva i zadovoljenje javnih potreba Županije </w:t>
      </w:r>
      <w:r>
        <w:rPr>
          <w:rFonts w:ascii="Calibri" w:hAnsi="Calibri" w:cs="Arial"/>
          <w:bCs/>
          <w:sz w:val="22"/>
        </w:rPr>
        <w:tab/>
      </w:r>
      <w:r w:rsidRPr="00622027">
        <w:rPr>
          <w:rFonts w:ascii="Calibri" w:hAnsi="Calibri" w:cs="Arial"/>
          <w:bCs/>
          <w:sz w:val="22"/>
        </w:rPr>
        <w:t>definiranih razvojnim i strateškim dokumentima;</w:t>
      </w:r>
    </w:p>
    <w:p w14:paraId="1AD075DA" w14:textId="77777777" w:rsidR="00622027" w:rsidRPr="00622027" w:rsidRDefault="00622027" w:rsidP="00622027">
      <w:pPr>
        <w:jc w:val="both"/>
        <w:rPr>
          <w:rFonts w:ascii="Calibri" w:hAnsi="Calibri" w:cs="Arial"/>
          <w:bCs/>
          <w:sz w:val="22"/>
        </w:rPr>
      </w:pPr>
      <w:r w:rsidRPr="00622027">
        <w:rPr>
          <w:rFonts w:ascii="Calibri" w:hAnsi="Calibri" w:cs="Arial"/>
          <w:bCs/>
          <w:sz w:val="22"/>
        </w:rPr>
        <w:t>•</w:t>
      </w:r>
      <w:r w:rsidRPr="00622027">
        <w:rPr>
          <w:rFonts w:ascii="Calibri" w:hAnsi="Calibri" w:cs="Arial"/>
          <w:bCs/>
          <w:sz w:val="22"/>
        </w:rPr>
        <w:tab/>
        <w:t xml:space="preserve">su uredno ispunili obveze iz svih prethodno sklopljenih ugovora o financiranju iz proračuna </w:t>
      </w:r>
      <w:r>
        <w:rPr>
          <w:rFonts w:ascii="Calibri" w:hAnsi="Calibri" w:cs="Arial"/>
          <w:bCs/>
          <w:sz w:val="22"/>
        </w:rPr>
        <w:tab/>
      </w:r>
      <w:r w:rsidRPr="00622027">
        <w:rPr>
          <w:rFonts w:ascii="Calibri" w:hAnsi="Calibri" w:cs="Arial"/>
          <w:bCs/>
          <w:sz w:val="22"/>
        </w:rPr>
        <w:t>Županije i drugih javnih izvora;</w:t>
      </w:r>
    </w:p>
    <w:p w14:paraId="4A45EB82" w14:textId="77777777" w:rsidR="00622027" w:rsidRPr="00622027" w:rsidRDefault="00622027" w:rsidP="00622027">
      <w:pPr>
        <w:jc w:val="both"/>
        <w:rPr>
          <w:rFonts w:ascii="Calibri" w:hAnsi="Calibri" w:cs="Arial"/>
          <w:bCs/>
          <w:sz w:val="22"/>
        </w:rPr>
      </w:pPr>
      <w:r w:rsidRPr="00622027">
        <w:rPr>
          <w:rFonts w:ascii="Calibri" w:hAnsi="Calibri" w:cs="Arial"/>
          <w:bCs/>
          <w:sz w:val="22"/>
        </w:rPr>
        <w:t>•</w:t>
      </w:r>
      <w:r w:rsidRPr="00622027">
        <w:rPr>
          <w:rFonts w:ascii="Calibri" w:hAnsi="Calibri" w:cs="Arial"/>
          <w:bCs/>
          <w:sz w:val="22"/>
        </w:rPr>
        <w:tab/>
        <w:t xml:space="preserve">imaju plaćene sve poreze i druga obvezna davanja u skladu s nacionalnim zakonodavstvom </w:t>
      </w:r>
      <w:r>
        <w:rPr>
          <w:rFonts w:ascii="Calibri" w:hAnsi="Calibri" w:cs="Arial"/>
          <w:bCs/>
          <w:sz w:val="22"/>
        </w:rPr>
        <w:tab/>
      </w:r>
      <w:r w:rsidRPr="00622027">
        <w:rPr>
          <w:rFonts w:ascii="Calibri" w:hAnsi="Calibri" w:cs="Arial"/>
          <w:bCs/>
          <w:sz w:val="22"/>
        </w:rPr>
        <w:t xml:space="preserve">dospjela za plaćanje uključujući zadnji dan u mjesecu prijave jednokratne aktivnosti na javni </w:t>
      </w:r>
      <w:r>
        <w:rPr>
          <w:rFonts w:ascii="Calibri" w:hAnsi="Calibri" w:cs="Arial"/>
          <w:bCs/>
          <w:sz w:val="22"/>
        </w:rPr>
        <w:tab/>
      </w:r>
      <w:r w:rsidRPr="00622027">
        <w:rPr>
          <w:rFonts w:ascii="Calibri" w:hAnsi="Calibri" w:cs="Arial"/>
          <w:bCs/>
          <w:sz w:val="22"/>
        </w:rPr>
        <w:t>natječaj;</w:t>
      </w:r>
    </w:p>
    <w:p w14:paraId="7768C6B8" w14:textId="77777777" w:rsidR="00622027" w:rsidRPr="00622027" w:rsidRDefault="00622027" w:rsidP="00622027">
      <w:pPr>
        <w:jc w:val="both"/>
        <w:rPr>
          <w:rFonts w:ascii="Calibri" w:hAnsi="Calibri" w:cs="Arial"/>
          <w:bCs/>
          <w:sz w:val="22"/>
        </w:rPr>
      </w:pPr>
      <w:r w:rsidRPr="00622027">
        <w:rPr>
          <w:rFonts w:ascii="Calibri" w:hAnsi="Calibri" w:cs="Arial"/>
          <w:bCs/>
          <w:sz w:val="22"/>
        </w:rPr>
        <w:t>•</w:t>
      </w:r>
      <w:r w:rsidRPr="00622027">
        <w:rPr>
          <w:rFonts w:ascii="Calibri" w:hAnsi="Calibri" w:cs="Arial"/>
          <w:bCs/>
          <w:sz w:val="22"/>
        </w:rPr>
        <w:tab/>
        <w:t xml:space="preserve">se protiv Korisnika, odnosno osobe ovlaštene za zastupanje i voditelja jednokratne aktivnosti </w:t>
      </w:r>
      <w:r>
        <w:rPr>
          <w:rFonts w:ascii="Calibri" w:hAnsi="Calibri" w:cs="Arial"/>
          <w:bCs/>
          <w:sz w:val="22"/>
        </w:rPr>
        <w:tab/>
      </w:r>
      <w:r w:rsidRPr="00622027">
        <w:rPr>
          <w:rFonts w:ascii="Calibri" w:hAnsi="Calibri" w:cs="Arial"/>
          <w:bCs/>
          <w:sz w:val="22"/>
        </w:rPr>
        <w:t xml:space="preserve">ne vodi kazneni postupak i nije pravomoćno osuđen za prekršaje ili kaznena djela definirana </w:t>
      </w:r>
      <w:r>
        <w:rPr>
          <w:rFonts w:ascii="Calibri" w:hAnsi="Calibri" w:cs="Arial"/>
          <w:bCs/>
          <w:sz w:val="22"/>
        </w:rPr>
        <w:tab/>
      </w:r>
      <w:r w:rsidRPr="00622027">
        <w:rPr>
          <w:rFonts w:ascii="Calibri" w:hAnsi="Calibri" w:cs="Arial"/>
          <w:bCs/>
          <w:sz w:val="22"/>
        </w:rPr>
        <w:t>člankom 48. Uredbe;</w:t>
      </w:r>
    </w:p>
    <w:p w14:paraId="099C81A6" w14:textId="77777777" w:rsidR="00622027" w:rsidRPr="00622027" w:rsidRDefault="00622027" w:rsidP="00622027">
      <w:pPr>
        <w:jc w:val="both"/>
        <w:rPr>
          <w:rFonts w:ascii="Calibri" w:hAnsi="Calibri" w:cs="Arial"/>
          <w:bCs/>
          <w:sz w:val="22"/>
        </w:rPr>
      </w:pPr>
      <w:r w:rsidRPr="00622027">
        <w:rPr>
          <w:rFonts w:ascii="Calibri" w:hAnsi="Calibri" w:cs="Arial"/>
          <w:bCs/>
          <w:sz w:val="22"/>
        </w:rPr>
        <w:t>•</w:t>
      </w:r>
      <w:r w:rsidRPr="00622027">
        <w:rPr>
          <w:rFonts w:ascii="Calibri" w:hAnsi="Calibri" w:cs="Arial"/>
          <w:bCs/>
          <w:sz w:val="22"/>
        </w:rPr>
        <w:tab/>
        <w:t xml:space="preserve">općim aktom imaju uspostavljen model dobrog financijskog upravljanja i kontrola te način </w:t>
      </w:r>
      <w:r>
        <w:rPr>
          <w:rFonts w:ascii="Calibri" w:hAnsi="Calibri" w:cs="Arial"/>
          <w:bCs/>
          <w:sz w:val="22"/>
        </w:rPr>
        <w:tab/>
      </w:r>
      <w:r w:rsidRPr="00622027">
        <w:rPr>
          <w:rFonts w:ascii="Calibri" w:hAnsi="Calibri" w:cs="Arial"/>
          <w:bCs/>
          <w:sz w:val="22"/>
        </w:rPr>
        <w:t>sprječavanja sukoba interesa pri raspolaganju javnim sredstvima;</w:t>
      </w:r>
    </w:p>
    <w:p w14:paraId="54267A12" w14:textId="77777777" w:rsidR="00622027" w:rsidRPr="00622027" w:rsidRDefault="00622027" w:rsidP="00622027">
      <w:pPr>
        <w:jc w:val="both"/>
        <w:rPr>
          <w:rFonts w:ascii="Calibri" w:hAnsi="Calibri" w:cs="Arial"/>
          <w:bCs/>
          <w:sz w:val="22"/>
        </w:rPr>
      </w:pPr>
      <w:r w:rsidRPr="00622027">
        <w:rPr>
          <w:rFonts w:ascii="Calibri" w:hAnsi="Calibri" w:cs="Arial"/>
          <w:bCs/>
          <w:sz w:val="22"/>
        </w:rPr>
        <w:t>•</w:t>
      </w:r>
      <w:r w:rsidRPr="00622027">
        <w:rPr>
          <w:rFonts w:ascii="Calibri" w:hAnsi="Calibri" w:cs="Arial"/>
          <w:bCs/>
          <w:sz w:val="22"/>
        </w:rPr>
        <w:tab/>
        <w:t>imaju</w:t>
      </w:r>
      <w:r w:rsidR="00F93E7B">
        <w:rPr>
          <w:rFonts w:ascii="Calibri" w:hAnsi="Calibri" w:cs="Arial"/>
          <w:bCs/>
          <w:sz w:val="22"/>
        </w:rPr>
        <w:t xml:space="preserve"> </w:t>
      </w:r>
      <w:r w:rsidRPr="00622027">
        <w:rPr>
          <w:rFonts w:ascii="Calibri" w:hAnsi="Calibri" w:cs="Arial"/>
          <w:bCs/>
          <w:sz w:val="22"/>
        </w:rPr>
        <w:t>utvrđen</w:t>
      </w:r>
      <w:r w:rsidR="00F93E7B">
        <w:rPr>
          <w:rFonts w:ascii="Calibri" w:hAnsi="Calibri" w:cs="Arial"/>
          <w:bCs/>
          <w:sz w:val="22"/>
        </w:rPr>
        <w:t xml:space="preserve"> </w:t>
      </w:r>
      <w:r w:rsidRPr="00622027">
        <w:rPr>
          <w:rFonts w:ascii="Calibri" w:hAnsi="Calibri" w:cs="Arial"/>
          <w:bCs/>
          <w:sz w:val="22"/>
        </w:rPr>
        <w:t>način</w:t>
      </w:r>
      <w:r w:rsidR="00F93E7B">
        <w:rPr>
          <w:rFonts w:ascii="Calibri" w:hAnsi="Calibri" w:cs="Arial"/>
          <w:bCs/>
          <w:sz w:val="22"/>
        </w:rPr>
        <w:t xml:space="preserve"> </w:t>
      </w:r>
      <w:r w:rsidRPr="00622027">
        <w:rPr>
          <w:rFonts w:ascii="Calibri" w:hAnsi="Calibri" w:cs="Arial"/>
          <w:bCs/>
          <w:sz w:val="22"/>
        </w:rPr>
        <w:t>javnog</w:t>
      </w:r>
      <w:r w:rsidR="00F93E7B">
        <w:rPr>
          <w:rFonts w:ascii="Calibri" w:hAnsi="Calibri" w:cs="Arial"/>
          <w:bCs/>
          <w:sz w:val="22"/>
        </w:rPr>
        <w:t xml:space="preserve"> </w:t>
      </w:r>
      <w:r w:rsidRPr="00622027">
        <w:rPr>
          <w:rFonts w:ascii="Calibri" w:hAnsi="Calibri" w:cs="Arial"/>
          <w:bCs/>
          <w:sz w:val="22"/>
        </w:rPr>
        <w:t xml:space="preserve">objavljivanja programskog i financijskog izvješća o radu za </w:t>
      </w:r>
      <w:r>
        <w:rPr>
          <w:rFonts w:ascii="Calibri" w:hAnsi="Calibri" w:cs="Arial"/>
          <w:bCs/>
          <w:sz w:val="22"/>
        </w:rPr>
        <w:tab/>
      </w:r>
      <w:r w:rsidRPr="00622027">
        <w:rPr>
          <w:rFonts w:ascii="Calibri" w:hAnsi="Calibri" w:cs="Arial"/>
          <w:bCs/>
          <w:sz w:val="22"/>
        </w:rPr>
        <w:t>proteklu godinu (mrežne stranice udruge ili drugi prikladan način);</w:t>
      </w:r>
    </w:p>
    <w:p w14:paraId="6325EA4A" w14:textId="77777777" w:rsidR="00622027" w:rsidRPr="00622027" w:rsidRDefault="00622027" w:rsidP="00622027">
      <w:pPr>
        <w:jc w:val="both"/>
        <w:rPr>
          <w:rFonts w:ascii="Calibri" w:hAnsi="Calibri" w:cs="Arial"/>
          <w:bCs/>
          <w:sz w:val="22"/>
        </w:rPr>
      </w:pPr>
      <w:r w:rsidRPr="00622027">
        <w:rPr>
          <w:rFonts w:ascii="Calibri" w:hAnsi="Calibri" w:cs="Arial"/>
          <w:bCs/>
          <w:sz w:val="22"/>
        </w:rPr>
        <w:t>•</w:t>
      </w:r>
      <w:r w:rsidRPr="00622027">
        <w:rPr>
          <w:rFonts w:ascii="Calibri" w:hAnsi="Calibri" w:cs="Arial"/>
          <w:bCs/>
          <w:sz w:val="22"/>
        </w:rPr>
        <w:tab/>
        <w:t xml:space="preserve">imaju zadovoljavajuće organizacijske kapacitete i ljudske resurse za provedbu jednokratne </w:t>
      </w:r>
      <w:r>
        <w:rPr>
          <w:rFonts w:ascii="Calibri" w:hAnsi="Calibri" w:cs="Arial"/>
          <w:bCs/>
          <w:sz w:val="22"/>
        </w:rPr>
        <w:tab/>
      </w:r>
      <w:r w:rsidRPr="00622027">
        <w:rPr>
          <w:rFonts w:ascii="Calibri" w:hAnsi="Calibri" w:cs="Arial"/>
          <w:bCs/>
          <w:sz w:val="22"/>
        </w:rPr>
        <w:t>aktivnosti;</w:t>
      </w:r>
    </w:p>
    <w:p w14:paraId="409A0C59" w14:textId="77777777" w:rsidR="00622027" w:rsidRDefault="00622027" w:rsidP="00622027">
      <w:pPr>
        <w:jc w:val="both"/>
        <w:rPr>
          <w:rFonts w:ascii="Calibri" w:hAnsi="Calibri" w:cs="Arial"/>
          <w:bCs/>
          <w:sz w:val="22"/>
        </w:rPr>
      </w:pPr>
      <w:r w:rsidRPr="00622027">
        <w:rPr>
          <w:rFonts w:ascii="Calibri" w:hAnsi="Calibri" w:cs="Arial"/>
          <w:bCs/>
          <w:sz w:val="22"/>
        </w:rPr>
        <w:t>•</w:t>
      </w:r>
      <w:r w:rsidRPr="00622027">
        <w:rPr>
          <w:rFonts w:ascii="Calibri" w:hAnsi="Calibri" w:cs="Arial"/>
          <w:bCs/>
          <w:sz w:val="22"/>
        </w:rPr>
        <w:tab/>
        <w:t xml:space="preserve">imaju uređen sustav prikupljanja članarina te uredno predaju sva izvješća Županiji i drugim </w:t>
      </w:r>
      <w:r>
        <w:rPr>
          <w:rFonts w:ascii="Calibri" w:hAnsi="Calibri" w:cs="Arial"/>
          <w:bCs/>
          <w:sz w:val="22"/>
        </w:rPr>
        <w:tab/>
      </w:r>
      <w:r w:rsidRPr="00622027">
        <w:rPr>
          <w:rFonts w:ascii="Calibri" w:hAnsi="Calibri" w:cs="Arial"/>
          <w:bCs/>
          <w:sz w:val="22"/>
        </w:rPr>
        <w:t>institucijama.</w:t>
      </w:r>
    </w:p>
    <w:p w14:paraId="70D888A6" w14:textId="77777777" w:rsidR="00622027" w:rsidRDefault="00622027" w:rsidP="00622027">
      <w:pPr>
        <w:jc w:val="both"/>
        <w:rPr>
          <w:rFonts w:ascii="Calibri" w:hAnsi="Calibri" w:cs="Arial"/>
          <w:bCs/>
          <w:sz w:val="22"/>
        </w:rPr>
      </w:pPr>
    </w:p>
    <w:p w14:paraId="3DFF2BBC" w14:textId="77777777" w:rsidR="00622027" w:rsidRDefault="00622027" w:rsidP="00622027">
      <w:pPr>
        <w:jc w:val="both"/>
        <w:rPr>
          <w:rFonts w:ascii="Calibri" w:hAnsi="Calibri" w:cs="Arial"/>
          <w:bCs/>
          <w:sz w:val="22"/>
        </w:rPr>
      </w:pPr>
      <w:r w:rsidRPr="00622027">
        <w:rPr>
          <w:rFonts w:ascii="Calibri" w:hAnsi="Calibri" w:cs="Arial"/>
          <w:bCs/>
          <w:sz w:val="22"/>
        </w:rPr>
        <w:t xml:space="preserve">Potencijalni prijavitelj može podnijeti prijavu za najviše </w:t>
      </w:r>
      <w:r>
        <w:rPr>
          <w:rFonts w:ascii="Calibri" w:hAnsi="Calibri" w:cs="Arial"/>
          <w:bCs/>
          <w:sz w:val="22"/>
        </w:rPr>
        <w:t>tri</w:t>
      </w:r>
      <w:r w:rsidRPr="00622027">
        <w:rPr>
          <w:rFonts w:ascii="Calibri" w:hAnsi="Calibri" w:cs="Arial"/>
          <w:bCs/>
          <w:sz w:val="22"/>
        </w:rPr>
        <w:t xml:space="preserve"> projekta/programa za razdoblje provedbe do 12 mjeseci.</w:t>
      </w:r>
    </w:p>
    <w:p w14:paraId="013DA6A3" w14:textId="77777777" w:rsidR="00622027" w:rsidRDefault="00622027" w:rsidP="00622027">
      <w:pPr>
        <w:jc w:val="both"/>
        <w:rPr>
          <w:rFonts w:ascii="Calibri" w:hAnsi="Calibri" w:cs="Arial"/>
          <w:bCs/>
          <w:sz w:val="22"/>
        </w:rPr>
      </w:pPr>
    </w:p>
    <w:p w14:paraId="352E7ECD" w14:textId="77777777" w:rsidR="00622027" w:rsidRPr="00622027" w:rsidRDefault="00622027" w:rsidP="00622027">
      <w:pPr>
        <w:jc w:val="both"/>
        <w:rPr>
          <w:rFonts w:ascii="Calibri" w:hAnsi="Calibri" w:cs="Arial"/>
          <w:bCs/>
          <w:sz w:val="22"/>
        </w:rPr>
      </w:pPr>
      <w:r w:rsidRPr="00622027">
        <w:rPr>
          <w:rFonts w:ascii="Calibri" w:hAnsi="Calibri" w:cs="Arial"/>
          <w:bCs/>
          <w:sz w:val="22"/>
        </w:rPr>
        <w:t>Na natječaj se ne mogu prijaviti aktivnosti koje se već u potpunosti financiraju iz proračunskih sredstava Brodsko-posavske županije ili drugih javnih izvora.</w:t>
      </w:r>
    </w:p>
    <w:p w14:paraId="53C3522B" w14:textId="77777777" w:rsidR="00622027" w:rsidRPr="00622027" w:rsidRDefault="00622027" w:rsidP="00622027">
      <w:pPr>
        <w:jc w:val="both"/>
        <w:rPr>
          <w:rFonts w:ascii="Calibri" w:hAnsi="Calibri" w:cs="Arial"/>
          <w:bCs/>
          <w:sz w:val="22"/>
        </w:rPr>
      </w:pPr>
    </w:p>
    <w:p w14:paraId="07341CD8" w14:textId="7C513F99" w:rsidR="00622027" w:rsidRDefault="00622027" w:rsidP="00622027">
      <w:pPr>
        <w:jc w:val="both"/>
        <w:rPr>
          <w:rFonts w:ascii="Calibri" w:hAnsi="Calibri" w:cs="Arial"/>
          <w:bCs/>
          <w:sz w:val="22"/>
        </w:rPr>
      </w:pPr>
      <w:r w:rsidRPr="00622027">
        <w:rPr>
          <w:rFonts w:ascii="Calibri" w:hAnsi="Calibri" w:cs="Arial"/>
          <w:bCs/>
          <w:sz w:val="22"/>
        </w:rPr>
        <w:t>Financirati, odnosno sufinancirati će se samo programi/projekti koj</w:t>
      </w:r>
      <w:r>
        <w:rPr>
          <w:rFonts w:ascii="Calibri" w:hAnsi="Calibri" w:cs="Arial"/>
          <w:bCs/>
          <w:sz w:val="22"/>
        </w:rPr>
        <w:t>i/e će se provoditi tijekom 20</w:t>
      </w:r>
      <w:r w:rsidR="00AE6484">
        <w:rPr>
          <w:rFonts w:ascii="Calibri" w:hAnsi="Calibri" w:cs="Arial"/>
          <w:bCs/>
          <w:sz w:val="22"/>
        </w:rPr>
        <w:t>21</w:t>
      </w:r>
      <w:r w:rsidRPr="00622027">
        <w:rPr>
          <w:rFonts w:ascii="Calibri" w:hAnsi="Calibri" w:cs="Arial"/>
          <w:bCs/>
          <w:sz w:val="22"/>
        </w:rPr>
        <w:t>. godine.</w:t>
      </w:r>
    </w:p>
    <w:p w14:paraId="754344C3" w14:textId="77777777" w:rsidR="00622027" w:rsidRDefault="00622027" w:rsidP="00622027">
      <w:pPr>
        <w:jc w:val="both"/>
        <w:rPr>
          <w:rFonts w:ascii="Calibri" w:hAnsi="Calibri" w:cs="Arial"/>
          <w:bCs/>
          <w:sz w:val="22"/>
        </w:rPr>
      </w:pPr>
    </w:p>
    <w:p w14:paraId="30B1D2D2" w14:textId="77777777" w:rsidR="00622027" w:rsidRPr="00622027" w:rsidRDefault="00622027" w:rsidP="00622027">
      <w:pPr>
        <w:jc w:val="center"/>
        <w:rPr>
          <w:rFonts w:ascii="Calibri" w:hAnsi="Calibri" w:cs="Arial"/>
          <w:b/>
          <w:bCs/>
          <w:sz w:val="22"/>
        </w:rPr>
      </w:pPr>
      <w:r w:rsidRPr="00622027">
        <w:rPr>
          <w:rFonts w:ascii="Calibri" w:hAnsi="Calibri" w:cs="Arial"/>
          <w:b/>
          <w:bCs/>
          <w:sz w:val="22"/>
        </w:rPr>
        <w:lastRenderedPageBreak/>
        <w:t>KRITERIJI ZA ODABIR</w:t>
      </w:r>
    </w:p>
    <w:p w14:paraId="30F17E02" w14:textId="77777777" w:rsidR="00622027" w:rsidRPr="00622027" w:rsidRDefault="00622027" w:rsidP="00622027">
      <w:pPr>
        <w:jc w:val="both"/>
        <w:rPr>
          <w:rFonts w:ascii="Calibri" w:hAnsi="Calibri" w:cs="Arial"/>
          <w:bCs/>
          <w:sz w:val="22"/>
        </w:rPr>
      </w:pPr>
    </w:p>
    <w:p w14:paraId="3B7BE3A6" w14:textId="77777777" w:rsidR="00622027" w:rsidRPr="00622027" w:rsidRDefault="00622027" w:rsidP="00622027">
      <w:pPr>
        <w:jc w:val="both"/>
        <w:rPr>
          <w:rFonts w:ascii="Calibri" w:hAnsi="Calibri" w:cs="Arial"/>
          <w:bCs/>
          <w:sz w:val="22"/>
        </w:rPr>
      </w:pPr>
      <w:r w:rsidRPr="00622027">
        <w:rPr>
          <w:rFonts w:ascii="Calibri" w:hAnsi="Calibri" w:cs="Arial"/>
          <w:bCs/>
          <w:sz w:val="22"/>
        </w:rPr>
        <w:t>Kriteriji za odabir aktivnosti koje će se financirati su sljedeći:</w:t>
      </w:r>
    </w:p>
    <w:p w14:paraId="1AD937BD" w14:textId="77777777" w:rsidR="00622027" w:rsidRPr="00622027" w:rsidRDefault="00622027" w:rsidP="00622027">
      <w:pPr>
        <w:jc w:val="both"/>
        <w:rPr>
          <w:rFonts w:ascii="Calibri" w:hAnsi="Calibri" w:cs="Arial"/>
          <w:bCs/>
          <w:sz w:val="22"/>
        </w:rPr>
      </w:pPr>
    </w:p>
    <w:p w14:paraId="1A3C1EBC" w14:textId="77777777" w:rsidR="00622027" w:rsidRPr="00622027" w:rsidRDefault="00622027" w:rsidP="00622027">
      <w:pPr>
        <w:jc w:val="both"/>
        <w:rPr>
          <w:rFonts w:ascii="Calibri" w:hAnsi="Calibri" w:cs="Arial"/>
          <w:bCs/>
          <w:sz w:val="22"/>
        </w:rPr>
      </w:pPr>
      <w:r w:rsidRPr="00622027">
        <w:rPr>
          <w:rFonts w:ascii="Calibri" w:hAnsi="Calibri" w:cs="Arial"/>
          <w:bCs/>
          <w:sz w:val="22"/>
        </w:rPr>
        <w:t>•</w:t>
      </w:r>
      <w:r w:rsidRPr="00622027">
        <w:rPr>
          <w:rFonts w:ascii="Calibri" w:hAnsi="Calibri" w:cs="Arial"/>
          <w:bCs/>
          <w:sz w:val="22"/>
        </w:rPr>
        <w:tab/>
        <w:t xml:space="preserve">kvaliteta i relevantnost prijave: usklađenost s ciljevima i načelima postavljenim u natječaju </w:t>
      </w:r>
      <w:r>
        <w:rPr>
          <w:rFonts w:ascii="Calibri" w:hAnsi="Calibri" w:cs="Arial"/>
          <w:bCs/>
          <w:sz w:val="22"/>
        </w:rPr>
        <w:tab/>
      </w:r>
      <w:r w:rsidRPr="00622027">
        <w:rPr>
          <w:rFonts w:ascii="Calibri" w:hAnsi="Calibri" w:cs="Arial"/>
          <w:bCs/>
          <w:sz w:val="22"/>
        </w:rPr>
        <w:t xml:space="preserve">sukladno strateškim dokumentima Županije; definiranje ciljnih skupina i krajnjih korisnika, </w:t>
      </w:r>
      <w:r>
        <w:rPr>
          <w:rFonts w:ascii="Calibri" w:hAnsi="Calibri" w:cs="Arial"/>
          <w:bCs/>
          <w:sz w:val="22"/>
        </w:rPr>
        <w:tab/>
      </w:r>
      <w:r w:rsidRPr="00622027">
        <w:rPr>
          <w:rFonts w:ascii="Calibri" w:hAnsi="Calibri" w:cs="Arial"/>
          <w:bCs/>
          <w:sz w:val="22"/>
        </w:rPr>
        <w:t>izvedivost, očekivani rezultati i učinci;</w:t>
      </w:r>
    </w:p>
    <w:p w14:paraId="0F73DA4E" w14:textId="77777777" w:rsidR="00622027" w:rsidRPr="00622027" w:rsidRDefault="00622027" w:rsidP="00622027">
      <w:pPr>
        <w:jc w:val="both"/>
        <w:rPr>
          <w:rFonts w:ascii="Calibri" w:hAnsi="Calibri" w:cs="Arial"/>
          <w:bCs/>
          <w:sz w:val="22"/>
        </w:rPr>
      </w:pPr>
      <w:r w:rsidRPr="00622027">
        <w:rPr>
          <w:rFonts w:ascii="Calibri" w:hAnsi="Calibri" w:cs="Arial"/>
          <w:bCs/>
          <w:sz w:val="22"/>
        </w:rPr>
        <w:t>•</w:t>
      </w:r>
      <w:r w:rsidRPr="00622027">
        <w:rPr>
          <w:rFonts w:ascii="Calibri" w:hAnsi="Calibri" w:cs="Arial"/>
          <w:bCs/>
          <w:sz w:val="22"/>
        </w:rPr>
        <w:tab/>
        <w:t>procjena dosadašnjeg iskustva podnositelja prijave u provedbi iste ili slične aktivnosti;</w:t>
      </w:r>
    </w:p>
    <w:p w14:paraId="6A8AAB2A" w14:textId="77777777" w:rsidR="00622027" w:rsidRPr="00622027" w:rsidRDefault="00622027" w:rsidP="00622027">
      <w:pPr>
        <w:jc w:val="both"/>
        <w:rPr>
          <w:rFonts w:ascii="Calibri" w:hAnsi="Calibri" w:cs="Arial"/>
          <w:bCs/>
          <w:sz w:val="22"/>
        </w:rPr>
      </w:pPr>
      <w:r w:rsidRPr="00622027">
        <w:rPr>
          <w:rFonts w:ascii="Calibri" w:hAnsi="Calibri" w:cs="Arial"/>
          <w:bCs/>
          <w:sz w:val="22"/>
        </w:rPr>
        <w:t>•</w:t>
      </w:r>
      <w:r w:rsidRPr="00622027">
        <w:rPr>
          <w:rFonts w:ascii="Calibri" w:hAnsi="Calibri" w:cs="Arial"/>
          <w:bCs/>
          <w:sz w:val="22"/>
        </w:rPr>
        <w:tab/>
        <w:t xml:space="preserve">procjena proračuna jednokratne aktivnosti (realnost, učinkovitost, razrađenost i povezanost s </w:t>
      </w:r>
      <w:r>
        <w:rPr>
          <w:rFonts w:ascii="Calibri" w:hAnsi="Calibri" w:cs="Arial"/>
          <w:bCs/>
          <w:sz w:val="22"/>
        </w:rPr>
        <w:tab/>
      </w:r>
      <w:r w:rsidRPr="00622027">
        <w:rPr>
          <w:rFonts w:ascii="Calibri" w:hAnsi="Calibri" w:cs="Arial"/>
          <w:bCs/>
          <w:sz w:val="22"/>
        </w:rPr>
        <w:t xml:space="preserve">aktivnostima, korisnicima i rezultatima koji se očekuju, vlastiti doprinos podnositelja prijave, </w:t>
      </w:r>
      <w:r>
        <w:rPr>
          <w:rFonts w:ascii="Calibri" w:hAnsi="Calibri" w:cs="Arial"/>
          <w:bCs/>
          <w:sz w:val="22"/>
        </w:rPr>
        <w:tab/>
      </w:r>
      <w:r w:rsidRPr="00622027">
        <w:rPr>
          <w:rFonts w:ascii="Calibri" w:hAnsi="Calibri" w:cs="Arial"/>
          <w:bCs/>
          <w:sz w:val="22"/>
        </w:rPr>
        <w:t>sufinanciranje iz drugih izvora, dokumentiranost pojedinih stavki proračuna);</w:t>
      </w:r>
    </w:p>
    <w:p w14:paraId="64D55960" w14:textId="77777777" w:rsidR="00622027" w:rsidRPr="00622027" w:rsidRDefault="00622027" w:rsidP="00622027">
      <w:pPr>
        <w:jc w:val="both"/>
        <w:rPr>
          <w:rFonts w:ascii="Calibri" w:hAnsi="Calibri" w:cs="Arial"/>
          <w:bCs/>
          <w:sz w:val="22"/>
        </w:rPr>
      </w:pPr>
      <w:r w:rsidRPr="00622027">
        <w:rPr>
          <w:rFonts w:ascii="Calibri" w:hAnsi="Calibri" w:cs="Arial"/>
          <w:bCs/>
          <w:sz w:val="22"/>
        </w:rPr>
        <w:t>•</w:t>
      </w:r>
      <w:r w:rsidRPr="00622027">
        <w:rPr>
          <w:rFonts w:ascii="Calibri" w:hAnsi="Calibri" w:cs="Arial"/>
          <w:bCs/>
          <w:sz w:val="22"/>
        </w:rPr>
        <w:tab/>
        <w:t>inovativnost aktivnosti (primjena najboljih praksi u odgovarajućem području);</w:t>
      </w:r>
    </w:p>
    <w:p w14:paraId="67D2A006" w14:textId="77777777" w:rsidR="00622027" w:rsidRPr="00622027" w:rsidRDefault="00622027" w:rsidP="00622027">
      <w:pPr>
        <w:jc w:val="both"/>
        <w:rPr>
          <w:rFonts w:ascii="Calibri" w:hAnsi="Calibri" w:cs="Arial"/>
          <w:bCs/>
          <w:sz w:val="22"/>
        </w:rPr>
      </w:pPr>
      <w:r w:rsidRPr="00622027">
        <w:rPr>
          <w:rFonts w:ascii="Calibri" w:hAnsi="Calibri" w:cs="Arial"/>
          <w:bCs/>
          <w:sz w:val="22"/>
        </w:rPr>
        <w:t>•</w:t>
      </w:r>
      <w:r w:rsidRPr="00622027">
        <w:rPr>
          <w:rFonts w:ascii="Calibri" w:hAnsi="Calibri" w:cs="Arial"/>
          <w:bCs/>
          <w:sz w:val="22"/>
        </w:rPr>
        <w:tab/>
        <w:t>or</w:t>
      </w:r>
      <w:r w:rsidR="0071527F">
        <w:rPr>
          <w:rFonts w:ascii="Calibri" w:hAnsi="Calibri" w:cs="Arial"/>
          <w:bCs/>
          <w:sz w:val="22"/>
        </w:rPr>
        <w:t>i</w:t>
      </w:r>
      <w:r w:rsidRPr="00622027">
        <w:rPr>
          <w:rFonts w:ascii="Calibri" w:hAnsi="Calibri" w:cs="Arial"/>
          <w:bCs/>
          <w:sz w:val="22"/>
        </w:rPr>
        <w:t xml:space="preserve">ginalnost projekta, s time da će se nastojati izbjegavati financiranje istovrsnih aktivnosti </w:t>
      </w:r>
      <w:r>
        <w:rPr>
          <w:rFonts w:ascii="Calibri" w:hAnsi="Calibri" w:cs="Arial"/>
          <w:bCs/>
          <w:sz w:val="22"/>
        </w:rPr>
        <w:tab/>
      </w:r>
      <w:r w:rsidRPr="00622027">
        <w:rPr>
          <w:rFonts w:ascii="Calibri" w:hAnsi="Calibri" w:cs="Arial"/>
          <w:bCs/>
          <w:sz w:val="22"/>
        </w:rPr>
        <w:t>predloženih od strane različitih prijavitelja;</w:t>
      </w:r>
    </w:p>
    <w:p w14:paraId="1651F274" w14:textId="77777777" w:rsidR="00622027" w:rsidRPr="00622027" w:rsidRDefault="00622027" w:rsidP="00622027">
      <w:pPr>
        <w:jc w:val="both"/>
        <w:rPr>
          <w:rFonts w:ascii="Calibri" w:hAnsi="Calibri" w:cs="Arial"/>
          <w:bCs/>
          <w:sz w:val="22"/>
        </w:rPr>
      </w:pPr>
      <w:r w:rsidRPr="00622027">
        <w:rPr>
          <w:rFonts w:ascii="Calibri" w:hAnsi="Calibri" w:cs="Arial"/>
          <w:bCs/>
          <w:sz w:val="22"/>
        </w:rPr>
        <w:t>•</w:t>
      </w:r>
      <w:r w:rsidRPr="00622027">
        <w:rPr>
          <w:rFonts w:ascii="Calibri" w:hAnsi="Calibri" w:cs="Arial"/>
          <w:bCs/>
          <w:sz w:val="22"/>
        </w:rPr>
        <w:tab/>
        <w:t>postojanje upravljačkog i stručnog kapaciteta za provođenje planiranih aktivnosti;</w:t>
      </w:r>
    </w:p>
    <w:p w14:paraId="60CF11AC" w14:textId="77777777" w:rsidR="00622027" w:rsidRPr="00622027" w:rsidRDefault="00622027" w:rsidP="00622027">
      <w:pPr>
        <w:jc w:val="both"/>
        <w:rPr>
          <w:rFonts w:ascii="Calibri" w:hAnsi="Calibri" w:cs="Arial"/>
          <w:bCs/>
          <w:sz w:val="22"/>
        </w:rPr>
      </w:pPr>
      <w:r w:rsidRPr="00622027">
        <w:rPr>
          <w:rFonts w:ascii="Calibri" w:hAnsi="Calibri" w:cs="Arial"/>
          <w:bCs/>
          <w:sz w:val="22"/>
        </w:rPr>
        <w:t>•</w:t>
      </w:r>
      <w:r w:rsidRPr="00622027">
        <w:rPr>
          <w:rFonts w:ascii="Calibri" w:hAnsi="Calibri" w:cs="Arial"/>
          <w:bCs/>
          <w:sz w:val="22"/>
        </w:rPr>
        <w:tab/>
        <w:t>jasno definiran i realno dostižan cilj aktivnosti;</w:t>
      </w:r>
    </w:p>
    <w:p w14:paraId="02E5E2E8" w14:textId="77777777" w:rsidR="00622027" w:rsidRPr="00622027" w:rsidRDefault="00622027" w:rsidP="00622027">
      <w:pPr>
        <w:jc w:val="both"/>
        <w:rPr>
          <w:rFonts w:ascii="Calibri" w:hAnsi="Calibri" w:cs="Arial"/>
          <w:bCs/>
          <w:sz w:val="22"/>
        </w:rPr>
      </w:pPr>
      <w:r w:rsidRPr="00622027">
        <w:rPr>
          <w:rFonts w:ascii="Calibri" w:hAnsi="Calibri" w:cs="Arial"/>
          <w:bCs/>
          <w:sz w:val="22"/>
        </w:rPr>
        <w:t>•</w:t>
      </w:r>
      <w:r w:rsidRPr="00622027">
        <w:rPr>
          <w:rFonts w:ascii="Calibri" w:hAnsi="Calibri" w:cs="Arial"/>
          <w:bCs/>
          <w:sz w:val="22"/>
        </w:rPr>
        <w:tab/>
        <w:t>jasno definirani korisnici aktivnosti;</w:t>
      </w:r>
    </w:p>
    <w:p w14:paraId="483E9594" w14:textId="77777777" w:rsidR="00622027" w:rsidRPr="00622027" w:rsidRDefault="00622027" w:rsidP="00622027">
      <w:pPr>
        <w:jc w:val="both"/>
        <w:rPr>
          <w:rFonts w:ascii="Calibri" w:hAnsi="Calibri" w:cs="Arial"/>
          <w:bCs/>
          <w:sz w:val="22"/>
        </w:rPr>
      </w:pPr>
      <w:r w:rsidRPr="00622027">
        <w:rPr>
          <w:rFonts w:ascii="Calibri" w:hAnsi="Calibri" w:cs="Arial"/>
          <w:bCs/>
          <w:sz w:val="22"/>
        </w:rPr>
        <w:t>•</w:t>
      </w:r>
      <w:r w:rsidRPr="00622027">
        <w:rPr>
          <w:rFonts w:ascii="Calibri" w:hAnsi="Calibri" w:cs="Arial"/>
          <w:bCs/>
          <w:sz w:val="22"/>
        </w:rPr>
        <w:tab/>
        <w:t>rezultati realizacije aktivnosti u skladu sa stvarnim potrebama u zajednici u kojoj se provodi;</w:t>
      </w:r>
    </w:p>
    <w:p w14:paraId="23FD2A8F" w14:textId="77777777" w:rsidR="00622027" w:rsidRPr="001E0C60" w:rsidRDefault="00622027" w:rsidP="00622027">
      <w:pPr>
        <w:jc w:val="both"/>
        <w:rPr>
          <w:rFonts w:ascii="Calibri" w:hAnsi="Calibri" w:cs="Arial"/>
          <w:bCs/>
          <w:sz w:val="22"/>
        </w:rPr>
      </w:pPr>
      <w:r w:rsidRPr="00622027">
        <w:rPr>
          <w:rFonts w:ascii="Calibri" w:hAnsi="Calibri" w:cs="Arial"/>
          <w:bCs/>
          <w:sz w:val="22"/>
        </w:rPr>
        <w:t>•</w:t>
      </w:r>
      <w:r w:rsidRPr="00622027">
        <w:rPr>
          <w:rFonts w:ascii="Calibri" w:hAnsi="Calibri" w:cs="Arial"/>
          <w:bCs/>
          <w:sz w:val="22"/>
        </w:rPr>
        <w:tab/>
        <w:t>dosadašnja priznanja.</w:t>
      </w:r>
    </w:p>
    <w:p w14:paraId="4256679F" w14:textId="77777777" w:rsidR="00B20BB0" w:rsidRPr="00675B5C" w:rsidRDefault="00F93E7B" w:rsidP="00622027">
      <w:pPr>
        <w:rPr>
          <w:rFonts w:ascii="Calibri" w:hAnsi="Calibri"/>
          <w:sz w:val="22"/>
        </w:rPr>
      </w:pPr>
      <w:r>
        <w:rPr>
          <w:rFonts w:ascii="Calibri" w:hAnsi="Calibri" w:cs="Arial"/>
          <w:b/>
          <w:bCs/>
          <w:sz w:val="22"/>
        </w:rPr>
        <w:t xml:space="preserve"> </w:t>
      </w:r>
    </w:p>
    <w:p w14:paraId="07D21708" w14:textId="77777777" w:rsidR="00331C3B" w:rsidRDefault="008C62AD" w:rsidP="00622027">
      <w:pPr>
        <w:pStyle w:val="Tijeloteksta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Prioritet u finan</w:t>
      </w:r>
      <w:r w:rsidR="00622027">
        <w:rPr>
          <w:rFonts w:ascii="Calibri" w:hAnsi="Calibri"/>
          <w:sz w:val="22"/>
        </w:rPr>
        <w:t xml:space="preserve">ciranju, odnosno sufinanciranju imat će </w:t>
      </w:r>
      <w:r>
        <w:rPr>
          <w:rFonts w:ascii="Calibri" w:hAnsi="Calibri"/>
          <w:sz w:val="22"/>
        </w:rPr>
        <w:t>Programi i projekti odobreni i sufinancirani od strane Ministarstva kulture Republike Hrvatske.</w:t>
      </w:r>
    </w:p>
    <w:p w14:paraId="21CA4056" w14:textId="77777777" w:rsidR="00622027" w:rsidRDefault="00622027" w:rsidP="00622027">
      <w:pPr>
        <w:pStyle w:val="Tijeloteksta2"/>
        <w:rPr>
          <w:rFonts w:ascii="Calibri" w:hAnsi="Calibri"/>
          <w:sz w:val="22"/>
        </w:rPr>
      </w:pPr>
    </w:p>
    <w:p w14:paraId="6712E015" w14:textId="77777777" w:rsidR="00622027" w:rsidRPr="00622027" w:rsidRDefault="00622027" w:rsidP="00622027">
      <w:pPr>
        <w:pStyle w:val="Tijeloteksta2"/>
        <w:rPr>
          <w:rFonts w:ascii="Calibri" w:hAnsi="Calibri"/>
          <w:sz w:val="22"/>
        </w:rPr>
      </w:pPr>
    </w:p>
    <w:p w14:paraId="5A2B7259" w14:textId="77777777" w:rsidR="00622027" w:rsidRPr="00622027" w:rsidRDefault="00622027" w:rsidP="00622027">
      <w:pPr>
        <w:pStyle w:val="Tijeloteksta2"/>
        <w:jc w:val="center"/>
        <w:rPr>
          <w:rFonts w:ascii="Calibri" w:hAnsi="Calibri"/>
          <w:b/>
          <w:sz w:val="22"/>
        </w:rPr>
      </w:pPr>
      <w:r w:rsidRPr="00622027">
        <w:rPr>
          <w:rFonts w:ascii="Calibri" w:hAnsi="Calibri"/>
          <w:b/>
          <w:sz w:val="22"/>
        </w:rPr>
        <w:t>SADRŽAJ PRIJAVE</w:t>
      </w:r>
    </w:p>
    <w:p w14:paraId="4FCEAFAD" w14:textId="77777777" w:rsidR="00622027" w:rsidRPr="00622027" w:rsidRDefault="00622027" w:rsidP="00622027">
      <w:pPr>
        <w:pStyle w:val="Tijeloteksta2"/>
        <w:rPr>
          <w:rFonts w:ascii="Calibri" w:hAnsi="Calibri"/>
          <w:sz w:val="22"/>
        </w:rPr>
      </w:pPr>
    </w:p>
    <w:p w14:paraId="4736568A" w14:textId="77777777" w:rsidR="00622027" w:rsidRPr="00622027" w:rsidRDefault="00622027" w:rsidP="00622027">
      <w:pPr>
        <w:pStyle w:val="Tijeloteksta2"/>
        <w:rPr>
          <w:rFonts w:ascii="Calibri" w:hAnsi="Calibri"/>
          <w:sz w:val="22"/>
        </w:rPr>
      </w:pPr>
      <w:r w:rsidRPr="00622027">
        <w:rPr>
          <w:rFonts w:ascii="Calibri" w:hAnsi="Calibri"/>
          <w:sz w:val="22"/>
        </w:rPr>
        <w:t xml:space="preserve">Prijedlozi aktivnosti dostavljaju se isključivo na propisanim obrascima, koji su zajedno s Uputama za prijavitelje dostupni na mrežnim stranicama Županije </w:t>
      </w:r>
      <w:hyperlink r:id="rId7" w:history="1">
        <w:r w:rsidRPr="00510A63">
          <w:rPr>
            <w:rStyle w:val="Hiperveza"/>
            <w:rFonts w:ascii="Calibri" w:hAnsi="Calibri"/>
            <w:sz w:val="22"/>
          </w:rPr>
          <w:t>www.bpz.hr</w:t>
        </w:r>
      </w:hyperlink>
      <w:r w:rsidRPr="00622027">
        <w:rPr>
          <w:rFonts w:ascii="Calibri" w:hAnsi="Calibri"/>
          <w:sz w:val="22"/>
        </w:rPr>
        <w:t>.</w:t>
      </w:r>
    </w:p>
    <w:p w14:paraId="0AA2CC0B" w14:textId="77777777" w:rsidR="00622027" w:rsidRPr="00622027" w:rsidRDefault="00622027" w:rsidP="00622027">
      <w:pPr>
        <w:pStyle w:val="Tijeloteksta2"/>
        <w:rPr>
          <w:rFonts w:ascii="Calibri" w:hAnsi="Calibri"/>
          <w:sz w:val="22"/>
        </w:rPr>
      </w:pPr>
    </w:p>
    <w:p w14:paraId="227A88A8" w14:textId="77777777" w:rsidR="00622027" w:rsidRPr="00622027" w:rsidRDefault="00622027" w:rsidP="00622027">
      <w:pPr>
        <w:pStyle w:val="Tijeloteksta2"/>
        <w:rPr>
          <w:rFonts w:ascii="Calibri" w:hAnsi="Calibri"/>
          <w:sz w:val="22"/>
        </w:rPr>
      </w:pPr>
      <w:r w:rsidRPr="00622027">
        <w:rPr>
          <w:rFonts w:ascii="Calibri" w:hAnsi="Calibri"/>
          <w:sz w:val="22"/>
        </w:rPr>
        <w:t>Obavezna dokumentacija:</w:t>
      </w:r>
    </w:p>
    <w:p w14:paraId="51D95385" w14:textId="77777777" w:rsidR="00622027" w:rsidRPr="00622027" w:rsidRDefault="00622027" w:rsidP="00622027">
      <w:pPr>
        <w:pStyle w:val="Tijeloteksta2"/>
        <w:rPr>
          <w:rFonts w:ascii="Calibri" w:hAnsi="Calibri"/>
          <w:sz w:val="22"/>
        </w:rPr>
      </w:pPr>
    </w:p>
    <w:p w14:paraId="196601E4" w14:textId="77777777" w:rsidR="00622027" w:rsidRPr="00622027" w:rsidRDefault="00622027" w:rsidP="00622027">
      <w:pPr>
        <w:pStyle w:val="Tijeloteksta2"/>
        <w:rPr>
          <w:rFonts w:ascii="Calibri" w:hAnsi="Calibri"/>
          <w:sz w:val="22"/>
        </w:rPr>
      </w:pPr>
      <w:r w:rsidRPr="00622027">
        <w:rPr>
          <w:rFonts w:ascii="Calibri" w:hAnsi="Calibri"/>
          <w:sz w:val="22"/>
        </w:rPr>
        <w:t>1.</w:t>
      </w:r>
      <w:r w:rsidRPr="00622027">
        <w:rPr>
          <w:rFonts w:ascii="Calibri" w:hAnsi="Calibri"/>
          <w:sz w:val="22"/>
        </w:rPr>
        <w:tab/>
        <w:t>ispunjen, potpisan i ovjeren obrazac opisa jednokratne aktivnosti;</w:t>
      </w:r>
    </w:p>
    <w:p w14:paraId="796342DE" w14:textId="77777777" w:rsidR="00622027" w:rsidRPr="00622027" w:rsidRDefault="00622027" w:rsidP="00622027">
      <w:pPr>
        <w:pStyle w:val="Tijeloteksta2"/>
        <w:rPr>
          <w:rFonts w:ascii="Calibri" w:hAnsi="Calibri"/>
          <w:sz w:val="22"/>
        </w:rPr>
      </w:pPr>
      <w:r w:rsidRPr="00622027">
        <w:rPr>
          <w:rFonts w:ascii="Calibri" w:hAnsi="Calibri"/>
          <w:sz w:val="22"/>
        </w:rPr>
        <w:t>2.</w:t>
      </w:r>
      <w:r w:rsidRPr="00622027">
        <w:rPr>
          <w:rFonts w:ascii="Calibri" w:hAnsi="Calibri"/>
          <w:sz w:val="22"/>
        </w:rPr>
        <w:tab/>
        <w:t>ispunjen, potpisan i ovjeren obrazac proračuna jednokratne aktivnosti;</w:t>
      </w:r>
    </w:p>
    <w:p w14:paraId="700943F1" w14:textId="77777777" w:rsidR="00622027" w:rsidRPr="00622027" w:rsidRDefault="00622027" w:rsidP="00622027">
      <w:pPr>
        <w:pStyle w:val="Tijeloteksta2"/>
        <w:rPr>
          <w:rFonts w:ascii="Calibri" w:hAnsi="Calibri"/>
          <w:sz w:val="22"/>
        </w:rPr>
      </w:pPr>
      <w:r w:rsidRPr="00622027">
        <w:rPr>
          <w:rFonts w:ascii="Calibri" w:hAnsi="Calibri"/>
          <w:sz w:val="22"/>
        </w:rPr>
        <w:t>3.</w:t>
      </w:r>
      <w:r w:rsidRPr="00622027">
        <w:rPr>
          <w:rFonts w:ascii="Calibri" w:hAnsi="Calibri"/>
          <w:sz w:val="22"/>
        </w:rPr>
        <w:tab/>
        <w:t xml:space="preserve">preslika Izvoda o registraciji udruge iz Registra udruga RH ili drugog odgovarajućeg registra, ne </w:t>
      </w:r>
      <w:r>
        <w:rPr>
          <w:rFonts w:ascii="Calibri" w:hAnsi="Calibri"/>
          <w:sz w:val="22"/>
        </w:rPr>
        <w:tab/>
      </w:r>
      <w:r w:rsidRPr="00622027">
        <w:rPr>
          <w:rFonts w:ascii="Calibri" w:hAnsi="Calibri"/>
          <w:sz w:val="22"/>
        </w:rPr>
        <w:t xml:space="preserve">starija od 3 mjeseca (može ga zamijeniti i ispis elektronske stranice sa svim podacima udruge </w:t>
      </w:r>
      <w:r>
        <w:rPr>
          <w:rFonts w:ascii="Calibri" w:hAnsi="Calibri"/>
          <w:sz w:val="22"/>
        </w:rPr>
        <w:tab/>
      </w:r>
      <w:r w:rsidRPr="00622027">
        <w:rPr>
          <w:rFonts w:ascii="Calibri" w:hAnsi="Calibri"/>
          <w:sz w:val="22"/>
        </w:rPr>
        <w:t>iz registra);</w:t>
      </w:r>
    </w:p>
    <w:p w14:paraId="2E807A26" w14:textId="77777777" w:rsidR="00622027" w:rsidRPr="00622027" w:rsidRDefault="00622027" w:rsidP="00622027">
      <w:pPr>
        <w:pStyle w:val="Tijeloteksta2"/>
        <w:rPr>
          <w:rFonts w:ascii="Calibri" w:hAnsi="Calibri"/>
          <w:sz w:val="22"/>
        </w:rPr>
      </w:pPr>
      <w:r w:rsidRPr="00622027">
        <w:rPr>
          <w:rFonts w:ascii="Calibri" w:hAnsi="Calibri"/>
          <w:sz w:val="22"/>
        </w:rPr>
        <w:t>4.</w:t>
      </w:r>
      <w:r w:rsidRPr="00622027">
        <w:rPr>
          <w:rFonts w:ascii="Calibri" w:hAnsi="Calibri"/>
          <w:sz w:val="22"/>
        </w:rPr>
        <w:tab/>
        <w:t xml:space="preserve">preslika Izvatka iz registra neprofitnih organizacija (može ga zamijeniti i ispis elektronske </w:t>
      </w:r>
      <w:r>
        <w:rPr>
          <w:rFonts w:ascii="Calibri" w:hAnsi="Calibri"/>
          <w:sz w:val="22"/>
        </w:rPr>
        <w:tab/>
      </w:r>
      <w:r w:rsidRPr="00622027">
        <w:rPr>
          <w:rFonts w:ascii="Calibri" w:hAnsi="Calibri"/>
          <w:sz w:val="22"/>
        </w:rPr>
        <w:t>stranice sa svim podacima organizacije iz registra);</w:t>
      </w:r>
    </w:p>
    <w:p w14:paraId="11DAD88D" w14:textId="77777777" w:rsidR="00622027" w:rsidRPr="00622027" w:rsidRDefault="00622027" w:rsidP="00622027">
      <w:pPr>
        <w:pStyle w:val="Tijeloteksta2"/>
        <w:rPr>
          <w:rFonts w:ascii="Calibri" w:hAnsi="Calibri"/>
          <w:sz w:val="22"/>
        </w:rPr>
      </w:pPr>
      <w:r w:rsidRPr="00622027">
        <w:rPr>
          <w:rFonts w:ascii="Calibri" w:hAnsi="Calibri"/>
          <w:sz w:val="22"/>
        </w:rPr>
        <w:t>5.</w:t>
      </w:r>
      <w:r w:rsidRPr="00622027">
        <w:rPr>
          <w:rFonts w:ascii="Calibri" w:hAnsi="Calibri"/>
          <w:sz w:val="22"/>
        </w:rPr>
        <w:tab/>
        <w:t>preslika ovjerenog važećeg statuta prijavitelja;</w:t>
      </w:r>
    </w:p>
    <w:p w14:paraId="13B25D69" w14:textId="77777777" w:rsidR="00622027" w:rsidRPr="00622027" w:rsidRDefault="00622027" w:rsidP="00622027">
      <w:pPr>
        <w:pStyle w:val="Tijeloteksta2"/>
        <w:rPr>
          <w:rFonts w:ascii="Calibri" w:hAnsi="Calibri"/>
          <w:sz w:val="22"/>
        </w:rPr>
      </w:pPr>
      <w:r w:rsidRPr="00622027">
        <w:rPr>
          <w:rFonts w:ascii="Calibri" w:hAnsi="Calibri"/>
          <w:sz w:val="22"/>
        </w:rPr>
        <w:t>6.</w:t>
      </w:r>
      <w:r w:rsidRPr="00622027">
        <w:rPr>
          <w:rFonts w:ascii="Calibri" w:hAnsi="Calibri"/>
          <w:sz w:val="22"/>
        </w:rPr>
        <w:tab/>
        <w:t>financijski izvještaj udruge</w:t>
      </w:r>
    </w:p>
    <w:p w14:paraId="3CB643DC" w14:textId="77777777" w:rsidR="00622027" w:rsidRPr="00622027" w:rsidRDefault="00622027" w:rsidP="00622027">
      <w:pPr>
        <w:pStyle w:val="Tijeloteksta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Pr="00622027">
        <w:rPr>
          <w:rFonts w:ascii="Calibri" w:hAnsi="Calibri"/>
          <w:sz w:val="22"/>
        </w:rPr>
        <w:t>6.1.</w:t>
      </w:r>
      <w:r w:rsidRPr="00622027">
        <w:rPr>
          <w:rFonts w:ascii="Calibri" w:hAnsi="Calibri"/>
          <w:sz w:val="22"/>
        </w:rPr>
        <w:tab/>
        <w:t xml:space="preserve">za obveznike dvojnog knjigovodstva: preslika godišnjeg Izvještaja o prihodima i </w:t>
      </w:r>
      <w:r>
        <w:rPr>
          <w:rFonts w:ascii="Calibri" w:hAnsi="Calibri"/>
          <w:sz w:val="22"/>
        </w:rPr>
        <w:tab/>
      </w:r>
      <w:r w:rsidRPr="00622027">
        <w:rPr>
          <w:rFonts w:ascii="Calibri" w:hAnsi="Calibri"/>
          <w:sz w:val="22"/>
        </w:rPr>
        <w:t>rashodima, bilanca i bilješke uz financijske izvještaje za 201</w:t>
      </w:r>
      <w:r w:rsidR="0071527F">
        <w:rPr>
          <w:rFonts w:ascii="Calibri" w:hAnsi="Calibri"/>
          <w:sz w:val="22"/>
        </w:rPr>
        <w:t>9</w:t>
      </w:r>
      <w:r w:rsidRPr="00622027">
        <w:rPr>
          <w:rFonts w:ascii="Calibri" w:hAnsi="Calibri"/>
          <w:sz w:val="22"/>
        </w:rPr>
        <w:t>.</w:t>
      </w:r>
      <w:r w:rsidR="0071527F">
        <w:rPr>
          <w:rFonts w:ascii="Calibri" w:hAnsi="Calibri"/>
          <w:sz w:val="22"/>
        </w:rPr>
        <w:t>/2020</w:t>
      </w:r>
      <w:r>
        <w:rPr>
          <w:rFonts w:ascii="Calibri" w:hAnsi="Calibri"/>
          <w:sz w:val="22"/>
        </w:rPr>
        <w:t>.</w:t>
      </w:r>
      <w:r w:rsidRPr="00622027">
        <w:rPr>
          <w:rFonts w:ascii="Calibri" w:hAnsi="Calibri"/>
          <w:sz w:val="22"/>
        </w:rPr>
        <w:t xml:space="preserve"> godinu;</w:t>
      </w:r>
    </w:p>
    <w:p w14:paraId="37562A09" w14:textId="77777777" w:rsidR="00622027" w:rsidRPr="00622027" w:rsidRDefault="00622027" w:rsidP="00622027">
      <w:pPr>
        <w:pStyle w:val="Tijeloteksta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Pr="00622027">
        <w:rPr>
          <w:rFonts w:ascii="Calibri" w:hAnsi="Calibri"/>
          <w:sz w:val="22"/>
        </w:rPr>
        <w:t>6.2.</w:t>
      </w:r>
      <w:r w:rsidRPr="00622027">
        <w:rPr>
          <w:rFonts w:ascii="Calibri" w:hAnsi="Calibri"/>
          <w:sz w:val="22"/>
        </w:rPr>
        <w:tab/>
        <w:t xml:space="preserve">za obveznike jednostavnog knjigovodstva: odluka o vođenju jednostavnog </w:t>
      </w:r>
      <w:r>
        <w:rPr>
          <w:rFonts w:ascii="Calibri" w:hAnsi="Calibri"/>
          <w:sz w:val="22"/>
        </w:rPr>
        <w:tab/>
      </w:r>
      <w:r w:rsidRPr="00622027">
        <w:rPr>
          <w:rFonts w:ascii="Calibri" w:hAnsi="Calibri"/>
          <w:sz w:val="22"/>
        </w:rPr>
        <w:t xml:space="preserve">knjigovodstva i primjeni novčanog računovodstvenog načela usvojena od zakonskog </w:t>
      </w:r>
      <w:r>
        <w:rPr>
          <w:rFonts w:ascii="Calibri" w:hAnsi="Calibri"/>
          <w:sz w:val="22"/>
        </w:rPr>
        <w:tab/>
      </w:r>
      <w:r w:rsidRPr="00622027">
        <w:rPr>
          <w:rFonts w:ascii="Calibri" w:hAnsi="Calibri"/>
          <w:sz w:val="22"/>
        </w:rPr>
        <w:t>podnositelja i godišnji financijski izvještaj</w:t>
      </w:r>
      <w:r w:rsidR="00F93E7B">
        <w:rPr>
          <w:rFonts w:ascii="Calibri" w:hAnsi="Calibri"/>
          <w:sz w:val="22"/>
        </w:rPr>
        <w:t xml:space="preserve"> </w:t>
      </w:r>
      <w:r w:rsidRPr="00622027">
        <w:rPr>
          <w:rFonts w:ascii="Calibri" w:hAnsi="Calibri"/>
          <w:sz w:val="22"/>
        </w:rPr>
        <w:t>o primicima i izdacima za 201</w:t>
      </w:r>
      <w:r w:rsidR="0071527F">
        <w:rPr>
          <w:rFonts w:ascii="Calibri" w:hAnsi="Calibri"/>
          <w:sz w:val="22"/>
        </w:rPr>
        <w:t>9</w:t>
      </w:r>
      <w:r w:rsidRPr="00622027">
        <w:rPr>
          <w:rFonts w:ascii="Calibri" w:hAnsi="Calibri"/>
          <w:sz w:val="22"/>
        </w:rPr>
        <w:t>.</w:t>
      </w:r>
      <w:r w:rsidR="0071527F">
        <w:rPr>
          <w:rFonts w:ascii="Calibri" w:hAnsi="Calibri"/>
          <w:sz w:val="22"/>
        </w:rPr>
        <w:t>/2020</w:t>
      </w:r>
      <w:r>
        <w:rPr>
          <w:rFonts w:ascii="Calibri" w:hAnsi="Calibri"/>
          <w:sz w:val="22"/>
        </w:rPr>
        <w:t>.</w:t>
      </w:r>
      <w:r w:rsidRPr="00622027">
        <w:rPr>
          <w:rFonts w:ascii="Calibri" w:hAnsi="Calibri"/>
          <w:sz w:val="22"/>
        </w:rPr>
        <w:t xml:space="preserve"> godinu;</w:t>
      </w:r>
    </w:p>
    <w:p w14:paraId="7F97704F" w14:textId="77777777" w:rsidR="00622027" w:rsidRPr="00622027" w:rsidRDefault="00622027" w:rsidP="00622027">
      <w:pPr>
        <w:pStyle w:val="Tijeloteksta2"/>
        <w:rPr>
          <w:rFonts w:ascii="Calibri" w:hAnsi="Calibri"/>
          <w:sz w:val="22"/>
        </w:rPr>
      </w:pPr>
      <w:r w:rsidRPr="00622027">
        <w:rPr>
          <w:rFonts w:ascii="Calibri" w:hAnsi="Calibri"/>
          <w:sz w:val="22"/>
        </w:rPr>
        <w:t>7.</w:t>
      </w:r>
      <w:r w:rsidRPr="00622027">
        <w:rPr>
          <w:rFonts w:ascii="Calibri" w:hAnsi="Calibri"/>
          <w:sz w:val="22"/>
        </w:rPr>
        <w:tab/>
        <w:t>potpisana izjava o ne</w:t>
      </w:r>
      <w:r w:rsidR="0071527F">
        <w:rPr>
          <w:rFonts w:ascii="Calibri" w:hAnsi="Calibri"/>
          <w:sz w:val="22"/>
        </w:rPr>
        <w:t xml:space="preserve"> </w:t>
      </w:r>
      <w:r w:rsidRPr="00622027">
        <w:rPr>
          <w:rFonts w:ascii="Calibri" w:hAnsi="Calibri"/>
          <w:sz w:val="22"/>
        </w:rPr>
        <w:t>postajanju dvostrukog financiranja;</w:t>
      </w:r>
    </w:p>
    <w:p w14:paraId="6FBC8D1E" w14:textId="77777777" w:rsidR="00622027" w:rsidRPr="00622027" w:rsidRDefault="00622027" w:rsidP="00622027">
      <w:pPr>
        <w:pStyle w:val="Tijeloteksta2"/>
        <w:rPr>
          <w:rFonts w:ascii="Calibri" w:hAnsi="Calibri"/>
          <w:sz w:val="22"/>
        </w:rPr>
      </w:pPr>
      <w:r w:rsidRPr="00622027">
        <w:rPr>
          <w:rFonts w:ascii="Calibri" w:hAnsi="Calibri"/>
          <w:sz w:val="22"/>
        </w:rPr>
        <w:t>8.</w:t>
      </w:r>
      <w:r w:rsidRPr="00622027">
        <w:rPr>
          <w:rFonts w:ascii="Calibri" w:hAnsi="Calibri"/>
          <w:sz w:val="22"/>
        </w:rPr>
        <w:tab/>
        <w:t xml:space="preserve">Uvjerenje nadležnog suda da se ne vodi kazneni postupak protiv osobe ovlaštene za zastupanje </w:t>
      </w:r>
      <w:r>
        <w:rPr>
          <w:rFonts w:ascii="Calibri" w:hAnsi="Calibri"/>
          <w:sz w:val="22"/>
        </w:rPr>
        <w:tab/>
      </w:r>
      <w:r w:rsidRPr="00622027">
        <w:rPr>
          <w:rFonts w:ascii="Calibri" w:hAnsi="Calibri"/>
          <w:sz w:val="22"/>
        </w:rPr>
        <w:t>udruge i voditelja jednokratne aktivnosti, ne starije od 6 mjeseci od dana objave natječaja;</w:t>
      </w:r>
    </w:p>
    <w:p w14:paraId="2F7EB302" w14:textId="77777777" w:rsidR="00622027" w:rsidRPr="00622027" w:rsidRDefault="00622027" w:rsidP="00622027">
      <w:pPr>
        <w:pStyle w:val="Tijeloteksta2"/>
        <w:rPr>
          <w:rFonts w:ascii="Calibri" w:hAnsi="Calibri"/>
          <w:sz w:val="22"/>
        </w:rPr>
      </w:pPr>
      <w:r w:rsidRPr="00622027">
        <w:rPr>
          <w:rFonts w:ascii="Calibri" w:hAnsi="Calibri"/>
          <w:sz w:val="22"/>
        </w:rPr>
        <w:t>9.</w:t>
      </w:r>
      <w:r w:rsidRPr="00622027">
        <w:rPr>
          <w:rFonts w:ascii="Calibri" w:hAnsi="Calibri"/>
          <w:sz w:val="22"/>
        </w:rPr>
        <w:tab/>
        <w:t xml:space="preserve">Potvrda Ministarstva financija/Porezne uprave o stanju javnog dugovanja za prijavitelja, ne </w:t>
      </w:r>
      <w:r>
        <w:rPr>
          <w:rFonts w:ascii="Calibri" w:hAnsi="Calibri"/>
          <w:sz w:val="22"/>
        </w:rPr>
        <w:tab/>
      </w:r>
      <w:r w:rsidRPr="00622027">
        <w:rPr>
          <w:rFonts w:ascii="Calibri" w:hAnsi="Calibri"/>
          <w:sz w:val="22"/>
        </w:rPr>
        <w:t>starija od 30 dana od dana objave natječaja.</w:t>
      </w:r>
    </w:p>
    <w:p w14:paraId="2AA617FD" w14:textId="77777777" w:rsidR="00622027" w:rsidRPr="00622027" w:rsidRDefault="00622027" w:rsidP="00622027">
      <w:pPr>
        <w:pStyle w:val="Tijeloteksta2"/>
        <w:rPr>
          <w:rFonts w:ascii="Calibri" w:hAnsi="Calibri"/>
          <w:sz w:val="22"/>
        </w:rPr>
      </w:pPr>
    </w:p>
    <w:p w14:paraId="40F30A98" w14:textId="77777777" w:rsidR="00622027" w:rsidRPr="00331C3B" w:rsidRDefault="00622027" w:rsidP="00622027">
      <w:pPr>
        <w:pStyle w:val="Tijeloteksta2"/>
        <w:rPr>
          <w:rFonts w:ascii="Calibri" w:hAnsi="Calibri"/>
          <w:sz w:val="22"/>
        </w:rPr>
      </w:pPr>
      <w:r w:rsidRPr="00622027">
        <w:rPr>
          <w:rFonts w:ascii="Calibri" w:hAnsi="Calibri"/>
          <w:b/>
          <w:sz w:val="22"/>
        </w:rPr>
        <w:lastRenderedPageBreak/>
        <w:t>Neobavezni dijelovi prijave</w:t>
      </w:r>
      <w:r w:rsidRPr="00622027">
        <w:rPr>
          <w:rFonts w:ascii="Calibri" w:hAnsi="Calibri"/>
          <w:sz w:val="22"/>
        </w:rPr>
        <w:t xml:space="preserve"> su izvodi iz novinskih članaka, publikacija, fotografije, nagrade i sl., kao dokaz dosadašnjih aktivnosti i realiziranih sličnih aktivnosti.</w:t>
      </w:r>
    </w:p>
    <w:p w14:paraId="46EA4036" w14:textId="77777777" w:rsidR="00421148" w:rsidRPr="00675B5C" w:rsidRDefault="00421148" w:rsidP="004966F2">
      <w:pPr>
        <w:pStyle w:val="Tijeloteksta2"/>
        <w:rPr>
          <w:rFonts w:ascii="Calibri" w:hAnsi="Calibri"/>
          <w:sz w:val="22"/>
        </w:rPr>
      </w:pPr>
    </w:p>
    <w:p w14:paraId="23AE2D0A" w14:textId="77777777" w:rsidR="00B20BB0" w:rsidRPr="00675B5C" w:rsidRDefault="00B20BB0" w:rsidP="00B20BB0">
      <w:pPr>
        <w:pStyle w:val="Tijeloteksta2"/>
        <w:rPr>
          <w:rFonts w:ascii="Calibri" w:hAnsi="Calibri"/>
          <w:sz w:val="22"/>
        </w:rPr>
      </w:pPr>
    </w:p>
    <w:p w14:paraId="6C028ECE" w14:textId="77777777" w:rsidR="00622027" w:rsidRPr="00622027" w:rsidRDefault="00622027" w:rsidP="00622027">
      <w:pPr>
        <w:pStyle w:val="Tijeloteksta2"/>
        <w:jc w:val="center"/>
        <w:rPr>
          <w:rFonts w:ascii="Calibri" w:hAnsi="Calibri"/>
          <w:b/>
          <w:sz w:val="22"/>
        </w:rPr>
      </w:pPr>
      <w:r w:rsidRPr="00622027">
        <w:rPr>
          <w:rFonts w:ascii="Calibri" w:hAnsi="Calibri"/>
          <w:b/>
          <w:sz w:val="22"/>
        </w:rPr>
        <w:t>NAČIN PRIJAVE</w:t>
      </w:r>
    </w:p>
    <w:p w14:paraId="392D5B30" w14:textId="77777777" w:rsidR="00622027" w:rsidRPr="00622027" w:rsidRDefault="00622027" w:rsidP="00622027">
      <w:pPr>
        <w:pStyle w:val="Tijeloteksta2"/>
        <w:rPr>
          <w:rFonts w:ascii="Calibri" w:hAnsi="Calibri"/>
          <w:sz w:val="22"/>
        </w:rPr>
      </w:pPr>
    </w:p>
    <w:p w14:paraId="1C101F13" w14:textId="77777777" w:rsidR="00622027" w:rsidRPr="00622027" w:rsidRDefault="00622027" w:rsidP="00622027">
      <w:pPr>
        <w:pStyle w:val="Tijeloteksta2"/>
        <w:rPr>
          <w:rFonts w:ascii="Calibri" w:hAnsi="Calibri"/>
          <w:sz w:val="22"/>
        </w:rPr>
      </w:pPr>
      <w:r w:rsidRPr="00622027">
        <w:rPr>
          <w:rFonts w:ascii="Calibri" w:hAnsi="Calibri"/>
          <w:sz w:val="22"/>
        </w:rPr>
        <w:t>Natječajnu dokumentaciju potrebno je poslati u papirnatom obliku (jedan izvornik)</w:t>
      </w:r>
      <w:r w:rsidR="00F93E7B">
        <w:rPr>
          <w:rFonts w:ascii="Calibri" w:hAnsi="Calibri"/>
          <w:sz w:val="22"/>
        </w:rPr>
        <w:t xml:space="preserve"> </w:t>
      </w:r>
      <w:r w:rsidRPr="00622027">
        <w:rPr>
          <w:rFonts w:ascii="Calibri" w:hAnsi="Calibri"/>
          <w:sz w:val="22"/>
        </w:rPr>
        <w:t>poštom ili osobno i to kako slijedi:</w:t>
      </w:r>
    </w:p>
    <w:p w14:paraId="3184DF30" w14:textId="77777777" w:rsidR="00622027" w:rsidRPr="0080489B" w:rsidRDefault="00622027" w:rsidP="00622027">
      <w:pPr>
        <w:pStyle w:val="Tijeloteksta2"/>
        <w:rPr>
          <w:rFonts w:ascii="Calibri" w:hAnsi="Calibri"/>
          <w:sz w:val="22"/>
        </w:rPr>
      </w:pPr>
    </w:p>
    <w:p w14:paraId="5173129F" w14:textId="77777777" w:rsidR="00622027" w:rsidRPr="00622027" w:rsidRDefault="00622027" w:rsidP="00622027">
      <w:pPr>
        <w:pStyle w:val="Tijeloteksta2"/>
        <w:rPr>
          <w:rFonts w:ascii="Calibri" w:hAnsi="Calibri"/>
          <w:b/>
          <w:sz w:val="22"/>
        </w:rPr>
      </w:pPr>
      <w:r w:rsidRPr="0080489B">
        <w:rPr>
          <w:rFonts w:ascii="Calibri" w:hAnsi="Calibri"/>
          <w:sz w:val="22"/>
        </w:rPr>
        <w:t>1.</w:t>
      </w:r>
      <w:r w:rsidRPr="0080489B">
        <w:rPr>
          <w:rFonts w:ascii="Calibri" w:hAnsi="Calibri"/>
          <w:sz w:val="22"/>
        </w:rPr>
        <w:tab/>
        <w:t>poštom u zatvorenoj omotnici na adresu:</w:t>
      </w:r>
    </w:p>
    <w:p w14:paraId="469E43F7" w14:textId="77777777" w:rsidR="00622027" w:rsidRPr="00622027" w:rsidRDefault="00622027" w:rsidP="00622027">
      <w:pPr>
        <w:pStyle w:val="Tijeloteksta2"/>
        <w:rPr>
          <w:rFonts w:ascii="Calibri" w:hAnsi="Calibri"/>
          <w:sz w:val="22"/>
        </w:rPr>
      </w:pPr>
    </w:p>
    <w:p w14:paraId="40A22B47" w14:textId="77777777" w:rsidR="00622027" w:rsidRPr="00622027" w:rsidRDefault="00622027" w:rsidP="00622027">
      <w:pPr>
        <w:pStyle w:val="Tijeloteksta2"/>
        <w:rPr>
          <w:rFonts w:ascii="Calibri" w:hAnsi="Calibri"/>
          <w:sz w:val="22"/>
        </w:rPr>
      </w:pPr>
      <w:r w:rsidRPr="00622027">
        <w:rPr>
          <w:rFonts w:ascii="Calibri" w:hAnsi="Calibri"/>
          <w:sz w:val="22"/>
        </w:rPr>
        <w:t xml:space="preserve">Brodsko-posavska županija, Upravni odjel za </w:t>
      </w:r>
      <w:r>
        <w:rPr>
          <w:rFonts w:ascii="Calibri" w:hAnsi="Calibri"/>
          <w:sz w:val="22"/>
        </w:rPr>
        <w:t>obrazovanje, šport i kulturu</w:t>
      </w:r>
      <w:r w:rsidRPr="00622027">
        <w:rPr>
          <w:rFonts w:ascii="Calibri" w:hAnsi="Calibri"/>
          <w:sz w:val="22"/>
        </w:rPr>
        <w:t xml:space="preserve"> (NE OTVARAJ </w:t>
      </w:r>
      <w:r>
        <w:rPr>
          <w:rFonts w:ascii="Calibri" w:hAnsi="Calibri"/>
          <w:sz w:val="22"/>
        </w:rPr>
        <w:t>–</w:t>
      </w:r>
      <w:r w:rsidRPr="00622027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Pozi</w:t>
      </w:r>
      <w:r w:rsidRPr="00622027">
        <w:rPr>
          <w:rFonts w:ascii="Calibri" w:hAnsi="Calibri"/>
          <w:sz w:val="22"/>
        </w:rPr>
        <w:t>v</w:t>
      </w:r>
      <w:r>
        <w:rPr>
          <w:rFonts w:ascii="Calibri" w:hAnsi="Calibri"/>
          <w:sz w:val="22"/>
        </w:rPr>
        <w:t xml:space="preserve"> </w:t>
      </w:r>
      <w:r w:rsidRPr="00622027">
        <w:rPr>
          <w:rFonts w:ascii="Calibri" w:hAnsi="Calibri"/>
          <w:sz w:val="22"/>
        </w:rPr>
        <w:t>za predlaganje programa javnih potreba u</w:t>
      </w:r>
      <w:r w:rsidR="00F93E7B">
        <w:rPr>
          <w:rFonts w:ascii="Calibri" w:hAnsi="Calibri"/>
          <w:sz w:val="22"/>
        </w:rPr>
        <w:t xml:space="preserve"> </w:t>
      </w:r>
      <w:r w:rsidRPr="00622027">
        <w:rPr>
          <w:rFonts w:ascii="Calibri" w:hAnsi="Calibri"/>
          <w:sz w:val="22"/>
        </w:rPr>
        <w:t xml:space="preserve">kulturi </w:t>
      </w:r>
      <w:r w:rsidR="00F93E7B">
        <w:rPr>
          <w:rFonts w:ascii="Calibri" w:hAnsi="Calibri"/>
          <w:sz w:val="22"/>
        </w:rPr>
        <w:t>B</w:t>
      </w:r>
      <w:r w:rsidR="0071527F">
        <w:rPr>
          <w:rFonts w:ascii="Calibri" w:hAnsi="Calibri"/>
          <w:sz w:val="22"/>
        </w:rPr>
        <w:t>rodsko-posavske županije za 2021</w:t>
      </w:r>
      <w:r w:rsidRPr="00622027">
        <w:rPr>
          <w:rFonts w:ascii="Calibri" w:hAnsi="Calibri"/>
          <w:sz w:val="22"/>
        </w:rPr>
        <w:t>. godinu), Petra Krešimira IV 1, 35000 Slavonski Brod</w:t>
      </w:r>
    </w:p>
    <w:p w14:paraId="286326C0" w14:textId="77777777" w:rsidR="00622027" w:rsidRPr="00622027" w:rsidRDefault="00622027" w:rsidP="00622027">
      <w:pPr>
        <w:pStyle w:val="Tijeloteksta2"/>
        <w:rPr>
          <w:rFonts w:ascii="Calibri" w:hAnsi="Calibri"/>
          <w:sz w:val="22"/>
        </w:rPr>
      </w:pPr>
    </w:p>
    <w:p w14:paraId="7ED25310" w14:textId="77777777" w:rsidR="00622027" w:rsidRPr="00622027" w:rsidRDefault="00622027" w:rsidP="00622027">
      <w:pPr>
        <w:pStyle w:val="Tijeloteksta2"/>
        <w:rPr>
          <w:rFonts w:ascii="Calibri" w:hAnsi="Calibri"/>
          <w:sz w:val="22"/>
        </w:rPr>
      </w:pPr>
      <w:r w:rsidRPr="00622027">
        <w:rPr>
          <w:rFonts w:ascii="Calibri" w:hAnsi="Calibri"/>
          <w:sz w:val="22"/>
        </w:rPr>
        <w:t>2.</w:t>
      </w:r>
      <w:r w:rsidRPr="00622027">
        <w:rPr>
          <w:rFonts w:ascii="Calibri" w:hAnsi="Calibri"/>
          <w:sz w:val="22"/>
        </w:rPr>
        <w:tab/>
        <w:t>osobnom dostavom u pisarnicu Brodsko-posavske županije na adresu Petra Krešimira IV 1, 35000 Slavonski Brod.</w:t>
      </w:r>
    </w:p>
    <w:p w14:paraId="65C9794F" w14:textId="77777777" w:rsidR="00622027" w:rsidRPr="00622027" w:rsidRDefault="00622027" w:rsidP="00622027">
      <w:pPr>
        <w:pStyle w:val="Tijeloteksta2"/>
        <w:rPr>
          <w:rFonts w:ascii="Calibri" w:hAnsi="Calibri"/>
          <w:sz w:val="22"/>
        </w:rPr>
      </w:pPr>
    </w:p>
    <w:p w14:paraId="7D3FA622" w14:textId="77777777" w:rsidR="00684A4F" w:rsidRDefault="00622027" w:rsidP="00622027">
      <w:pPr>
        <w:pStyle w:val="Tijeloteksta2"/>
        <w:rPr>
          <w:rFonts w:ascii="Calibri" w:hAnsi="Calibri"/>
          <w:sz w:val="22"/>
        </w:rPr>
      </w:pPr>
      <w:r w:rsidRPr="00622027">
        <w:rPr>
          <w:rFonts w:ascii="Calibri" w:hAnsi="Calibri"/>
          <w:sz w:val="22"/>
        </w:rPr>
        <w:t>Na omotnici je obavezno navesti naziv prijavitelja.</w:t>
      </w:r>
    </w:p>
    <w:p w14:paraId="0DD56FC6" w14:textId="77777777" w:rsidR="00622027" w:rsidRDefault="00622027" w:rsidP="00622027">
      <w:pPr>
        <w:pStyle w:val="Tijeloteksta2"/>
        <w:rPr>
          <w:rFonts w:ascii="Calibri" w:hAnsi="Calibri"/>
          <w:sz w:val="22"/>
        </w:rPr>
      </w:pPr>
    </w:p>
    <w:p w14:paraId="502DB780" w14:textId="77777777" w:rsidR="00622027" w:rsidRPr="00622027" w:rsidRDefault="00622027" w:rsidP="00622027">
      <w:pPr>
        <w:pStyle w:val="Tijeloteksta2"/>
        <w:rPr>
          <w:rFonts w:ascii="Calibri" w:hAnsi="Calibri"/>
          <w:sz w:val="22"/>
        </w:rPr>
      </w:pPr>
      <w:r w:rsidRPr="00622027">
        <w:rPr>
          <w:rFonts w:ascii="Calibri" w:hAnsi="Calibri"/>
          <w:sz w:val="22"/>
        </w:rPr>
        <w:t xml:space="preserve">Postupak zaprimanja, otvaranja i pregleda dostavljenih prijava, ocjena prijava, dostava dodatne dokumentacije, ugovaranje, donošenje odluke o dodjeli financijskih sredstava kao i podnošenje prigovora detaljno su opisani u Uputama za prijavitelje na Javni </w:t>
      </w:r>
      <w:r w:rsidR="0080489B">
        <w:rPr>
          <w:rFonts w:ascii="Calibri" w:hAnsi="Calibri"/>
          <w:sz w:val="22"/>
        </w:rPr>
        <w:t>poziv za predlaganje programa javnih potreba u kulturi</w:t>
      </w:r>
      <w:r w:rsidRPr="00622027">
        <w:rPr>
          <w:rFonts w:ascii="Calibri" w:hAnsi="Calibri"/>
          <w:sz w:val="22"/>
        </w:rPr>
        <w:t xml:space="preserve"> </w:t>
      </w:r>
      <w:r w:rsidR="0071527F">
        <w:rPr>
          <w:rFonts w:ascii="Calibri" w:hAnsi="Calibri"/>
          <w:sz w:val="22"/>
        </w:rPr>
        <w:t>za 2021</w:t>
      </w:r>
      <w:r w:rsidRPr="00622027">
        <w:rPr>
          <w:rFonts w:ascii="Calibri" w:hAnsi="Calibri"/>
          <w:sz w:val="22"/>
        </w:rPr>
        <w:t>. godinu.</w:t>
      </w:r>
    </w:p>
    <w:p w14:paraId="04E588AA" w14:textId="77777777" w:rsidR="00622027" w:rsidRPr="00622027" w:rsidRDefault="00622027" w:rsidP="00622027">
      <w:pPr>
        <w:pStyle w:val="Tijeloteksta2"/>
        <w:rPr>
          <w:rFonts w:ascii="Calibri" w:hAnsi="Calibri"/>
          <w:sz w:val="22"/>
        </w:rPr>
      </w:pPr>
    </w:p>
    <w:p w14:paraId="74B88918" w14:textId="77777777" w:rsidR="00622027" w:rsidRDefault="00622027" w:rsidP="00622027">
      <w:pPr>
        <w:pStyle w:val="Tijeloteksta2"/>
        <w:rPr>
          <w:rFonts w:ascii="Calibri" w:hAnsi="Calibri"/>
          <w:sz w:val="22"/>
        </w:rPr>
      </w:pPr>
      <w:r w:rsidRPr="00622027">
        <w:rPr>
          <w:rFonts w:ascii="Calibri" w:hAnsi="Calibri"/>
          <w:sz w:val="22"/>
        </w:rPr>
        <w:t xml:space="preserve">Razmatrati će se samo prijave koje su pravodobno prijavljene te koje u cijelosti zadovoljavaju propisane uvjete Javnog </w:t>
      </w:r>
      <w:r w:rsidR="0080489B">
        <w:rPr>
          <w:rFonts w:ascii="Calibri" w:hAnsi="Calibri"/>
          <w:sz w:val="22"/>
        </w:rPr>
        <w:t>poziva</w:t>
      </w:r>
      <w:r w:rsidRPr="00622027">
        <w:rPr>
          <w:rFonts w:ascii="Calibri" w:hAnsi="Calibri"/>
          <w:sz w:val="22"/>
        </w:rPr>
        <w:t>.</w:t>
      </w:r>
    </w:p>
    <w:p w14:paraId="6670456B" w14:textId="77777777" w:rsidR="0080489B" w:rsidRPr="00675B5C" w:rsidRDefault="0080489B" w:rsidP="00622027">
      <w:pPr>
        <w:pStyle w:val="Tijeloteksta2"/>
        <w:rPr>
          <w:rFonts w:ascii="Calibri" w:hAnsi="Calibri"/>
          <w:sz w:val="22"/>
        </w:rPr>
      </w:pPr>
    </w:p>
    <w:p w14:paraId="7C2402B1" w14:textId="77777777" w:rsidR="0080489B" w:rsidRPr="0080489B" w:rsidRDefault="0080489B" w:rsidP="0080489B">
      <w:pPr>
        <w:pStyle w:val="Tijeloteksta2"/>
        <w:jc w:val="center"/>
        <w:rPr>
          <w:rFonts w:ascii="Calibri" w:hAnsi="Calibri"/>
          <w:b/>
          <w:sz w:val="22"/>
        </w:rPr>
      </w:pPr>
      <w:r w:rsidRPr="0080489B">
        <w:rPr>
          <w:rFonts w:ascii="Calibri" w:hAnsi="Calibri"/>
          <w:b/>
          <w:sz w:val="22"/>
        </w:rPr>
        <w:t>NATJEČAJNA DOKUMENTACIJA:</w:t>
      </w:r>
    </w:p>
    <w:p w14:paraId="0C8844ED" w14:textId="77777777" w:rsidR="0080489B" w:rsidRPr="0080489B" w:rsidRDefault="0080489B" w:rsidP="0080489B">
      <w:pPr>
        <w:pStyle w:val="Tijeloteksta2"/>
        <w:rPr>
          <w:rFonts w:ascii="Calibri" w:hAnsi="Calibri"/>
          <w:sz w:val="22"/>
        </w:rPr>
      </w:pPr>
    </w:p>
    <w:p w14:paraId="62C8FF0E" w14:textId="77777777" w:rsidR="0080489B" w:rsidRPr="0080489B" w:rsidRDefault="0080489B" w:rsidP="0080489B">
      <w:pPr>
        <w:pStyle w:val="Tijeloteksta2"/>
        <w:rPr>
          <w:rFonts w:ascii="Calibri" w:hAnsi="Calibri"/>
          <w:sz w:val="22"/>
        </w:rPr>
      </w:pPr>
      <w:r w:rsidRPr="0080489B">
        <w:rPr>
          <w:rFonts w:ascii="Calibri" w:hAnsi="Calibri"/>
          <w:sz w:val="22"/>
        </w:rPr>
        <w:t>1. Pravilnik;</w:t>
      </w:r>
    </w:p>
    <w:p w14:paraId="53ED9673" w14:textId="77777777" w:rsidR="0080489B" w:rsidRPr="0080489B" w:rsidRDefault="0080489B" w:rsidP="0080489B">
      <w:pPr>
        <w:pStyle w:val="Tijeloteksta2"/>
        <w:rPr>
          <w:rFonts w:ascii="Calibri" w:hAnsi="Calibri"/>
          <w:sz w:val="22"/>
        </w:rPr>
      </w:pPr>
      <w:r w:rsidRPr="0080489B">
        <w:rPr>
          <w:rFonts w:ascii="Calibri" w:hAnsi="Calibri"/>
          <w:sz w:val="22"/>
        </w:rPr>
        <w:t>2. Tekst javnog natječaja;</w:t>
      </w:r>
    </w:p>
    <w:p w14:paraId="5CB195DD" w14:textId="77777777" w:rsidR="0080489B" w:rsidRPr="0080489B" w:rsidRDefault="0080489B" w:rsidP="0080489B">
      <w:pPr>
        <w:pStyle w:val="Tijeloteksta2"/>
        <w:rPr>
          <w:rFonts w:ascii="Calibri" w:hAnsi="Calibri"/>
          <w:sz w:val="22"/>
        </w:rPr>
      </w:pPr>
      <w:r w:rsidRPr="0080489B">
        <w:rPr>
          <w:rFonts w:ascii="Calibri" w:hAnsi="Calibri"/>
          <w:sz w:val="22"/>
        </w:rPr>
        <w:t>3. Upute za prijavitelje;</w:t>
      </w:r>
    </w:p>
    <w:p w14:paraId="23CF2231" w14:textId="77777777" w:rsidR="0080489B" w:rsidRPr="0080489B" w:rsidRDefault="0080489B" w:rsidP="0080489B">
      <w:pPr>
        <w:pStyle w:val="Tijeloteksta2"/>
        <w:rPr>
          <w:rFonts w:ascii="Calibri" w:hAnsi="Calibri"/>
          <w:sz w:val="22"/>
        </w:rPr>
      </w:pPr>
      <w:r w:rsidRPr="0080489B">
        <w:rPr>
          <w:rFonts w:ascii="Calibri" w:hAnsi="Calibri"/>
          <w:sz w:val="22"/>
        </w:rPr>
        <w:t>4. Obrasce za prijavu jednokratne aktivnosti:</w:t>
      </w:r>
    </w:p>
    <w:p w14:paraId="5C5F82A6" w14:textId="77777777" w:rsidR="0080489B" w:rsidRPr="0080489B" w:rsidRDefault="0080489B" w:rsidP="0080489B">
      <w:pPr>
        <w:pStyle w:val="Tijeloteksta2"/>
        <w:rPr>
          <w:rFonts w:ascii="Calibri" w:hAnsi="Calibri"/>
          <w:sz w:val="22"/>
        </w:rPr>
      </w:pPr>
      <w:r w:rsidRPr="0080489B">
        <w:rPr>
          <w:rFonts w:ascii="Calibri" w:hAnsi="Calibri"/>
          <w:sz w:val="22"/>
        </w:rPr>
        <w:t>4.1. Obrazac opisa jednokratne aktivnosti;</w:t>
      </w:r>
    </w:p>
    <w:p w14:paraId="5723F3C5" w14:textId="77777777" w:rsidR="0080489B" w:rsidRPr="0080489B" w:rsidRDefault="0080489B" w:rsidP="0080489B">
      <w:pPr>
        <w:pStyle w:val="Tijeloteksta2"/>
        <w:rPr>
          <w:rFonts w:ascii="Calibri" w:hAnsi="Calibri"/>
          <w:sz w:val="22"/>
        </w:rPr>
      </w:pPr>
      <w:r w:rsidRPr="0080489B">
        <w:rPr>
          <w:rFonts w:ascii="Calibri" w:hAnsi="Calibri"/>
          <w:sz w:val="22"/>
        </w:rPr>
        <w:t>4.2. Obrazac proračuna jednokratne aktivnosti;</w:t>
      </w:r>
    </w:p>
    <w:p w14:paraId="194BA1C3" w14:textId="77777777" w:rsidR="0080489B" w:rsidRPr="0080489B" w:rsidRDefault="0080489B" w:rsidP="0080489B">
      <w:pPr>
        <w:pStyle w:val="Tijeloteksta2"/>
        <w:rPr>
          <w:rFonts w:ascii="Calibri" w:hAnsi="Calibri"/>
          <w:sz w:val="22"/>
        </w:rPr>
      </w:pPr>
      <w:r w:rsidRPr="0080489B">
        <w:rPr>
          <w:rFonts w:ascii="Calibri" w:hAnsi="Calibri"/>
          <w:sz w:val="22"/>
        </w:rPr>
        <w:t>5. Popis priloga koji se prilažu prijavi;</w:t>
      </w:r>
    </w:p>
    <w:p w14:paraId="05897D7A" w14:textId="77777777" w:rsidR="0080489B" w:rsidRPr="0080489B" w:rsidRDefault="0080489B" w:rsidP="0080489B">
      <w:pPr>
        <w:pStyle w:val="Tijeloteksta2"/>
        <w:rPr>
          <w:rFonts w:ascii="Calibri" w:hAnsi="Calibri"/>
          <w:sz w:val="22"/>
        </w:rPr>
      </w:pPr>
      <w:r w:rsidRPr="0080489B">
        <w:rPr>
          <w:rFonts w:ascii="Calibri" w:hAnsi="Calibri"/>
          <w:sz w:val="22"/>
        </w:rPr>
        <w:t>6. Obrazac za ocjenu kvalitete/vrijednosti jednokratne aktivnosti;</w:t>
      </w:r>
    </w:p>
    <w:p w14:paraId="069F5750" w14:textId="77777777" w:rsidR="0080489B" w:rsidRPr="0080489B" w:rsidRDefault="0080489B" w:rsidP="0080489B">
      <w:pPr>
        <w:pStyle w:val="Tijeloteksta2"/>
        <w:rPr>
          <w:rFonts w:ascii="Calibri" w:hAnsi="Calibri"/>
          <w:sz w:val="22"/>
        </w:rPr>
      </w:pPr>
      <w:r w:rsidRPr="0080489B">
        <w:rPr>
          <w:rFonts w:ascii="Calibri" w:hAnsi="Calibri"/>
          <w:sz w:val="22"/>
        </w:rPr>
        <w:t>7. Obrazac</w:t>
      </w:r>
      <w:r w:rsidR="00F93E7B">
        <w:rPr>
          <w:rFonts w:ascii="Calibri" w:hAnsi="Calibri"/>
          <w:sz w:val="22"/>
        </w:rPr>
        <w:t xml:space="preserve"> </w:t>
      </w:r>
      <w:r w:rsidRPr="0080489B">
        <w:rPr>
          <w:rFonts w:ascii="Calibri" w:hAnsi="Calibri"/>
          <w:sz w:val="22"/>
        </w:rPr>
        <w:t>izjave o nepostojanju dvostrukog financiranja;</w:t>
      </w:r>
    </w:p>
    <w:p w14:paraId="29E54F10" w14:textId="77777777" w:rsidR="0080489B" w:rsidRPr="0080489B" w:rsidRDefault="0080489B" w:rsidP="0080489B">
      <w:pPr>
        <w:pStyle w:val="Tijeloteksta2"/>
        <w:rPr>
          <w:rFonts w:ascii="Calibri" w:hAnsi="Calibri"/>
          <w:sz w:val="22"/>
        </w:rPr>
      </w:pPr>
      <w:r w:rsidRPr="0080489B">
        <w:rPr>
          <w:rFonts w:ascii="Calibri" w:hAnsi="Calibri"/>
          <w:sz w:val="22"/>
        </w:rPr>
        <w:t>8. Obrazac ugovora o financiranju jednokratne aktivnosti;</w:t>
      </w:r>
    </w:p>
    <w:p w14:paraId="5D16D8BA" w14:textId="77777777" w:rsidR="0080489B" w:rsidRPr="0080489B" w:rsidRDefault="0080489B" w:rsidP="0080489B">
      <w:pPr>
        <w:pStyle w:val="Tijeloteksta2"/>
        <w:rPr>
          <w:rFonts w:ascii="Calibri" w:hAnsi="Calibri"/>
          <w:sz w:val="22"/>
        </w:rPr>
      </w:pPr>
      <w:r w:rsidRPr="0080489B">
        <w:rPr>
          <w:rFonts w:ascii="Calibri" w:hAnsi="Calibri"/>
          <w:sz w:val="22"/>
        </w:rPr>
        <w:t>9. Obrasce za izvještavanje:</w:t>
      </w:r>
    </w:p>
    <w:p w14:paraId="50852F16" w14:textId="77777777" w:rsidR="0080489B" w:rsidRPr="0080489B" w:rsidRDefault="00F93E7B" w:rsidP="0080489B">
      <w:pPr>
        <w:pStyle w:val="Tijeloteksta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  <w:r w:rsidR="0080489B" w:rsidRPr="0080489B">
        <w:rPr>
          <w:rFonts w:ascii="Calibri" w:hAnsi="Calibri"/>
          <w:sz w:val="22"/>
        </w:rPr>
        <w:t>9.1.Obrazac opisnog izvještaja provedbe jednokratne aktivnosti;</w:t>
      </w:r>
    </w:p>
    <w:p w14:paraId="206C3ED4" w14:textId="77777777" w:rsidR="0080489B" w:rsidRPr="0080489B" w:rsidRDefault="00F93E7B" w:rsidP="0080489B">
      <w:pPr>
        <w:pStyle w:val="Tijeloteksta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  <w:r w:rsidR="0080489B" w:rsidRPr="0080489B">
        <w:rPr>
          <w:rFonts w:ascii="Calibri" w:hAnsi="Calibri"/>
          <w:sz w:val="22"/>
        </w:rPr>
        <w:t>9.2.Obrazac financijskog izvještaja provedbe jednokratne aktivnosti.</w:t>
      </w:r>
    </w:p>
    <w:p w14:paraId="73B30AB4" w14:textId="77777777" w:rsidR="0080489B" w:rsidRPr="0080489B" w:rsidRDefault="0080489B" w:rsidP="0080489B">
      <w:pPr>
        <w:pStyle w:val="Tijeloteksta2"/>
        <w:rPr>
          <w:rFonts w:ascii="Calibri" w:hAnsi="Calibri"/>
          <w:sz w:val="22"/>
        </w:rPr>
      </w:pPr>
    </w:p>
    <w:p w14:paraId="36AE845E" w14:textId="77777777" w:rsidR="00B20BB0" w:rsidRDefault="00B20BB0" w:rsidP="00B20BB0">
      <w:pPr>
        <w:pStyle w:val="Tijeloteksta2"/>
        <w:rPr>
          <w:rFonts w:ascii="Calibri" w:hAnsi="Calibri"/>
          <w:sz w:val="22"/>
        </w:rPr>
      </w:pPr>
    </w:p>
    <w:p w14:paraId="6018D00E" w14:textId="77777777" w:rsidR="005101D1" w:rsidRPr="005101D1" w:rsidRDefault="005101D1" w:rsidP="005101D1">
      <w:pPr>
        <w:pStyle w:val="Tijeloteksta2"/>
        <w:jc w:val="center"/>
        <w:rPr>
          <w:rFonts w:ascii="Calibri" w:hAnsi="Calibri"/>
          <w:b/>
          <w:sz w:val="22"/>
        </w:rPr>
      </w:pPr>
      <w:r w:rsidRPr="005101D1">
        <w:rPr>
          <w:rFonts w:ascii="Calibri" w:hAnsi="Calibri"/>
          <w:b/>
          <w:sz w:val="22"/>
        </w:rPr>
        <w:t>ZAŠTITA OSOBNIH PODATAKA</w:t>
      </w:r>
    </w:p>
    <w:p w14:paraId="32F294FC" w14:textId="77777777" w:rsidR="005101D1" w:rsidRPr="005101D1" w:rsidRDefault="005101D1" w:rsidP="005101D1">
      <w:pPr>
        <w:pStyle w:val="Tijeloteksta2"/>
        <w:rPr>
          <w:rFonts w:ascii="Calibri" w:hAnsi="Calibri"/>
          <w:sz w:val="22"/>
        </w:rPr>
      </w:pPr>
    </w:p>
    <w:p w14:paraId="1F4A509B" w14:textId="77777777" w:rsidR="005101D1" w:rsidRPr="005101D1" w:rsidRDefault="005101D1" w:rsidP="005101D1">
      <w:pPr>
        <w:pStyle w:val="Tijeloteksta2"/>
        <w:rPr>
          <w:rFonts w:ascii="Calibri" w:hAnsi="Calibri"/>
          <w:sz w:val="22"/>
        </w:rPr>
      </w:pPr>
      <w:r w:rsidRPr="005101D1">
        <w:rPr>
          <w:rFonts w:ascii="Calibri" w:hAnsi="Calibri"/>
          <w:sz w:val="22"/>
        </w:rPr>
        <w:t>Sukladno članku 6. stavak 1. točka c) Opće uredbe o zaštiti osobnih podataka Brodsko-posavska županija,</w:t>
      </w:r>
      <w:r w:rsidR="00F93E7B">
        <w:rPr>
          <w:rFonts w:ascii="Calibri" w:hAnsi="Calibri"/>
          <w:sz w:val="22"/>
        </w:rPr>
        <w:t xml:space="preserve"> </w:t>
      </w:r>
      <w:r w:rsidRPr="005101D1">
        <w:rPr>
          <w:rFonts w:ascii="Calibri" w:hAnsi="Calibri"/>
          <w:sz w:val="22"/>
        </w:rPr>
        <w:t>voditelj obrade, prikuplja, obrađuje i javno objavljuje osobne podatke prijavitelja programa, projekata i manifestacija u svrhu provedbe postupka dodjele financijskih sredstava za financiranje programa, projekata</w:t>
      </w:r>
      <w:r w:rsidR="00F93E7B">
        <w:rPr>
          <w:rFonts w:ascii="Calibri" w:hAnsi="Calibri"/>
          <w:sz w:val="22"/>
        </w:rPr>
        <w:t xml:space="preserve"> </w:t>
      </w:r>
      <w:r w:rsidRPr="005101D1">
        <w:rPr>
          <w:rFonts w:ascii="Calibri" w:hAnsi="Calibri"/>
          <w:sz w:val="22"/>
        </w:rPr>
        <w:t xml:space="preserve">udruga iz </w:t>
      </w:r>
      <w:r>
        <w:rPr>
          <w:rFonts w:ascii="Calibri" w:hAnsi="Calibri"/>
          <w:sz w:val="22"/>
        </w:rPr>
        <w:t>kulture</w:t>
      </w:r>
      <w:r w:rsidRPr="005101D1">
        <w:rPr>
          <w:rFonts w:ascii="Calibri" w:hAnsi="Calibri"/>
          <w:sz w:val="22"/>
        </w:rPr>
        <w:t xml:space="preserve"> na području Brodsk</w:t>
      </w:r>
      <w:r w:rsidR="001D5CF5">
        <w:rPr>
          <w:rFonts w:ascii="Calibri" w:hAnsi="Calibri"/>
          <w:sz w:val="22"/>
        </w:rPr>
        <w:t>o-posavske županije za 2021</w:t>
      </w:r>
      <w:r>
        <w:rPr>
          <w:rFonts w:ascii="Calibri" w:hAnsi="Calibri"/>
          <w:sz w:val="22"/>
        </w:rPr>
        <w:t>.</w:t>
      </w:r>
      <w:r w:rsidRPr="005101D1">
        <w:rPr>
          <w:rFonts w:ascii="Calibri" w:hAnsi="Calibri"/>
          <w:sz w:val="22"/>
        </w:rPr>
        <w:t xml:space="preserve"> godinu.</w:t>
      </w:r>
    </w:p>
    <w:p w14:paraId="0103019C" w14:textId="77777777" w:rsidR="005101D1" w:rsidRPr="005101D1" w:rsidRDefault="005101D1" w:rsidP="005101D1">
      <w:pPr>
        <w:pStyle w:val="Tijeloteksta2"/>
        <w:rPr>
          <w:rFonts w:ascii="Calibri" w:hAnsi="Calibri"/>
          <w:sz w:val="22"/>
        </w:rPr>
      </w:pPr>
    </w:p>
    <w:p w14:paraId="6B617318" w14:textId="77777777" w:rsidR="005101D1" w:rsidRPr="005101D1" w:rsidRDefault="005101D1" w:rsidP="005101D1">
      <w:pPr>
        <w:pStyle w:val="Tijeloteksta2"/>
        <w:rPr>
          <w:rFonts w:ascii="Calibri" w:hAnsi="Calibri"/>
          <w:sz w:val="22"/>
        </w:rPr>
      </w:pPr>
      <w:r w:rsidRPr="005101D1">
        <w:rPr>
          <w:rFonts w:ascii="Calibri" w:hAnsi="Calibri"/>
          <w:sz w:val="22"/>
        </w:rPr>
        <w:lastRenderedPageBreak/>
        <w:t>Dostavljeni osobni podaci čuvat će se do roka propisanog Uredbom kriterijima, mjerilima i postupcima</w:t>
      </w:r>
      <w:r w:rsidR="00F93E7B">
        <w:rPr>
          <w:rFonts w:ascii="Calibri" w:hAnsi="Calibri"/>
          <w:sz w:val="22"/>
        </w:rPr>
        <w:t xml:space="preserve"> </w:t>
      </w:r>
      <w:r w:rsidRPr="005101D1">
        <w:rPr>
          <w:rFonts w:ascii="Calibri" w:hAnsi="Calibri"/>
          <w:sz w:val="22"/>
        </w:rPr>
        <w:t xml:space="preserve">financiranja i ugovaranja programa i projekata od interesa za opće dobro koje provode udruge („Narodne novine”, broj 26/15) i Pravilnikom o financiranju programa i projekata udruga koji su od interesa za Brodsko-posavsku županiju iz djelokruga Upravnog odjela za </w:t>
      </w:r>
      <w:r>
        <w:rPr>
          <w:rFonts w:ascii="Calibri" w:hAnsi="Calibri"/>
          <w:sz w:val="22"/>
        </w:rPr>
        <w:t xml:space="preserve">obrazovanje, šport i kulturu. </w:t>
      </w:r>
    </w:p>
    <w:p w14:paraId="14894D1E" w14:textId="77777777" w:rsidR="005101D1" w:rsidRPr="005101D1" w:rsidRDefault="005101D1" w:rsidP="005101D1">
      <w:pPr>
        <w:pStyle w:val="Tijeloteksta2"/>
        <w:rPr>
          <w:rFonts w:ascii="Calibri" w:hAnsi="Calibri"/>
          <w:sz w:val="22"/>
        </w:rPr>
      </w:pPr>
    </w:p>
    <w:p w14:paraId="72603E67" w14:textId="77777777" w:rsidR="005101D1" w:rsidRPr="00675B5C" w:rsidRDefault="005101D1" w:rsidP="005101D1">
      <w:pPr>
        <w:pStyle w:val="Tijeloteksta2"/>
        <w:rPr>
          <w:rFonts w:ascii="Calibri" w:hAnsi="Calibri"/>
          <w:sz w:val="22"/>
        </w:rPr>
      </w:pPr>
      <w:r w:rsidRPr="005101D1">
        <w:rPr>
          <w:rFonts w:ascii="Calibri" w:hAnsi="Calibri"/>
          <w:sz w:val="22"/>
        </w:rPr>
        <w:t>Svi prijavitelji programa, projekata</w:t>
      </w:r>
      <w:r w:rsidR="00F93E7B">
        <w:rPr>
          <w:rFonts w:ascii="Calibri" w:hAnsi="Calibri"/>
          <w:sz w:val="22"/>
        </w:rPr>
        <w:t xml:space="preserve"> </w:t>
      </w:r>
      <w:r w:rsidRPr="005101D1">
        <w:rPr>
          <w:rFonts w:ascii="Calibri" w:hAnsi="Calibri"/>
          <w:sz w:val="22"/>
        </w:rPr>
        <w:t>čiji se osobni podaci prikupljaju, obrađuju i javno objavljuju, temeljem odredbi Opće uredbe o zaštiti osobnih podataka imaju sljedeća prava: pravo na pristup osobnim podacima, pravo na ispravak, brisanje ili ograničenje obrade dostavljenih osobnih podataka, pravo na prigovor na obradu te pravo na prenosivost osobnih podataka.</w:t>
      </w:r>
    </w:p>
    <w:p w14:paraId="25383C0F" w14:textId="4F5F0ABC" w:rsidR="00B1545A" w:rsidRPr="0065471C" w:rsidRDefault="00B20BB0" w:rsidP="007E6F32">
      <w:pPr>
        <w:pStyle w:val="Tijeloteksta2"/>
        <w:rPr>
          <w:rFonts w:ascii="Calibri" w:hAnsi="Calibri"/>
          <w:b/>
          <w:sz w:val="22"/>
        </w:rPr>
      </w:pPr>
      <w:r w:rsidRPr="00675B5C">
        <w:rPr>
          <w:rFonts w:ascii="Calibri" w:hAnsi="Calibri"/>
          <w:sz w:val="22"/>
        </w:rPr>
        <w:tab/>
      </w:r>
      <w:r w:rsidR="00B1545A">
        <w:rPr>
          <w:rFonts w:ascii="Calibri" w:hAnsi="Calibri"/>
          <w:sz w:val="22"/>
        </w:rPr>
        <w:tab/>
      </w:r>
    </w:p>
    <w:p w14:paraId="7964C61D" w14:textId="28FA41B4" w:rsidR="0080489B" w:rsidRPr="0080489B" w:rsidRDefault="0080489B" w:rsidP="0080489B">
      <w:pPr>
        <w:rPr>
          <w:rFonts w:asciiTheme="minorHAnsi" w:hAnsiTheme="minorHAnsi"/>
          <w:sz w:val="22"/>
        </w:rPr>
      </w:pPr>
      <w:r w:rsidRPr="0080489B">
        <w:rPr>
          <w:rFonts w:asciiTheme="minorHAnsi" w:hAnsiTheme="minorHAnsi"/>
          <w:sz w:val="22"/>
        </w:rPr>
        <w:t>KLASA:</w:t>
      </w:r>
      <w:r>
        <w:rPr>
          <w:rFonts w:asciiTheme="minorHAnsi" w:hAnsiTheme="minorHAnsi"/>
          <w:sz w:val="22"/>
        </w:rPr>
        <w:t xml:space="preserve"> </w:t>
      </w:r>
      <w:r w:rsidR="00B01507">
        <w:rPr>
          <w:rFonts w:asciiTheme="minorHAnsi" w:hAnsiTheme="minorHAnsi"/>
          <w:sz w:val="22"/>
        </w:rPr>
        <w:t>610-01/</w:t>
      </w:r>
      <w:r w:rsidR="00582B83">
        <w:rPr>
          <w:rFonts w:asciiTheme="minorHAnsi" w:hAnsiTheme="minorHAnsi"/>
          <w:sz w:val="22"/>
        </w:rPr>
        <w:t>20</w:t>
      </w:r>
      <w:r w:rsidR="00B01507">
        <w:rPr>
          <w:rFonts w:asciiTheme="minorHAnsi" w:hAnsiTheme="minorHAnsi"/>
          <w:sz w:val="22"/>
        </w:rPr>
        <w:t>-01/</w:t>
      </w:r>
      <w:r w:rsidR="004F394E">
        <w:rPr>
          <w:rFonts w:asciiTheme="minorHAnsi" w:hAnsiTheme="minorHAnsi"/>
          <w:sz w:val="22"/>
        </w:rPr>
        <w:t>24</w:t>
      </w:r>
    </w:p>
    <w:p w14:paraId="21CF9F1C" w14:textId="0D65422C" w:rsidR="00E51B86" w:rsidRPr="00E51B86" w:rsidRDefault="0080489B" w:rsidP="00E51B86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80489B">
        <w:rPr>
          <w:rFonts w:asciiTheme="minorHAnsi" w:hAnsiTheme="minorHAnsi"/>
          <w:sz w:val="22"/>
        </w:rPr>
        <w:t>URBROJ:</w:t>
      </w:r>
      <w:r w:rsidR="00E51B86" w:rsidRPr="00E51B86">
        <w:rPr>
          <w:rFonts w:cstheme="minorHAnsi"/>
          <w:sz w:val="28"/>
          <w:szCs w:val="28"/>
        </w:rPr>
        <w:t xml:space="preserve"> </w:t>
      </w:r>
      <w:r w:rsidR="00E51B86" w:rsidRPr="00E51B86">
        <w:rPr>
          <w:rFonts w:cstheme="minorHAnsi"/>
          <w:sz w:val="22"/>
          <w:szCs w:val="22"/>
        </w:rPr>
        <w:t>2178/1-05-01/1-20-</w:t>
      </w:r>
      <w:r w:rsidR="00D031B2">
        <w:rPr>
          <w:rFonts w:cstheme="minorHAnsi"/>
          <w:sz w:val="22"/>
          <w:szCs w:val="22"/>
        </w:rPr>
        <w:t>4</w:t>
      </w:r>
    </w:p>
    <w:p w14:paraId="2048F170" w14:textId="3800FE5E" w:rsidR="001419D4" w:rsidRPr="0080489B" w:rsidRDefault="0080489B" w:rsidP="0080489B">
      <w:pPr>
        <w:rPr>
          <w:rFonts w:asciiTheme="minorHAnsi" w:hAnsiTheme="minorHAnsi"/>
          <w:sz w:val="22"/>
        </w:rPr>
      </w:pPr>
      <w:r w:rsidRPr="0080489B">
        <w:rPr>
          <w:rFonts w:asciiTheme="minorHAnsi" w:hAnsiTheme="minorHAnsi"/>
          <w:sz w:val="22"/>
        </w:rPr>
        <w:t>Slavonski Brod,</w:t>
      </w:r>
      <w:r w:rsidR="00B01507">
        <w:rPr>
          <w:rFonts w:asciiTheme="minorHAnsi" w:hAnsiTheme="minorHAnsi"/>
          <w:sz w:val="22"/>
        </w:rPr>
        <w:t xml:space="preserve"> </w:t>
      </w:r>
      <w:r w:rsidR="00B332D8">
        <w:rPr>
          <w:rFonts w:asciiTheme="minorHAnsi" w:hAnsiTheme="minorHAnsi"/>
          <w:sz w:val="22"/>
        </w:rPr>
        <w:t>20</w:t>
      </w:r>
      <w:r w:rsidR="000923B7">
        <w:rPr>
          <w:rFonts w:asciiTheme="minorHAnsi" w:hAnsiTheme="minorHAnsi"/>
          <w:sz w:val="22"/>
        </w:rPr>
        <w:t>.listopad</w:t>
      </w:r>
      <w:r w:rsidR="005D289C">
        <w:rPr>
          <w:rFonts w:asciiTheme="minorHAnsi" w:hAnsiTheme="minorHAnsi"/>
          <w:sz w:val="22"/>
        </w:rPr>
        <w:t xml:space="preserve"> 2020.</w:t>
      </w:r>
      <w:r w:rsidR="00B01507">
        <w:rPr>
          <w:rFonts w:asciiTheme="minorHAnsi" w:hAnsiTheme="minorHAnsi"/>
          <w:sz w:val="22"/>
        </w:rPr>
        <w:t xml:space="preserve"> </w:t>
      </w:r>
    </w:p>
    <w:sectPr w:rsidR="001419D4" w:rsidRPr="0080489B" w:rsidSect="00141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1AC7D" w14:textId="77777777" w:rsidR="00705286" w:rsidRDefault="00705286" w:rsidP="000239E0">
      <w:r>
        <w:separator/>
      </w:r>
    </w:p>
  </w:endnote>
  <w:endnote w:type="continuationSeparator" w:id="0">
    <w:p w14:paraId="2CF1B4E8" w14:textId="77777777" w:rsidR="00705286" w:rsidRDefault="00705286" w:rsidP="00023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0E8C7" w14:textId="77777777" w:rsidR="00705286" w:rsidRDefault="00705286" w:rsidP="000239E0">
      <w:r>
        <w:separator/>
      </w:r>
    </w:p>
  </w:footnote>
  <w:footnote w:type="continuationSeparator" w:id="0">
    <w:p w14:paraId="38BF37DF" w14:textId="77777777" w:rsidR="00705286" w:rsidRDefault="00705286" w:rsidP="00023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1CA"/>
    <w:multiLevelType w:val="hybridMultilevel"/>
    <w:tmpl w:val="5A4A2BFA"/>
    <w:lvl w:ilvl="0" w:tplc="2C24EA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45F2DFE"/>
    <w:multiLevelType w:val="hybridMultilevel"/>
    <w:tmpl w:val="9B602942"/>
    <w:lvl w:ilvl="0" w:tplc="F7562D6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C4E88"/>
    <w:multiLevelType w:val="hybridMultilevel"/>
    <w:tmpl w:val="8A44FD00"/>
    <w:lvl w:ilvl="0" w:tplc="4ABA21BC">
      <w:start w:val="2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75" w:hanging="360"/>
      </w:pPr>
    </w:lvl>
    <w:lvl w:ilvl="2" w:tplc="041A001B" w:tentative="1">
      <w:start w:val="1"/>
      <w:numFmt w:val="lowerRoman"/>
      <w:lvlText w:val="%3."/>
      <w:lvlJc w:val="right"/>
      <w:pPr>
        <w:ind w:left="2295" w:hanging="180"/>
      </w:pPr>
    </w:lvl>
    <w:lvl w:ilvl="3" w:tplc="041A000F" w:tentative="1">
      <w:start w:val="1"/>
      <w:numFmt w:val="decimal"/>
      <w:lvlText w:val="%4."/>
      <w:lvlJc w:val="left"/>
      <w:pPr>
        <w:ind w:left="3015" w:hanging="360"/>
      </w:pPr>
    </w:lvl>
    <w:lvl w:ilvl="4" w:tplc="041A0019" w:tentative="1">
      <w:start w:val="1"/>
      <w:numFmt w:val="lowerLetter"/>
      <w:lvlText w:val="%5."/>
      <w:lvlJc w:val="left"/>
      <w:pPr>
        <w:ind w:left="3735" w:hanging="360"/>
      </w:pPr>
    </w:lvl>
    <w:lvl w:ilvl="5" w:tplc="041A001B" w:tentative="1">
      <w:start w:val="1"/>
      <w:numFmt w:val="lowerRoman"/>
      <w:lvlText w:val="%6."/>
      <w:lvlJc w:val="right"/>
      <w:pPr>
        <w:ind w:left="4455" w:hanging="180"/>
      </w:pPr>
    </w:lvl>
    <w:lvl w:ilvl="6" w:tplc="041A000F" w:tentative="1">
      <w:start w:val="1"/>
      <w:numFmt w:val="decimal"/>
      <w:lvlText w:val="%7."/>
      <w:lvlJc w:val="left"/>
      <w:pPr>
        <w:ind w:left="5175" w:hanging="360"/>
      </w:pPr>
    </w:lvl>
    <w:lvl w:ilvl="7" w:tplc="041A0019" w:tentative="1">
      <w:start w:val="1"/>
      <w:numFmt w:val="lowerLetter"/>
      <w:lvlText w:val="%8."/>
      <w:lvlJc w:val="left"/>
      <w:pPr>
        <w:ind w:left="5895" w:hanging="360"/>
      </w:pPr>
    </w:lvl>
    <w:lvl w:ilvl="8" w:tplc="041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48FE0206"/>
    <w:multiLevelType w:val="hybridMultilevel"/>
    <w:tmpl w:val="17E88C08"/>
    <w:lvl w:ilvl="0" w:tplc="C69E4E24">
      <w:start w:val="1"/>
      <w:numFmt w:val="lowerLetter"/>
      <w:lvlText w:val="%1)"/>
      <w:lvlJc w:val="left"/>
      <w:pPr>
        <w:ind w:left="19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15" w:hanging="360"/>
      </w:pPr>
    </w:lvl>
    <w:lvl w:ilvl="2" w:tplc="041A001B" w:tentative="1">
      <w:start w:val="1"/>
      <w:numFmt w:val="lowerRoman"/>
      <w:lvlText w:val="%3."/>
      <w:lvlJc w:val="right"/>
      <w:pPr>
        <w:ind w:left="3435" w:hanging="180"/>
      </w:pPr>
    </w:lvl>
    <w:lvl w:ilvl="3" w:tplc="041A000F" w:tentative="1">
      <w:start w:val="1"/>
      <w:numFmt w:val="decimal"/>
      <w:lvlText w:val="%4."/>
      <w:lvlJc w:val="left"/>
      <w:pPr>
        <w:ind w:left="4155" w:hanging="360"/>
      </w:pPr>
    </w:lvl>
    <w:lvl w:ilvl="4" w:tplc="041A0019" w:tentative="1">
      <w:start w:val="1"/>
      <w:numFmt w:val="lowerLetter"/>
      <w:lvlText w:val="%5."/>
      <w:lvlJc w:val="left"/>
      <w:pPr>
        <w:ind w:left="4875" w:hanging="360"/>
      </w:pPr>
    </w:lvl>
    <w:lvl w:ilvl="5" w:tplc="041A001B" w:tentative="1">
      <w:start w:val="1"/>
      <w:numFmt w:val="lowerRoman"/>
      <w:lvlText w:val="%6."/>
      <w:lvlJc w:val="right"/>
      <w:pPr>
        <w:ind w:left="5595" w:hanging="180"/>
      </w:pPr>
    </w:lvl>
    <w:lvl w:ilvl="6" w:tplc="041A000F" w:tentative="1">
      <w:start w:val="1"/>
      <w:numFmt w:val="decimal"/>
      <w:lvlText w:val="%7."/>
      <w:lvlJc w:val="left"/>
      <w:pPr>
        <w:ind w:left="6315" w:hanging="360"/>
      </w:pPr>
    </w:lvl>
    <w:lvl w:ilvl="7" w:tplc="041A0019" w:tentative="1">
      <w:start w:val="1"/>
      <w:numFmt w:val="lowerLetter"/>
      <w:lvlText w:val="%8."/>
      <w:lvlJc w:val="left"/>
      <w:pPr>
        <w:ind w:left="7035" w:hanging="360"/>
      </w:pPr>
    </w:lvl>
    <w:lvl w:ilvl="8" w:tplc="041A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4" w15:restartNumberingAfterBreak="0">
    <w:nsid w:val="494C210B"/>
    <w:multiLevelType w:val="hybridMultilevel"/>
    <w:tmpl w:val="33C21FC2"/>
    <w:lvl w:ilvl="0" w:tplc="5992BBD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30" w:hanging="360"/>
      </w:pPr>
    </w:lvl>
    <w:lvl w:ilvl="2" w:tplc="041A001B" w:tentative="1">
      <w:start w:val="1"/>
      <w:numFmt w:val="lowerRoman"/>
      <w:lvlText w:val="%3."/>
      <w:lvlJc w:val="right"/>
      <w:pPr>
        <w:ind w:left="3150" w:hanging="180"/>
      </w:pPr>
    </w:lvl>
    <w:lvl w:ilvl="3" w:tplc="041A000F" w:tentative="1">
      <w:start w:val="1"/>
      <w:numFmt w:val="decimal"/>
      <w:lvlText w:val="%4."/>
      <w:lvlJc w:val="left"/>
      <w:pPr>
        <w:ind w:left="3870" w:hanging="360"/>
      </w:pPr>
    </w:lvl>
    <w:lvl w:ilvl="4" w:tplc="041A0019" w:tentative="1">
      <w:start w:val="1"/>
      <w:numFmt w:val="lowerLetter"/>
      <w:lvlText w:val="%5."/>
      <w:lvlJc w:val="left"/>
      <w:pPr>
        <w:ind w:left="4590" w:hanging="360"/>
      </w:pPr>
    </w:lvl>
    <w:lvl w:ilvl="5" w:tplc="041A001B" w:tentative="1">
      <w:start w:val="1"/>
      <w:numFmt w:val="lowerRoman"/>
      <w:lvlText w:val="%6."/>
      <w:lvlJc w:val="right"/>
      <w:pPr>
        <w:ind w:left="5310" w:hanging="180"/>
      </w:pPr>
    </w:lvl>
    <w:lvl w:ilvl="6" w:tplc="041A000F" w:tentative="1">
      <w:start w:val="1"/>
      <w:numFmt w:val="decimal"/>
      <w:lvlText w:val="%7."/>
      <w:lvlJc w:val="left"/>
      <w:pPr>
        <w:ind w:left="6030" w:hanging="360"/>
      </w:pPr>
    </w:lvl>
    <w:lvl w:ilvl="7" w:tplc="041A0019" w:tentative="1">
      <w:start w:val="1"/>
      <w:numFmt w:val="lowerLetter"/>
      <w:lvlText w:val="%8."/>
      <w:lvlJc w:val="left"/>
      <w:pPr>
        <w:ind w:left="6750" w:hanging="360"/>
      </w:pPr>
    </w:lvl>
    <w:lvl w:ilvl="8" w:tplc="041A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53274AA6"/>
    <w:multiLevelType w:val="hybridMultilevel"/>
    <w:tmpl w:val="724A2220"/>
    <w:lvl w:ilvl="0" w:tplc="E0E4162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401401F"/>
    <w:multiLevelType w:val="hybridMultilevel"/>
    <w:tmpl w:val="242CF692"/>
    <w:lvl w:ilvl="0" w:tplc="B40CD006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25" w:hanging="360"/>
      </w:pPr>
    </w:lvl>
    <w:lvl w:ilvl="2" w:tplc="041A001B" w:tentative="1">
      <w:start w:val="1"/>
      <w:numFmt w:val="lowerRoman"/>
      <w:lvlText w:val="%3."/>
      <w:lvlJc w:val="right"/>
      <w:pPr>
        <w:ind w:left="3045" w:hanging="180"/>
      </w:pPr>
    </w:lvl>
    <w:lvl w:ilvl="3" w:tplc="041A000F" w:tentative="1">
      <w:start w:val="1"/>
      <w:numFmt w:val="decimal"/>
      <w:lvlText w:val="%4."/>
      <w:lvlJc w:val="left"/>
      <w:pPr>
        <w:ind w:left="3765" w:hanging="360"/>
      </w:pPr>
    </w:lvl>
    <w:lvl w:ilvl="4" w:tplc="041A0019" w:tentative="1">
      <w:start w:val="1"/>
      <w:numFmt w:val="lowerLetter"/>
      <w:lvlText w:val="%5."/>
      <w:lvlJc w:val="left"/>
      <w:pPr>
        <w:ind w:left="4485" w:hanging="360"/>
      </w:pPr>
    </w:lvl>
    <w:lvl w:ilvl="5" w:tplc="041A001B" w:tentative="1">
      <w:start w:val="1"/>
      <w:numFmt w:val="lowerRoman"/>
      <w:lvlText w:val="%6."/>
      <w:lvlJc w:val="right"/>
      <w:pPr>
        <w:ind w:left="5205" w:hanging="180"/>
      </w:pPr>
    </w:lvl>
    <w:lvl w:ilvl="6" w:tplc="041A000F" w:tentative="1">
      <w:start w:val="1"/>
      <w:numFmt w:val="decimal"/>
      <w:lvlText w:val="%7."/>
      <w:lvlJc w:val="left"/>
      <w:pPr>
        <w:ind w:left="5925" w:hanging="360"/>
      </w:pPr>
    </w:lvl>
    <w:lvl w:ilvl="7" w:tplc="041A0019" w:tentative="1">
      <w:start w:val="1"/>
      <w:numFmt w:val="lowerLetter"/>
      <w:lvlText w:val="%8."/>
      <w:lvlJc w:val="left"/>
      <w:pPr>
        <w:ind w:left="6645" w:hanging="360"/>
      </w:pPr>
    </w:lvl>
    <w:lvl w:ilvl="8" w:tplc="041A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7" w15:restartNumberingAfterBreak="0">
    <w:nsid w:val="79F75E9C"/>
    <w:multiLevelType w:val="hybridMultilevel"/>
    <w:tmpl w:val="48E83DD6"/>
    <w:lvl w:ilvl="0" w:tplc="570CD692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85" w:hanging="360"/>
      </w:pPr>
    </w:lvl>
    <w:lvl w:ilvl="2" w:tplc="041A001B" w:tentative="1">
      <w:start w:val="1"/>
      <w:numFmt w:val="lowerRoman"/>
      <w:lvlText w:val="%3."/>
      <w:lvlJc w:val="right"/>
      <w:pPr>
        <w:ind w:left="3405" w:hanging="180"/>
      </w:pPr>
    </w:lvl>
    <w:lvl w:ilvl="3" w:tplc="041A000F" w:tentative="1">
      <w:start w:val="1"/>
      <w:numFmt w:val="decimal"/>
      <w:lvlText w:val="%4."/>
      <w:lvlJc w:val="left"/>
      <w:pPr>
        <w:ind w:left="4125" w:hanging="360"/>
      </w:pPr>
    </w:lvl>
    <w:lvl w:ilvl="4" w:tplc="041A0019" w:tentative="1">
      <w:start w:val="1"/>
      <w:numFmt w:val="lowerLetter"/>
      <w:lvlText w:val="%5."/>
      <w:lvlJc w:val="left"/>
      <w:pPr>
        <w:ind w:left="4845" w:hanging="360"/>
      </w:pPr>
    </w:lvl>
    <w:lvl w:ilvl="5" w:tplc="041A001B" w:tentative="1">
      <w:start w:val="1"/>
      <w:numFmt w:val="lowerRoman"/>
      <w:lvlText w:val="%6."/>
      <w:lvlJc w:val="right"/>
      <w:pPr>
        <w:ind w:left="5565" w:hanging="180"/>
      </w:pPr>
    </w:lvl>
    <w:lvl w:ilvl="6" w:tplc="041A000F" w:tentative="1">
      <w:start w:val="1"/>
      <w:numFmt w:val="decimal"/>
      <w:lvlText w:val="%7."/>
      <w:lvlJc w:val="left"/>
      <w:pPr>
        <w:ind w:left="6285" w:hanging="360"/>
      </w:pPr>
    </w:lvl>
    <w:lvl w:ilvl="7" w:tplc="041A0019" w:tentative="1">
      <w:start w:val="1"/>
      <w:numFmt w:val="lowerLetter"/>
      <w:lvlText w:val="%8."/>
      <w:lvlJc w:val="left"/>
      <w:pPr>
        <w:ind w:left="7005" w:hanging="360"/>
      </w:pPr>
    </w:lvl>
    <w:lvl w:ilvl="8" w:tplc="041A001B" w:tentative="1">
      <w:start w:val="1"/>
      <w:numFmt w:val="lowerRoman"/>
      <w:lvlText w:val="%9."/>
      <w:lvlJc w:val="right"/>
      <w:pPr>
        <w:ind w:left="7725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BB0"/>
    <w:rsid w:val="00002B01"/>
    <w:rsid w:val="000239E0"/>
    <w:rsid w:val="00055E3A"/>
    <w:rsid w:val="000562F7"/>
    <w:rsid w:val="00083CD4"/>
    <w:rsid w:val="000923B7"/>
    <w:rsid w:val="000A016C"/>
    <w:rsid w:val="0010339F"/>
    <w:rsid w:val="001419D4"/>
    <w:rsid w:val="001D5CF5"/>
    <w:rsid w:val="001E0C60"/>
    <w:rsid w:val="002171DB"/>
    <w:rsid w:val="00252818"/>
    <w:rsid w:val="00260326"/>
    <w:rsid w:val="002B4AF9"/>
    <w:rsid w:val="002C017B"/>
    <w:rsid w:val="002D3BD6"/>
    <w:rsid w:val="00331C3B"/>
    <w:rsid w:val="004038B3"/>
    <w:rsid w:val="00421148"/>
    <w:rsid w:val="00432362"/>
    <w:rsid w:val="004966F2"/>
    <w:rsid w:val="004B0572"/>
    <w:rsid w:val="004D7BA2"/>
    <w:rsid w:val="004F394E"/>
    <w:rsid w:val="004F7BA8"/>
    <w:rsid w:val="005101D1"/>
    <w:rsid w:val="00582B83"/>
    <w:rsid w:val="005B2674"/>
    <w:rsid w:val="005C00E1"/>
    <w:rsid w:val="005D289C"/>
    <w:rsid w:val="00622027"/>
    <w:rsid w:val="00622A1F"/>
    <w:rsid w:val="006265E3"/>
    <w:rsid w:val="0065471C"/>
    <w:rsid w:val="006769FE"/>
    <w:rsid w:val="00684A4F"/>
    <w:rsid w:val="00705286"/>
    <w:rsid w:val="0071527F"/>
    <w:rsid w:val="007B4F6B"/>
    <w:rsid w:val="007C050C"/>
    <w:rsid w:val="007C46FA"/>
    <w:rsid w:val="007E6F32"/>
    <w:rsid w:val="0080489B"/>
    <w:rsid w:val="00861F00"/>
    <w:rsid w:val="008C3BAE"/>
    <w:rsid w:val="008C62AD"/>
    <w:rsid w:val="008F411A"/>
    <w:rsid w:val="00971BF8"/>
    <w:rsid w:val="00996B7F"/>
    <w:rsid w:val="009B71EB"/>
    <w:rsid w:val="00A27B22"/>
    <w:rsid w:val="00A62646"/>
    <w:rsid w:val="00AD431F"/>
    <w:rsid w:val="00AD64DE"/>
    <w:rsid w:val="00AE6484"/>
    <w:rsid w:val="00B01507"/>
    <w:rsid w:val="00B1545A"/>
    <w:rsid w:val="00B20869"/>
    <w:rsid w:val="00B20BB0"/>
    <w:rsid w:val="00B332D8"/>
    <w:rsid w:val="00B500DB"/>
    <w:rsid w:val="00B648A0"/>
    <w:rsid w:val="00BE17BA"/>
    <w:rsid w:val="00CE5434"/>
    <w:rsid w:val="00CE5658"/>
    <w:rsid w:val="00D031B2"/>
    <w:rsid w:val="00D81121"/>
    <w:rsid w:val="00DD1797"/>
    <w:rsid w:val="00E116CC"/>
    <w:rsid w:val="00E51B86"/>
    <w:rsid w:val="00F1373B"/>
    <w:rsid w:val="00F32521"/>
    <w:rsid w:val="00F44F72"/>
    <w:rsid w:val="00F93E7B"/>
    <w:rsid w:val="00FA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0423"/>
  <w15:docId w15:val="{FFC7EA05-B723-423B-914A-311FB80C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20BB0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Naslov2">
    <w:name w:val="heading 2"/>
    <w:basedOn w:val="Normal"/>
    <w:next w:val="Normal"/>
    <w:link w:val="Naslov2Char"/>
    <w:qFormat/>
    <w:rsid w:val="00B20BB0"/>
    <w:pPr>
      <w:keepNext/>
      <w:jc w:val="center"/>
      <w:outlineLvl w:val="1"/>
    </w:pPr>
    <w:rPr>
      <w:rFonts w:ascii="Arial" w:hAnsi="Arial" w:cs="Arial"/>
      <w:sz w:val="32"/>
    </w:rPr>
  </w:style>
  <w:style w:type="paragraph" w:styleId="Naslov3">
    <w:name w:val="heading 3"/>
    <w:basedOn w:val="Normal"/>
    <w:next w:val="Normal"/>
    <w:link w:val="Naslov3Char"/>
    <w:qFormat/>
    <w:rsid w:val="00B20BB0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20BB0"/>
    <w:rPr>
      <w:rFonts w:ascii="Arial" w:eastAsia="Times New Roman" w:hAnsi="Arial" w:cs="Arial"/>
      <w:b/>
      <w:bCs/>
      <w:sz w:val="20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B20BB0"/>
    <w:rPr>
      <w:rFonts w:ascii="Arial" w:eastAsia="Times New Roman" w:hAnsi="Arial" w:cs="Arial"/>
      <w:sz w:val="32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B20BB0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rsid w:val="00B20BB0"/>
    <w:pPr>
      <w:jc w:val="center"/>
    </w:pPr>
    <w:rPr>
      <w:rFonts w:ascii="Arial" w:hAnsi="Arial" w:cs="Arial"/>
      <w:b/>
      <w:bCs/>
    </w:rPr>
  </w:style>
  <w:style w:type="character" w:customStyle="1" w:styleId="TijelotekstaChar">
    <w:name w:val="Tijelo teksta Char"/>
    <w:basedOn w:val="Zadanifontodlomka"/>
    <w:link w:val="Tijeloteksta"/>
    <w:semiHidden/>
    <w:rsid w:val="00B20BB0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rsid w:val="00B20BB0"/>
    <w:pPr>
      <w:jc w:val="both"/>
    </w:pPr>
    <w:rPr>
      <w:rFonts w:ascii="Arial" w:hAnsi="Arial" w:cs="Arial"/>
      <w:sz w:val="20"/>
    </w:rPr>
  </w:style>
  <w:style w:type="character" w:customStyle="1" w:styleId="Tijeloteksta2Char">
    <w:name w:val="Tijelo teksta 2 Char"/>
    <w:basedOn w:val="Zadanifontodlomka"/>
    <w:link w:val="Tijeloteksta2"/>
    <w:semiHidden/>
    <w:rsid w:val="00B20BB0"/>
    <w:rPr>
      <w:rFonts w:ascii="Arial" w:eastAsia="Times New Roman" w:hAnsi="Arial" w:cs="Arial"/>
      <w:sz w:val="20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46F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46FA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6769F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239E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239E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239E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239E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6220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p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1750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Brodsko-posavska županija</Company>
  <LinksUpToDate>false</LinksUpToDate>
  <CharactersWithSpaces>11702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Penić</dc:creator>
  <cp:keywords/>
  <dc:description/>
  <cp:lastModifiedBy>Zrinka Garić</cp:lastModifiedBy>
  <cp:revision>24</cp:revision>
  <cp:lastPrinted>2020-07-31T07:08:00Z</cp:lastPrinted>
  <dcterms:created xsi:type="dcterms:W3CDTF">2020-08-20T08:43:00Z</dcterms:created>
  <dcterms:modified xsi:type="dcterms:W3CDTF">2020-10-19T07:39:00Z</dcterms:modified>
</cp:coreProperties>
</file>