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11CB6" w14:textId="77777777" w:rsidR="00870B3A" w:rsidRDefault="00870B3A" w:rsidP="00F4455D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3B864675" w14:textId="77777777" w:rsidR="00870B3A" w:rsidRDefault="00870B3A" w:rsidP="00870B3A">
      <w:pPr>
        <w:pStyle w:val="Bezproreda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</w:t>
      </w: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2CD34BD" wp14:editId="156CF8FA">
            <wp:extent cx="584344" cy="620973"/>
            <wp:effectExtent l="19050" t="0" r="6206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64" cy="621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 </w:t>
      </w:r>
    </w:p>
    <w:p w14:paraId="2949DBF5" w14:textId="77777777" w:rsidR="00870B3A" w:rsidRPr="003379DF" w:rsidRDefault="00870B3A" w:rsidP="00870B3A">
      <w:pPr>
        <w:pStyle w:val="Bezproreda"/>
        <w:rPr>
          <w:rFonts w:ascii="Tahoma" w:hAnsi="Tahoma" w:cs="Tahoma"/>
          <w:b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 xml:space="preserve">         </w:t>
      </w:r>
      <w:r w:rsidRPr="003379DF">
        <w:rPr>
          <w:rFonts w:ascii="Tahoma" w:hAnsi="Tahoma" w:cs="Tahoma"/>
          <w:b/>
          <w:sz w:val="20"/>
          <w:szCs w:val="20"/>
          <w:lang w:val="de-DE"/>
        </w:rPr>
        <w:t>REPUBLIKA HRVATSKA</w:t>
      </w:r>
    </w:p>
    <w:p w14:paraId="11881D99" w14:textId="77777777" w:rsidR="00870B3A" w:rsidRPr="003379DF" w:rsidRDefault="00870B3A" w:rsidP="00870B3A">
      <w:pPr>
        <w:pStyle w:val="Bezproreda"/>
        <w:rPr>
          <w:rFonts w:ascii="Tahoma" w:hAnsi="Tahoma" w:cs="Tahoma"/>
          <w:b/>
          <w:sz w:val="20"/>
          <w:szCs w:val="20"/>
        </w:rPr>
      </w:pPr>
      <w:r w:rsidRPr="003379DF">
        <w:rPr>
          <w:rFonts w:ascii="Tahoma" w:hAnsi="Tahoma" w:cs="Tahoma"/>
          <w:b/>
          <w:sz w:val="20"/>
          <w:szCs w:val="20"/>
        </w:rPr>
        <w:t xml:space="preserve">  BRODSKO-POSAVSKA ŽUPANIJA </w:t>
      </w:r>
    </w:p>
    <w:p w14:paraId="2DE43706" w14:textId="77777777" w:rsidR="00870B3A" w:rsidRPr="003379DF" w:rsidRDefault="00870B3A" w:rsidP="00870B3A">
      <w:pPr>
        <w:pStyle w:val="Bezproreda"/>
        <w:rPr>
          <w:rFonts w:ascii="Tahoma" w:hAnsi="Tahoma" w:cs="Tahoma"/>
          <w:b/>
          <w:sz w:val="20"/>
          <w:szCs w:val="20"/>
        </w:rPr>
      </w:pPr>
      <w:r w:rsidRPr="003379DF">
        <w:rPr>
          <w:rFonts w:ascii="Tahoma" w:hAnsi="Tahoma" w:cs="Tahoma"/>
          <w:b/>
          <w:sz w:val="20"/>
          <w:szCs w:val="20"/>
          <w:lang w:val="de-DE"/>
        </w:rPr>
        <w:t>UPRAVNI ODJEL ZA GRADITELJSTVO,</w:t>
      </w:r>
    </w:p>
    <w:p w14:paraId="271F9CC0" w14:textId="77777777" w:rsidR="00870B3A" w:rsidRPr="003379DF" w:rsidRDefault="00870B3A" w:rsidP="00870B3A">
      <w:pPr>
        <w:pStyle w:val="Bezproreda"/>
        <w:rPr>
          <w:rFonts w:ascii="Tahoma" w:hAnsi="Tahoma" w:cs="Tahoma"/>
          <w:b/>
          <w:sz w:val="20"/>
          <w:szCs w:val="20"/>
        </w:rPr>
      </w:pPr>
      <w:r w:rsidRPr="003379DF">
        <w:rPr>
          <w:rFonts w:ascii="Tahoma" w:hAnsi="Tahoma" w:cs="Tahoma"/>
          <w:b/>
          <w:sz w:val="20"/>
          <w:szCs w:val="20"/>
          <w:lang w:val="de-DE"/>
        </w:rPr>
        <w:t>INFRASTRUKTURU</w:t>
      </w:r>
      <w:r w:rsidRPr="003379DF">
        <w:rPr>
          <w:rFonts w:ascii="Tahoma" w:hAnsi="Tahoma" w:cs="Tahoma"/>
          <w:b/>
          <w:sz w:val="20"/>
          <w:szCs w:val="20"/>
        </w:rPr>
        <w:t xml:space="preserve"> I </w:t>
      </w:r>
      <w:proofErr w:type="gramStart"/>
      <w:r w:rsidRPr="003379DF">
        <w:rPr>
          <w:rFonts w:ascii="Tahoma" w:hAnsi="Tahoma" w:cs="Tahoma"/>
          <w:b/>
          <w:sz w:val="20"/>
          <w:szCs w:val="20"/>
        </w:rPr>
        <w:t>ZAŠTITU  OKOLIŠA</w:t>
      </w:r>
      <w:proofErr w:type="gramEnd"/>
      <w:r w:rsidRPr="003379DF">
        <w:rPr>
          <w:rFonts w:ascii="Tahoma" w:hAnsi="Tahoma" w:cs="Tahoma"/>
          <w:b/>
          <w:sz w:val="20"/>
          <w:szCs w:val="20"/>
        </w:rPr>
        <w:t xml:space="preserve"> </w:t>
      </w:r>
    </w:p>
    <w:p w14:paraId="7792B426" w14:textId="77777777" w:rsidR="00870B3A" w:rsidRDefault="00870B3A" w:rsidP="00F4455D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268BF074" w14:textId="0D39A59A" w:rsidR="00F4455D" w:rsidRDefault="00F4455D" w:rsidP="00F4455D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Upravni odjel za graditeljstvo, infrastrukturu i zaštitu okoliša Brodsko-posavske županije, kao koordinator provedbe javne rasprave, temeljem članaka 160., 162.  i  163. Zakona o zaštiti okoliša („Narodne novine“, br. 80/13, 153/13, 78/15, 12/18 i 118/18),   članaka 17. Uredbe o informiranju i sudjelovanju javnosti i zainteresirane javnosti u pitanjima zaštite okoliša („Narodne novine“, br. 64/08), te Odluke Ministarstva gospodarstva i održivog razvoja, Uprave za procjenu utjecaja na okoliš i održivo gospodarenje otpadom (Klasa: UP/I</w:t>
      </w:r>
      <w:r w:rsidR="00756B47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>351-03/2</w:t>
      </w:r>
      <w:r w:rsidR="002B5980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-08/</w:t>
      </w:r>
      <w:r w:rsidR="002B5980">
        <w:rPr>
          <w:rFonts w:ascii="Tahoma" w:hAnsi="Tahoma" w:cs="Tahoma"/>
          <w:sz w:val="20"/>
          <w:szCs w:val="20"/>
        </w:rPr>
        <w:t>14</w:t>
      </w:r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Urbroj</w:t>
      </w:r>
      <w:proofErr w:type="spellEnd"/>
      <w:r>
        <w:rPr>
          <w:rFonts w:ascii="Tahoma" w:hAnsi="Tahoma" w:cs="Tahoma"/>
          <w:sz w:val="20"/>
          <w:szCs w:val="20"/>
        </w:rPr>
        <w:t>: 517-0</w:t>
      </w:r>
      <w:r w:rsidR="002B5980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-1-2-21-</w:t>
      </w:r>
      <w:r w:rsidR="002B5980">
        <w:rPr>
          <w:rFonts w:ascii="Tahoma" w:hAnsi="Tahoma" w:cs="Tahoma"/>
          <w:sz w:val="20"/>
          <w:szCs w:val="20"/>
        </w:rPr>
        <w:t>13</w:t>
      </w:r>
      <w:r>
        <w:rPr>
          <w:rFonts w:ascii="Tahoma" w:hAnsi="Tahoma" w:cs="Tahoma"/>
          <w:sz w:val="20"/>
          <w:szCs w:val="20"/>
        </w:rPr>
        <w:t xml:space="preserve">, od </w:t>
      </w:r>
      <w:r w:rsidR="002B5980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. </w:t>
      </w:r>
      <w:r w:rsidR="002B5980">
        <w:rPr>
          <w:rFonts w:ascii="Tahoma" w:hAnsi="Tahoma" w:cs="Tahoma"/>
          <w:sz w:val="20"/>
          <w:szCs w:val="20"/>
        </w:rPr>
        <w:t>listopada</w:t>
      </w:r>
      <w:r>
        <w:rPr>
          <w:rFonts w:ascii="Tahoma" w:hAnsi="Tahoma" w:cs="Tahoma"/>
          <w:sz w:val="20"/>
          <w:szCs w:val="20"/>
        </w:rPr>
        <w:t xml:space="preserve"> 2021. god</w:t>
      </w:r>
      <w:r w:rsidR="00756B47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), objavljuje početak</w:t>
      </w:r>
    </w:p>
    <w:p w14:paraId="61945D24" w14:textId="77777777" w:rsidR="00F4455D" w:rsidRDefault="00F4455D" w:rsidP="00F4455D">
      <w:pPr>
        <w:pStyle w:val="Bezproreda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 A V N E    R A S P R A V E</w:t>
      </w:r>
    </w:p>
    <w:p w14:paraId="13C62777" w14:textId="15CF8B79" w:rsidR="00F4455D" w:rsidRPr="00756B47" w:rsidRDefault="00F4455D" w:rsidP="00F4455D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 postupku procjene utjecaja na okoliš  </w:t>
      </w:r>
      <w:r w:rsidR="002B5980" w:rsidRPr="00756B47">
        <w:rPr>
          <w:rFonts w:ascii="Tahoma" w:hAnsi="Tahoma" w:cs="Tahoma"/>
          <w:b/>
          <w:bCs/>
          <w:sz w:val="20"/>
          <w:szCs w:val="20"/>
        </w:rPr>
        <w:t>eksploatacije tehničko-građevnog kamena na proširenom eksploatacijskom polju „</w:t>
      </w:r>
      <w:proofErr w:type="spellStart"/>
      <w:r w:rsidR="002B5980" w:rsidRPr="00756B47">
        <w:rPr>
          <w:rFonts w:ascii="Tahoma" w:hAnsi="Tahoma" w:cs="Tahoma"/>
          <w:b/>
          <w:bCs/>
          <w:sz w:val="20"/>
          <w:szCs w:val="20"/>
        </w:rPr>
        <w:t>Giletinci</w:t>
      </w:r>
      <w:proofErr w:type="spellEnd"/>
      <w:r w:rsidR="002B5980" w:rsidRPr="00756B47">
        <w:rPr>
          <w:rFonts w:ascii="Tahoma" w:hAnsi="Tahoma" w:cs="Tahoma"/>
          <w:b/>
          <w:bCs/>
          <w:sz w:val="20"/>
          <w:szCs w:val="20"/>
        </w:rPr>
        <w:t>“, Općina Cernik, Brodsko-posavska županija</w:t>
      </w:r>
    </w:p>
    <w:p w14:paraId="33E4BD99" w14:textId="77777777" w:rsidR="00F4455D" w:rsidRPr="00756B47" w:rsidRDefault="00F4455D" w:rsidP="00F4455D">
      <w:pPr>
        <w:pStyle w:val="Bezproreda"/>
        <w:jc w:val="center"/>
        <w:rPr>
          <w:rFonts w:ascii="Tahoma" w:hAnsi="Tahoma" w:cs="Tahoma"/>
          <w:sz w:val="20"/>
          <w:szCs w:val="20"/>
        </w:rPr>
      </w:pPr>
      <w:r w:rsidRPr="00756B47">
        <w:rPr>
          <w:rFonts w:ascii="Tahoma" w:eastAsia="Tahoma" w:hAnsi="Tahoma" w:cs="Tahoma"/>
          <w:sz w:val="20"/>
          <w:szCs w:val="20"/>
        </w:rPr>
        <w:t>I.</w:t>
      </w:r>
    </w:p>
    <w:p w14:paraId="666BE08D" w14:textId="1D719498" w:rsidR="00F4455D" w:rsidRDefault="00F4455D" w:rsidP="00F4455D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Studija o utjecaju na okoliš</w:t>
      </w:r>
      <w:r w:rsidR="002B5980" w:rsidRPr="002B5980">
        <w:rPr>
          <w:rFonts w:ascii="Tahoma" w:hAnsi="Tahoma" w:cs="Tahoma"/>
          <w:sz w:val="20"/>
          <w:szCs w:val="20"/>
        </w:rPr>
        <w:t xml:space="preserve"> </w:t>
      </w:r>
      <w:r w:rsidR="002B5980">
        <w:rPr>
          <w:rFonts w:ascii="Tahoma" w:hAnsi="Tahoma" w:cs="Tahoma"/>
          <w:sz w:val="20"/>
          <w:szCs w:val="20"/>
        </w:rPr>
        <w:t>eksploatacije tehničko-građevnog kamena na proširenom eksploatacijskom polju „</w:t>
      </w:r>
      <w:proofErr w:type="spellStart"/>
      <w:r w:rsidR="002B5980">
        <w:rPr>
          <w:rFonts w:ascii="Tahoma" w:hAnsi="Tahoma" w:cs="Tahoma"/>
          <w:sz w:val="20"/>
          <w:szCs w:val="20"/>
        </w:rPr>
        <w:t>Giletinci</w:t>
      </w:r>
      <w:proofErr w:type="spellEnd"/>
      <w:r w:rsidR="002B5980">
        <w:rPr>
          <w:rFonts w:ascii="Tahoma" w:hAnsi="Tahoma" w:cs="Tahoma"/>
          <w:sz w:val="20"/>
          <w:szCs w:val="20"/>
        </w:rPr>
        <w:t>“, Općina Cernik, Brodsko-posavska županija</w:t>
      </w:r>
      <w:r>
        <w:rPr>
          <w:rFonts w:ascii="Tahoma" w:hAnsi="Tahoma" w:cs="Tahoma"/>
          <w:sz w:val="20"/>
          <w:szCs w:val="20"/>
        </w:rPr>
        <w:t xml:space="preserve"> (u</w:t>
      </w:r>
      <w:r>
        <w:rPr>
          <w:rFonts w:ascii="Tahoma" w:eastAsia="Tahoma" w:hAnsi="Tahoma" w:cs="Tahoma"/>
          <w:sz w:val="20"/>
          <w:szCs w:val="20"/>
        </w:rPr>
        <w:t xml:space="preserve"> daljnjem tekstu: Studija), nositelja zahvata: </w:t>
      </w:r>
      <w:r w:rsidR="002B5980">
        <w:rPr>
          <w:rFonts w:ascii="Tahoma" w:eastAsia="Tahoma" w:hAnsi="Tahoma" w:cs="Tahoma"/>
          <w:sz w:val="20"/>
          <w:szCs w:val="20"/>
        </w:rPr>
        <w:t>MOLARIS</w:t>
      </w:r>
      <w:r>
        <w:rPr>
          <w:rFonts w:ascii="Tahoma" w:eastAsia="Tahoma" w:hAnsi="Tahoma" w:cs="Tahoma"/>
          <w:sz w:val="20"/>
          <w:szCs w:val="20"/>
        </w:rPr>
        <w:t xml:space="preserve"> d.o.o.,</w:t>
      </w:r>
      <w:r w:rsidR="002B5980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2B5980">
        <w:rPr>
          <w:rFonts w:ascii="Tahoma" w:eastAsia="Tahoma" w:hAnsi="Tahoma" w:cs="Tahoma"/>
          <w:sz w:val="20"/>
          <w:szCs w:val="20"/>
        </w:rPr>
        <w:t>Giletinci</w:t>
      </w:r>
      <w:proofErr w:type="spellEnd"/>
      <w:r w:rsidR="002B5980">
        <w:rPr>
          <w:rFonts w:ascii="Tahoma" w:eastAsia="Tahoma" w:hAnsi="Tahoma" w:cs="Tahoma"/>
          <w:sz w:val="20"/>
          <w:szCs w:val="20"/>
        </w:rPr>
        <w:t xml:space="preserve"> 200</w:t>
      </w:r>
      <w:r>
        <w:rPr>
          <w:rFonts w:ascii="Tahoma" w:eastAsia="Tahoma" w:hAnsi="Tahoma" w:cs="Tahoma"/>
          <w:sz w:val="20"/>
          <w:szCs w:val="20"/>
        </w:rPr>
        <w:t>,</w:t>
      </w:r>
      <w:r w:rsidR="002B5980">
        <w:rPr>
          <w:rFonts w:ascii="Tahoma" w:eastAsia="Tahoma" w:hAnsi="Tahoma" w:cs="Tahoma"/>
          <w:sz w:val="20"/>
          <w:szCs w:val="20"/>
        </w:rPr>
        <w:t xml:space="preserve"> Cernik,</w:t>
      </w:r>
      <w:r>
        <w:rPr>
          <w:rFonts w:ascii="Tahoma" w:eastAsia="Tahoma" w:hAnsi="Tahoma" w:cs="Tahoma"/>
          <w:sz w:val="20"/>
          <w:szCs w:val="20"/>
        </w:rPr>
        <w:t xml:space="preserve">  upućuje se na javnu raspravu u trajanju od trideset (30) dana.</w:t>
      </w:r>
      <w:r w:rsidR="002B5980">
        <w:rPr>
          <w:rFonts w:ascii="Tahoma" w:hAnsi="Tahoma" w:cs="Tahoma"/>
          <w:sz w:val="20"/>
          <w:szCs w:val="20"/>
        </w:rPr>
        <w:t xml:space="preserve"> </w:t>
      </w:r>
    </w:p>
    <w:p w14:paraId="539280E6" w14:textId="77777777" w:rsidR="00F4455D" w:rsidRDefault="00F4455D" w:rsidP="00F4455D">
      <w:pPr>
        <w:pStyle w:val="Bezproreda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II.</w:t>
      </w:r>
    </w:p>
    <w:p w14:paraId="174B9C45" w14:textId="5B85A9C6" w:rsidR="00AF3654" w:rsidRDefault="00F4455D" w:rsidP="00F4455D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Javna  rasprava   i  javni  uvid  u cjelokupnu dokumentaciju  Studije,  provoditi će se </w:t>
      </w:r>
      <w:r>
        <w:rPr>
          <w:rFonts w:ascii="Tahoma" w:hAnsi="Tahoma" w:cs="Tahoma"/>
          <w:b/>
          <w:bCs/>
          <w:sz w:val="20"/>
          <w:szCs w:val="20"/>
        </w:rPr>
        <w:t xml:space="preserve">od </w:t>
      </w:r>
      <w:r w:rsidR="00AF3654">
        <w:rPr>
          <w:rFonts w:ascii="Tahoma" w:hAnsi="Tahoma" w:cs="Tahoma"/>
          <w:b/>
          <w:bCs/>
          <w:sz w:val="20"/>
          <w:szCs w:val="20"/>
        </w:rPr>
        <w:t>3</w:t>
      </w:r>
      <w:r>
        <w:rPr>
          <w:rFonts w:ascii="Tahoma" w:hAnsi="Tahoma" w:cs="Tahoma"/>
          <w:b/>
          <w:bCs/>
          <w:sz w:val="20"/>
          <w:szCs w:val="20"/>
        </w:rPr>
        <w:t xml:space="preserve">. </w:t>
      </w:r>
      <w:r w:rsidR="00AF3654">
        <w:rPr>
          <w:rFonts w:ascii="Tahoma" w:hAnsi="Tahoma" w:cs="Tahoma"/>
          <w:b/>
          <w:bCs/>
          <w:sz w:val="20"/>
          <w:szCs w:val="20"/>
        </w:rPr>
        <w:t>studenog do 3. prosinca</w:t>
      </w:r>
      <w:r>
        <w:rPr>
          <w:rFonts w:ascii="Tahoma" w:hAnsi="Tahoma" w:cs="Tahoma"/>
          <w:b/>
          <w:bCs/>
          <w:sz w:val="20"/>
          <w:szCs w:val="20"/>
        </w:rPr>
        <w:t xml:space="preserve"> 2021.</w:t>
      </w:r>
      <w:r>
        <w:rPr>
          <w:rFonts w:ascii="Tahoma" w:hAnsi="Tahoma" w:cs="Tahoma"/>
          <w:b/>
          <w:sz w:val="20"/>
          <w:szCs w:val="20"/>
        </w:rPr>
        <w:t xml:space="preserve"> god.,</w:t>
      </w:r>
      <w:r>
        <w:rPr>
          <w:rFonts w:ascii="Tahoma" w:hAnsi="Tahoma" w:cs="Tahoma"/>
          <w:sz w:val="20"/>
          <w:szCs w:val="20"/>
        </w:rPr>
        <w:t xml:space="preserve">  svakog radnog dana od  8,00 do 14,00  sati, </w:t>
      </w:r>
      <w:r w:rsidR="00AF3654">
        <w:rPr>
          <w:rFonts w:ascii="Tahoma" w:hAnsi="Tahoma" w:cs="Tahoma"/>
          <w:sz w:val="20"/>
          <w:szCs w:val="20"/>
        </w:rPr>
        <w:t xml:space="preserve">u službenim prostorijama </w:t>
      </w:r>
      <w:r>
        <w:rPr>
          <w:rFonts w:ascii="Tahoma" w:hAnsi="Tahoma" w:cs="Tahoma"/>
          <w:sz w:val="20"/>
          <w:szCs w:val="20"/>
        </w:rPr>
        <w:t>Brodsko-posavsk</w:t>
      </w:r>
      <w:r w:rsidR="00AF3654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županija, Trg pobjede 26a, Slavonski Brod</w:t>
      </w:r>
      <w:r w:rsidR="00AF3654">
        <w:rPr>
          <w:rFonts w:ascii="Tahoma" w:hAnsi="Tahoma" w:cs="Tahoma"/>
          <w:sz w:val="20"/>
          <w:szCs w:val="20"/>
        </w:rPr>
        <w:t>.</w:t>
      </w:r>
      <w:r w:rsidR="00756B4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Na mjest</w:t>
      </w:r>
      <w:r w:rsidR="00AF3654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 xml:space="preserve"> javnog uvida </w:t>
      </w:r>
      <w:r w:rsidR="00AF3654">
        <w:rPr>
          <w:rFonts w:ascii="Tahoma" w:hAnsi="Tahoma" w:cs="Tahoma"/>
          <w:sz w:val="20"/>
          <w:szCs w:val="20"/>
        </w:rPr>
        <w:t>će</w:t>
      </w:r>
      <w:r>
        <w:rPr>
          <w:rFonts w:ascii="Tahoma" w:hAnsi="Tahoma" w:cs="Tahoma"/>
          <w:sz w:val="20"/>
          <w:szCs w:val="20"/>
        </w:rPr>
        <w:t xml:space="preserve">  biti izložena  jedna cjelovita i jedan </w:t>
      </w:r>
      <w:r w:rsidR="008E6FAF">
        <w:rPr>
          <w:rFonts w:ascii="Tahoma" w:hAnsi="Tahoma" w:cs="Tahoma"/>
          <w:sz w:val="20"/>
          <w:szCs w:val="20"/>
        </w:rPr>
        <w:t xml:space="preserve">ne-tehnički </w:t>
      </w:r>
      <w:r>
        <w:rPr>
          <w:rFonts w:ascii="Tahoma" w:hAnsi="Tahoma" w:cs="Tahoma"/>
          <w:sz w:val="20"/>
          <w:szCs w:val="20"/>
        </w:rPr>
        <w:t>sažetak Studije</w:t>
      </w:r>
      <w:r w:rsidR="00AF3654">
        <w:rPr>
          <w:rFonts w:ascii="Tahoma" w:hAnsi="Tahoma" w:cs="Tahoma"/>
          <w:sz w:val="20"/>
          <w:szCs w:val="20"/>
        </w:rPr>
        <w:t>.</w:t>
      </w:r>
    </w:p>
    <w:p w14:paraId="08F7B40A" w14:textId="049BD50B" w:rsidR="00F4455D" w:rsidRDefault="00F4455D" w:rsidP="00F4455D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Javn</w:t>
      </w:r>
      <w:r w:rsidR="00AF3654">
        <w:rPr>
          <w:rFonts w:ascii="Tahoma" w:hAnsi="Tahoma" w:cs="Tahoma"/>
          <w:sz w:val="20"/>
          <w:szCs w:val="20"/>
        </w:rPr>
        <w:t xml:space="preserve">o </w:t>
      </w:r>
      <w:r>
        <w:rPr>
          <w:rFonts w:ascii="Tahoma" w:hAnsi="Tahoma" w:cs="Tahoma"/>
          <w:sz w:val="20"/>
          <w:szCs w:val="20"/>
        </w:rPr>
        <w:t>izlaganj</w:t>
      </w:r>
      <w:r w:rsidR="00AF3654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 sa nazočnim predstavnicima nositelja zahvata i</w:t>
      </w:r>
      <w:r w:rsidR="00AF3654">
        <w:rPr>
          <w:rFonts w:ascii="Tahoma" w:hAnsi="Tahoma" w:cs="Tahoma"/>
          <w:sz w:val="20"/>
          <w:szCs w:val="20"/>
        </w:rPr>
        <w:t xml:space="preserve"> ovlaštenika</w:t>
      </w:r>
      <w:r>
        <w:rPr>
          <w:rFonts w:ascii="Tahoma" w:hAnsi="Tahoma" w:cs="Tahoma"/>
          <w:sz w:val="20"/>
          <w:szCs w:val="20"/>
        </w:rPr>
        <w:t>, na  kojem će  se raspravljati  i  neposredno odgovarati  na postavljena pitanja  nazočne  javnosti i zainteresirane  javnosti, održati  će  se</w:t>
      </w:r>
      <w:r w:rsidR="00AF365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dana </w:t>
      </w:r>
      <w:r w:rsidR="00AF3654">
        <w:rPr>
          <w:rFonts w:ascii="Tahoma" w:hAnsi="Tahoma" w:cs="Tahoma"/>
          <w:b/>
          <w:sz w:val="20"/>
          <w:szCs w:val="20"/>
        </w:rPr>
        <w:t>24. studenog</w:t>
      </w:r>
      <w:r>
        <w:rPr>
          <w:rFonts w:ascii="Tahoma" w:hAnsi="Tahoma" w:cs="Tahoma"/>
          <w:b/>
          <w:sz w:val="20"/>
          <w:szCs w:val="20"/>
        </w:rPr>
        <w:t xml:space="preserve"> 2021. god. (srijeda) u 1</w:t>
      </w:r>
      <w:r w:rsidR="00AF3654"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sz w:val="20"/>
          <w:szCs w:val="20"/>
        </w:rPr>
        <w:t>,00</w:t>
      </w:r>
      <w:r>
        <w:rPr>
          <w:rFonts w:ascii="Tahoma" w:hAnsi="Tahoma" w:cs="Tahoma"/>
          <w:sz w:val="20"/>
          <w:szCs w:val="20"/>
        </w:rPr>
        <w:t xml:space="preserve"> sati u</w:t>
      </w:r>
      <w:r w:rsidR="00AF3654">
        <w:rPr>
          <w:rFonts w:ascii="Tahoma" w:hAnsi="Tahoma" w:cs="Tahoma"/>
          <w:sz w:val="20"/>
          <w:szCs w:val="20"/>
        </w:rPr>
        <w:t xml:space="preserve"> prostorijama Općine Cernik, Frankopanska 117, Cernik.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94E5845" w14:textId="104B1743" w:rsidR="00F4455D" w:rsidRDefault="00F4455D" w:rsidP="00756B47">
      <w:pPr>
        <w:pStyle w:val="Bezproreda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III.</w:t>
      </w:r>
    </w:p>
    <w:p w14:paraId="4D9D380A" w14:textId="0A42FD8B" w:rsidR="00F4455D" w:rsidRDefault="00F4455D" w:rsidP="00F4455D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Mišljenja,  primjedbe  i  prijedlozi javnosti i zainteresirane javnosti o Studiji, mogu se upisati u knjig</w:t>
      </w:r>
      <w:r w:rsidR="00AF3654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 xml:space="preserve"> primjedbi koj</w:t>
      </w:r>
      <w:r w:rsidR="00AF3654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će bit dostupn</w:t>
      </w:r>
      <w:r w:rsidR="00AF3654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 na  mjest</w:t>
      </w:r>
      <w:r w:rsidR="00AF3654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 xml:space="preserve"> javne rasprave  ili  se mogu dostaviti  pisano,  poštom  ili  osobno, za  vrijeme  trajanja  javne  rasprave, zaključno sa </w:t>
      </w:r>
      <w:r w:rsidR="00AF3654">
        <w:rPr>
          <w:rFonts w:ascii="Tahoma" w:hAnsi="Tahoma" w:cs="Tahoma"/>
          <w:sz w:val="20"/>
          <w:szCs w:val="20"/>
        </w:rPr>
        <w:t>3. prosinca</w:t>
      </w:r>
      <w:r>
        <w:rPr>
          <w:rFonts w:ascii="Tahoma" w:hAnsi="Tahoma" w:cs="Tahoma"/>
          <w:sz w:val="20"/>
          <w:szCs w:val="20"/>
        </w:rPr>
        <w:t xml:space="preserve"> 2021. godine, s naznakom: „Studija –</w:t>
      </w:r>
      <w:r w:rsidR="00AF3654">
        <w:rPr>
          <w:rFonts w:ascii="Tahoma" w:hAnsi="Tahoma" w:cs="Tahoma"/>
          <w:sz w:val="20"/>
          <w:szCs w:val="20"/>
        </w:rPr>
        <w:t xml:space="preserve"> eksploatacijsko polje </w:t>
      </w:r>
      <w:proofErr w:type="spellStart"/>
      <w:r w:rsidR="00AF3654">
        <w:rPr>
          <w:rFonts w:ascii="Tahoma" w:hAnsi="Tahoma" w:cs="Tahoma"/>
          <w:sz w:val="20"/>
          <w:szCs w:val="20"/>
        </w:rPr>
        <w:t>Giletinci</w:t>
      </w:r>
      <w:proofErr w:type="spellEnd"/>
      <w:r>
        <w:rPr>
          <w:rFonts w:ascii="Tahoma" w:hAnsi="Tahoma" w:cs="Tahoma"/>
          <w:sz w:val="20"/>
          <w:szCs w:val="20"/>
        </w:rPr>
        <w:t xml:space="preserve"> “, na adres</w:t>
      </w:r>
      <w:r w:rsidR="00AF3654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:</w:t>
      </w:r>
    </w:p>
    <w:p w14:paraId="237BC3E8" w14:textId="4613383F" w:rsidR="00F4455D" w:rsidRDefault="00756B47" w:rsidP="00F4455D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</w:t>
      </w:r>
      <w:r w:rsidR="00F4455D">
        <w:rPr>
          <w:rFonts w:ascii="Tahoma" w:hAnsi="Tahoma" w:cs="Tahoma"/>
          <w:sz w:val="20"/>
          <w:szCs w:val="20"/>
        </w:rPr>
        <w:t xml:space="preserve">Brodsko-posavska županija, Upravni odjel za graditeljstvo, infrastrukturu i zaštitu okoliša, </w:t>
      </w:r>
    </w:p>
    <w:p w14:paraId="5E1760D0" w14:textId="4E3F9421" w:rsidR="00F4455D" w:rsidRDefault="00F4455D" w:rsidP="00F4455D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756B47">
        <w:rPr>
          <w:rFonts w:ascii="Tahoma" w:hAnsi="Tahoma" w:cs="Tahoma"/>
          <w:sz w:val="20"/>
          <w:szCs w:val="20"/>
        </w:rPr>
        <w:t xml:space="preserve">              </w:t>
      </w:r>
      <w:r>
        <w:rPr>
          <w:rFonts w:ascii="Tahoma" w:hAnsi="Tahoma" w:cs="Tahoma"/>
          <w:sz w:val="20"/>
          <w:szCs w:val="20"/>
        </w:rPr>
        <w:t>Petra  Krešimira IV. br. 1, 35000 Slavonski Brod</w:t>
      </w:r>
      <w:r w:rsidR="00756B47">
        <w:rPr>
          <w:rFonts w:ascii="Tahoma" w:hAnsi="Tahoma" w:cs="Tahoma"/>
          <w:sz w:val="20"/>
          <w:szCs w:val="20"/>
        </w:rPr>
        <w:t>.</w:t>
      </w:r>
    </w:p>
    <w:p w14:paraId="08E75310" w14:textId="77777777" w:rsidR="00F4455D" w:rsidRDefault="00F4455D" w:rsidP="00F4455D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Primjedbe i prijedlozi koji ne budu dostavljeni u roku i nisu čitko napisani, neće se uzeti u obzir u pripremi izvješća o javnoj raspravi. </w:t>
      </w:r>
    </w:p>
    <w:p w14:paraId="2D6A3E7E" w14:textId="77777777" w:rsidR="00F4455D" w:rsidRDefault="00F4455D" w:rsidP="00F4455D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IV.</w:t>
      </w:r>
    </w:p>
    <w:p w14:paraId="6150C82D" w14:textId="2A0D00A0" w:rsidR="00F4455D" w:rsidRDefault="00F4455D" w:rsidP="00F4455D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Obavijest  javnosti i zainteresiranoj javnosti,  objavljuje se u „Večernjem listu“, na  oglasnim  pločama i internetskim stranicama Brodsko-posavske županije</w:t>
      </w:r>
      <w:r w:rsidR="00AF3654">
        <w:rPr>
          <w:rFonts w:ascii="Tahoma" w:hAnsi="Tahoma" w:cs="Tahoma"/>
          <w:sz w:val="20"/>
          <w:szCs w:val="20"/>
        </w:rPr>
        <w:t xml:space="preserve"> i Općine Cernik</w:t>
      </w:r>
      <w:r>
        <w:rPr>
          <w:rFonts w:ascii="Tahoma" w:hAnsi="Tahoma" w:cs="Tahoma"/>
          <w:sz w:val="20"/>
          <w:szCs w:val="20"/>
        </w:rPr>
        <w:t>, a s danom početka javne rasprave i  na internetskim stranicama Ministarstva gospodarstva i održivog razvoja, gdje će biti objavljena i cjelovita Studija.</w:t>
      </w:r>
      <w:r w:rsidR="00987A6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Vezano za trenutnu epidemiju COVID-19 virusa u Republici Hrvatskoj, provedba javnog uvida i javn</w:t>
      </w:r>
      <w:r w:rsidR="00AF3654">
        <w:rPr>
          <w:rFonts w:ascii="Tahoma" w:hAnsi="Tahoma" w:cs="Tahoma"/>
          <w:sz w:val="20"/>
          <w:szCs w:val="20"/>
        </w:rPr>
        <w:t>og izlaganja</w:t>
      </w:r>
      <w:r>
        <w:rPr>
          <w:rFonts w:ascii="Tahoma" w:hAnsi="Tahoma" w:cs="Tahoma"/>
          <w:sz w:val="20"/>
          <w:szCs w:val="20"/>
        </w:rPr>
        <w:t xml:space="preserve"> će se provoditi sukladno važećim epidemiološkim preporukama.</w:t>
      </w:r>
    </w:p>
    <w:p w14:paraId="731C6041" w14:textId="43E7F6EA" w:rsidR="00F4455D" w:rsidRDefault="00F4455D" w:rsidP="00F4455D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KLASA: 351-03/21-01/0</w:t>
      </w:r>
      <w:r w:rsidR="00756B47">
        <w:rPr>
          <w:rFonts w:ascii="Tahoma" w:hAnsi="Tahoma" w:cs="Tahoma"/>
          <w:sz w:val="20"/>
          <w:szCs w:val="20"/>
        </w:rPr>
        <w:t>7</w:t>
      </w:r>
    </w:p>
    <w:p w14:paraId="22A5A2C3" w14:textId="364B84C5" w:rsidR="00F4455D" w:rsidRDefault="00F4455D" w:rsidP="00F4455D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URBROJ: 2178/1-03-02/5-21-0</w:t>
      </w:r>
      <w:r w:rsidR="00756B47">
        <w:rPr>
          <w:rFonts w:ascii="Tahoma" w:hAnsi="Tahoma" w:cs="Tahoma"/>
          <w:sz w:val="20"/>
          <w:szCs w:val="20"/>
        </w:rPr>
        <w:t>6</w:t>
      </w:r>
    </w:p>
    <w:p w14:paraId="4761E423" w14:textId="31786077" w:rsidR="00F4455D" w:rsidRDefault="00F4455D" w:rsidP="00F4455D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Slavonski Brod, </w:t>
      </w:r>
      <w:r w:rsidR="00756B47">
        <w:rPr>
          <w:rFonts w:ascii="Tahoma" w:hAnsi="Tahoma" w:cs="Tahoma"/>
          <w:sz w:val="20"/>
          <w:szCs w:val="20"/>
        </w:rPr>
        <w:t>25. listopada</w:t>
      </w:r>
      <w:r>
        <w:rPr>
          <w:rFonts w:ascii="Tahoma" w:hAnsi="Tahoma" w:cs="Tahoma"/>
          <w:sz w:val="20"/>
          <w:szCs w:val="20"/>
        </w:rPr>
        <w:t xml:space="preserve"> 2021. godine</w:t>
      </w:r>
      <w:r>
        <w:rPr>
          <w:rFonts w:ascii="Tahoma" w:hAnsi="Tahoma" w:cs="Tahoma"/>
          <w:b/>
          <w:sz w:val="20"/>
          <w:szCs w:val="20"/>
        </w:rPr>
        <w:t xml:space="preserve">      </w:t>
      </w:r>
    </w:p>
    <w:p w14:paraId="1179EFA1" w14:textId="77777777" w:rsidR="00F4455D" w:rsidRDefault="00F4455D" w:rsidP="00F4455D">
      <w:pPr>
        <w:pStyle w:val="Bezproreda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ahoma" w:hAnsi="Tahoma" w:cs="Tahoma"/>
          <w:b/>
          <w:bCs/>
          <w:sz w:val="20"/>
          <w:szCs w:val="20"/>
        </w:rPr>
        <w:t xml:space="preserve">BRODSKO-POSAVSKA ŽUPANIJA </w:t>
      </w:r>
    </w:p>
    <w:p w14:paraId="0DEAAFF5" w14:textId="77777777" w:rsidR="00F4455D" w:rsidRDefault="00F4455D" w:rsidP="00F4455D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UPRAVNI ODJEL ZA GRADITELJSTVO, INFRASTRUKTURU I  ZAŠTITU OKOLIŠA </w:t>
      </w:r>
    </w:p>
    <w:p w14:paraId="7F6D13E1" w14:textId="77777777" w:rsidR="00F4455D" w:rsidRDefault="00F4455D" w:rsidP="00F4455D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16A0A2B1" w14:textId="77777777" w:rsidR="00F4455D" w:rsidRDefault="00F4455D" w:rsidP="00F4455D">
      <w:pPr>
        <w:pStyle w:val="Bezproreda"/>
        <w:jc w:val="both"/>
        <w:rPr>
          <w:sz w:val="20"/>
          <w:szCs w:val="20"/>
        </w:rPr>
      </w:pPr>
    </w:p>
    <w:sectPr w:rsidR="00F44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5D"/>
    <w:rsid w:val="002B5980"/>
    <w:rsid w:val="00756B47"/>
    <w:rsid w:val="00870B3A"/>
    <w:rsid w:val="008E6FAF"/>
    <w:rsid w:val="00987A6A"/>
    <w:rsid w:val="00AF3654"/>
    <w:rsid w:val="00B15B85"/>
    <w:rsid w:val="00F4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65BC"/>
  <w15:chartTrackingRefBased/>
  <w15:docId w15:val="{590385B3-311C-4031-8F76-DECBCBF9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5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Theme="minorEastAsia" w:hAnsi="Calibri"/>
      <w:kern w:val="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445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Curić</dc:creator>
  <cp:keywords/>
  <dc:description/>
  <cp:lastModifiedBy>Izabela Belić</cp:lastModifiedBy>
  <cp:revision>2</cp:revision>
  <dcterms:created xsi:type="dcterms:W3CDTF">2021-10-25T12:25:00Z</dcterms:created>
  <dcterms:modified xsi:type="dcterms:W3CDTF">2021-10-25T12:25:00Z</dcterms:modified>
</cp:coreProperties>
</file>