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38F08" w14:textId="77777777" w:rsidR="00EA2D34" w:rsidRDefault="00EA2D34" w:rsidP="00EA2D34">
      <w:pPr>
        <w:rPr>
          <w:rFonts w:asciiTheme="minorHAnsi" w:hAnsiTheme="minorHAnsi"/>
          <w:sz w:val="20"/>
          <w:lang w:eastAsia="en-US"/>
        </w:rPr>
      </w:pPr>
      <w:r>
        <w:rPr>
          <w:rFonts w:asciiTheme="minorHAnsi" w:hAnsiTheme="minorHAnsi"/>
          <w:sz w:val="20"/>
        </w:rPr>
        <w:t>Na temelju članka 1. Zakona o dopuni Zakona o sustavu civilne zaštite (Narodne novine, broj 31/2020), a temeljem točke VI. Odluke Stožera civilne zaštite Republike Hrvatske o mjerama ograničavanja društvenih okupljanja, rada u trgovini, uslužnih djelatnosti i održavanja sportskih i kulturnih događanja (KLASA: 810-06/20-01/7, URBROJ: 511-0</w:t>
      </w:r>
      <w:r w:rsidR="003B0C9D">
        <w:rPr>
          <w:rFonts w:asciiTheme="minorHAnsi" w:hAnsiTheme="minorHAnsi"/>
          <w:sz w:val="20"/>
        </w:rPr>
        <w:t>1-300-20-1 od 19. ožujka 2020. g</w:t>
      </w:r>
      <w:r>
        <w:rPr>
          <w:rFonts w:asciiTheme="minorHAnsi" w:hAnsiTheme="minorHAnsi"/>
          <w:sz w:val="20"/>
        </w:rPr>
        <w:t>odine), Stožer civilne zaštite Brodsko-posavske županije na svojoj sjednici održanoj dana 20. ožujka 2020. godine, donosi</w:t>
      </w:r>
      <w:r w:rsidR="003B0C9D">
        <w:rPr>
          <w:rFonts w:asciiTheme="minorHAnsi" w:hAnsiTheme="minorHAnsi"/>
          <w:sz w:val="20"/>
        </w:rPr>
        <w:t xml:space="preserve"> </w:t>
      </w:r>
    </w:p>
    <w:p w14:paraId="60F2D868" w14:textId="77777777" w:rsidR="00EA2D34" w:rsidRDefault="00EA2D34" w:rsidP="00EA2D34">
      <w:pPr>
        <w:ind w:firstLine="720"/>
        <w:rPr>
          <w:rFonts w:asciiTheme="minorHAnsi" w:hAnsiTheme="minorHAnsi"/>
          <w:sz w:val="20"/>
        </w:rPr>
      </w:pPr>
    </w:p>
    <w:p w14:paraId="5F64F7F4" w14:textId="77777777" w:rsidR="00EA2D34" w:rsidRDefault="00EA2D34" w:rsidP="00EA2D34">
      <w:pPr>
        <w:ind w:firstLine="720"/>
        <w:rPr>
          <w:rFonts w:asciiTheme="minorHAnsi" w:hAnsiTheme="minorHAnsi"/>
          <w:sz w:val="20"/>
        </w:rPr>
      </w:pPr>
    </w:p>
    <w:p w14:paraId="3F89343E" w14:textId="77777777" w:rsidR="00EA2D34" w:rsidRDefault="00EA2D34" w:rsidP="00EA2D34">
      <w:pPr>
        <w:jc w:val="center"/>
        <w:rPr>
          <w:rFonts w:asciiTheme="minorHAnsi" w:hAnsiTheme="minorHAnsi"/>
          <w:b/>
          <w:szCs w:val="24"/>
          <w:lang w:eastAsia="en-US"/>
        </w:rPr>
      </w:pPr>
      <w:r>
        <w:rPr>
          <w:rFonts w:asciiTheme="minorHAnsi" w:hAnsiTheme="minorHAnsi"/>
          <w:b/>
          <w:szCs w:val="24"/>
          <w:lang w:eastAsia="en-US"/>
        </w:rPr>
        <w:t>O D L U K U</w:t>
      </w:r>
    </w:p>
    <w:p w14:paraId="0DA5F7E2" w14:textId="77777777" w:rsidR="00EA2D34" w:rsidRDefault="00EA2D34" w:rsidP="00EA2D34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 xml:space="preserve">o </w:t>
      </w:r>
      <w:r w:rsidR="00703CE3">
        <w:rPr>
          <w:rFonts w:asciiTheme="minorHAnsi" w:hAnsiTheme="minorHAnsi"/>
          <w:b/>
          <w:sz w:val="22"/>
          <w:szCs w:val="22"/>
          <w:lang w:eastAsia="en-US"/>
        </w:rPr>
        <w:t>uvjetima i načinu rada u djelatnosti trgovine i</w:t>
      </w:r>
      <w:r>
        <w:rPr>
          <w:rFonts w:asciiTheme="minorHAnsi" w:hAnsiTheme="minorHAnsi"/>
          <w:b/>
          <w:sz w:val="22"/>
          <w:szCs w:val="22"/>
          <w:lang w:eastAsia="en-US"/>
        </w:rPr>
        <w:t xml:space="preserve"> uslužni</w:t>
      </w:r>
      <w:r w:rsidR="00703CE3">
        <w:rPr>
          <w:rFonts w:asciiTheme="minorHAnsi" w:hAnsiTheme="minorHAnsi"/>
          <w:b/>
          <w:sz w:val="22"/>
          <w:szCs w:val="22"/>
          <w:lang w:eastAsia="en-US"/>
        </w:rPr>
        <w:t>m</w:t>
      </w:r>
      <w:r>
        <w:rPr>
          <w:rFonts w:asciiTheme="minorHAnsi" w:hAnsiTheme="minorHAnsi"/>
          <w:b/>
          <w:sz w:val="22"/>
          <w:szCs w:val="22"/>
          <w:lang w:eastAsia="en-US"/>
        </w:rPr>
        <w:t xml:space="preserve"> djelatnosti</w:t>
      </w:r>
      <w:r w:rsidR="00703CE3">
        <w:rPr>
          <w:rFonts w:asciiTheme="minorHAnsi" w:hAnsiTheme="minorHAnsi"/>
          <w:b/>
          <w:sz w:val="22"/>
          <w:szCs w:val="22"/>
          <w:lang w:eastAsia="en-US"/>
        </w:rPr>
        <w:t>ma</w:t>
      </w:r>
      <w:r>
        <w:rPr>
          <w:rFonts w:asciiTheme="minorHAnsi" w:hAnsiTheme="minorHAnsi"/>
          <w:b/>
          <w:sz w:val="22"/>
          <w:szCs w:val="22"/>
          <w:lang w:eastAsia="en-US"/>
        </w:rPr>
        <w:t xml:space="preserve"> </w:t>
      </w:r>
      <w:r w:rsidR="00703CE3">
        <w:rPr>
          <w:rFonts w:asciiTheme="minorHAnsi" w:hAnsiTheme="minorHAnsi"/>
          <w:b/>
          <w:sz w:val="22"/>
          <w:szCs w:val="22"/>
          <w:lang w:eastAsia="en-US"/>
        </w:rPr>
        <w:t>od interesa za</w:t>
      </w:r>
      <w:r>
        <w:rPr>
          <w:rFonts w:asciiTheme="minorHAnsi" w:hAnsiTheme="minorHAnsi"/>
          <w:b/>
          <w:sz w:val="22"/>
          <w:szCs w:val="22"/>
          <w:lang w:eastAsia="en-US"/>
        </w:rPr>
        <w:t xml:space="preserve"> </w:t>
      </w:r>
      <w:r w:rsidR="00703CE3">
        <w:rPr>
          <w:rFonts w:asciiTheme="minorHAnsi" w:hAnsiTheme="minorHAnsi"/>
          <w:b/>
          <w:sz w:val="22"/>
          <w:szCs w:val="22"/>
          <w:lang w:eastAsia="en-US"/>
        </w:rPr>
        <w:t xml:space="preserve">funkcioniranje gospodarstva </w:t>
      </w:r>
      <w:r>
        <w:rPr>
          <w:rFonts w:asciiTheme="minorHAnsi" w:hAnsiTheme="minorHAnsi"/>
          <w:b/>
          <w:sz w:val="22"/>
          <w:szCs w:val="22"/>
          <w:lang w:eastAsia="en-US"/>
        </w:rPr>
        <w:t>na području Brodsko-posavske županije</w:t>
      </w:r>
    </w:p>
    <w:p w14:paraId="332345E9" w14:textId="77777777" w:rsidR="00EA2D34" w:rsidRDefault="00EA2D34" w:rsidP="00EA2D34">
      <w:pPr>
        <w:jc w:val="center"/>
        <w:rPr>
          <w:rFonts w:asciiTheme="minorHAnsi" w:hAnsiTheme="minorHAnsi"/>
          <w:sz w:val="22"/>
          <w:szCs w:val="22"/>
          <w:lang w:eastAsia="en-US"/>
        </w:rPr>
      </w:pPr>
    </w:p>
    <w:p w14:paraId="6B3DC6F2" w14:textId="77777777" w:rsidR="00EA2D34" w:rsidRDefault="00EA2D34" w:rsidP="00EA2D34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I.</w:t>
      </w:r>
    </w:p>
    <w:p w14:paraId="3C0620CF" w14:textId="77777777" w:rsidR="00EA2D34" w:rsidRDefault="00EA2D34" w:rsidP="00EA2D34">
      <w:pPr>
        <w:ind w:firstLine="720"/>
        <w:rPr>
          <w:rFonts w:asciiTheme="minorHAnsi" w:hAnsiTheme="minorHAnsi"/>
          <w:sz w:val="20"/>
          <w:lang w:eastAsia="en-US"/>
        </w:rPr>
      </w:pPr>
    </w:p>
    <w:p w14:paraId="52257872" w14:textId="77777777" w:rsidR="00EA2D34" w:rsidRDefault="00703CE3" w:rsidP="00EA2D34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Dozvoljava se</w:t>
      </w:r>
      <w:r w:rsidR="001E73F4">
        <w:rPr>
          <w:rFonts w:asciiTheme="minorHAnsi" w:hAnsiTheme="minorHAnsi"/>
          <w:sz w:val="20"/>
        </w:rPr>
        <w:t xml:space="preserve"> veleprodaja i maloprodaja roba, repromaterijala i drugih artikala neophodnih za funkcioniranje poslovnih subjekata u djelatnostima</w:t>
      </w:r>
      <w:r>
        <w:rPr>
          <w:rFonts w:asciiTheme="minorHAnsi" w:hAnsiTheme="minorHAnsi"/>
          <w:sz w:val="20"/>
        </w:rPr>
        <w:t xml:space="preserve"> graditeljstva, industrije, prometa i poljoprivrede na području Brodsko-posavske županije uz poseban režim.</w:t>
      </w:r>
    </w:p>
    <w:p w14:paraId="028A7FB0" w14:textId="77777777" w:rsidR="00703CE3" w:rsidRDefault="00703CE3" w:rsidP="00EA2D34">
      <w:pPr>
        <w:rPr>
          <w:rFonts w:asciiTheme="minorHAnsi" w:hAnsiTheme="minorHAnsi"/>
          <w:sz w:val="20"/>
        </w:rPr>
      </w:pPr>
    </w:p>
    <w:p w14:paraId="1651475A" w14:textId="77777777" w:rsidR="00703CE3" w:rsidRDefault="00703CE3" w:rsidP="00EA2D34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Veleprodaja i maloprodaja </w:t>
      </w:r>
      <w:r w:rsidR="001E73F4">
        <w:rPr>
          <w:rFonts w:asciiTheme="minorHAnsi" w:hAnsiTheme="minorHAnsi"/>
          <w:sz w:val="20"/>
        </w:rPr>
        <w:t xml:space="preserve">iz stavka 1. ovog članka </w:t>
      </w:r>
      <w:r>
        <w:rPr>
          <w:rFonts w:asciiTheme="minorHAnsi" w:hAnsiTheme="minorHAnsi"/>
          <w:sz w:val="20"/>
        </w:rPr>
        <w:t>ne može se obavljati u veleprodajnim i maloprodajnim poslovnim objektima</w:t>
      </w:r>
      <w:r w:rsidR="003B0C9D">
        <w:rPr>
          <w:rFonts w:asciiTheme="minorHAnsi" w:hAnsiTheme="minorHAnsi"/>
          <w:sz w:val="20"/>
        </w:rPr>
        <w:t xml:space="preserve"> prodavatelja</w:t>
      </w:r>
      <w:r>
        <w:rPr>
          <w:rFonts w:asciiTheme="minorHAnsi" w:hAnsiTheme="minorHAnsi"/>
          <w:sz w:val="20"/>
        </w:rPr>
        <w:t xml:space="preserve">, već isključivo </w:t>
      </w:r>
      <w:r w:rsidR="001E73F4">
        <w:rPr>
          <w:rFonts w:asciiTheme="minorHAnsi" w:hAnsiTheme="minorHAnsi"/>
          <w:sz w:val="20"/>
        </w:rPr>
        <w:t>isporukom/dostavom krajnjem kupcu roba na siguran način i bez kontakta prodavatelja i kupca.</w:t>
      </w:r>
    </w:p>
    <w:p w14:paraId="472AF4F4" w14:textId="77777777" w:rsidR="00EA2D34" w:rsidRDefault="001E73F4" w:rsidP="00EA2D34">
      <w:pPr>
        <w:ind w:firstLine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</w:t>
      </w:r>
    </w:p>
    <w:p w14:paraId="56041A64" w14:textId="77777777" w:rsidR="00EA2D34" w:rsidRDefault="00EA2D34" w:rsidP="00EA2D34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II.</w:t>
      </w:r>
    </w:p>
    <w:p w14:paraId="767561CA" w14:textId="77777777" w:rsidR="00EA2D34" w:rsidRDefault="00EA2D34" w:rsidP="00EA2D34">
      <w:pPr>
        <w:ind w:firstLine="720"/>
        <w:rPr>
          <w:rFonts w:asciiTheme="minorHAnsi" w:hAnsiTheme="minorHAnsi"/>
          <w:sz w:val="20"/>
        </w:rPr>
      </w:pPr>
    </w:p>
    <w:p w14:paraId="10357F11" w14:textId="77777777" w:rsidR="001E73F4" w:rsidRDefault="001E73F4" w:rsidP="001E73F4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Dozvoljava se veleprodaja i maloprodaja roba, repromaterijala i drugih artikala neophodnih za funkcioniranje </w:t>
      </w:r>
      <w:r w:rsidR="00262B70">
        <w:rPr>
          <w:rFonts w:asciiTheme="minorHAnsi" w:hAnsiTheme="minorHAnsi"/>
          <w:sz w:val="20"/>
        </w:rPr>
        <w:t>državnih tijela, javnih institucija i ustanova te trgovačkih društava u vlasništvu jedinica lokalne i područne (regionalne) samouprave</w:t>
      </w:r>
      <w:r>
        <w:rPr>
          <w:rFonts w:asciiTheme="minorHAnsi" w:hAnsiTheme="minorHAnsi"/>
          <w:sz w:val="20"/>
        </w:rPr>
        <w:t xml:space="preserve"> na području Brodsko-posavske županije uz poseban režim</w:t>
      </w:r>
      <w:r w:rsidR="00262B70">
        <w:rPr>
          <w:rFonts w:asciiTheme="minorHAnsi" w:hAnsiTheme="minorHAnsi"/>
          <w:sz w:val="20"/>
        </w:rPr>
        <w:t xml:space="preserve"> (MUP, HEP, zdravstvene ustanove, </w:t>
      </w:r>
      <w:r w:rsidR="00C80D09">
        <w:rPr>
          <w:rFonts w:asciiTheme="minorHAnsi" w:hAnsiTheme="minorHAnsi"/>
          <w:sz w:val="20"/>
        </w:rPr>
        <w:t xml:space="preserve">Crveni križ, </w:t>
      </w:r>
      <w:r w:rsidR="00262B70">
        <w:rPr>
          <w:rFonts w:asciiTheme="minorHAnsi" w:hAnsiTheme="minorHAnsi"/>
          <w:sz w:val="20"/>
        </w:rPr>
        <w:t>vatrogasne postrojbe, komunalna trgovačka društva i slično)</w:t>
      </w:r>
      <w:r>
        <w:rPr>
          <w:rFonts w:asciiTheme="minorHAnsi" w:hAnsiTheme="minorHAnsi"/>
          <w:sz w:val="20"/>
        </w:rPr>
        <w:t>.</w:t>
      </w:r>
    </w:p>
    <w:p w14:paraId="6F586C3D" w14:textId="77777777" w:rsidR="001E73F4" w:rsidRDefault="001E73F4" w:rsidP="001E73F4">
      <w:pPr>
        <w:rPr>
          <w:rFonts w:asciiTheme="minorHAnsi" w:hAnsiTheme="minorHAnsi"/>
          <w:sz w:val="20"/>
        </w:rPr>
      </w:pPr>
    </w:p>
    <w:p w14:paraId="2E3D61CA" w14:textId="77777777" w:rsidR="001E73F4" w:rsidRDefault="001E73F4" w:rsidP="001E73F4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Veleprodaja i maloprodaja iz stavka 1. ovog članka ne može se obavljati u veleprodajnim i maloprodajnim poslovnim objektima</w:t>
      </w:r>
      <w:r w:rsidR="003B0C9D">
        <w:rPr>
          <w:rFonts w:asciiTheme="minorHAnsi" w:hAnsiTheme="minorHAnsi"/>
          <w:sz w:val="20"/>
        </w:rPr>
        <w:t xml:space="preserve"> prodavatelja</w:t>
      </w:r>
      <w:r>
        <w:rPr>
          <w:rFonts w:asciiTheme="minorHAnsi" w:hAnsiTheme="minorHAnsi"/>
          <w:sz w:val="20"/>
        </w:rPr>
        <w:t>, već isključivo isporukom/dostavom krajnjem kupcu roba na siguran način i bez kontakta prodavatelja i kupca.</w:t>
      </w:r>
    </w:p>
    <w:p w14:paraId="03DD3F27" w14:textId="77777777" w:rsidR="00EA2D34" w:rsidRDefault="00EA2D34" w:rsidP="00EA2D34">
      <w:pPr>
        <w:ind w:firstLine="720"/>
        <w:rPr>
          <w:rFonts w:asciiTheme="minorHAnsi" w:hAnsiTheme="minorHAnsi"/>
          <w:sz w:val="20"/>
        </w:rPr>
      </w:pPr>
    </w:p>
    <w:p w14:paraId="59CC7A8E" w14:textId="77777777" w:rsidR="00EA2D34" w:rsidRDefault="00EA2D34" w:rsidP="00EA2D3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</w:t>
      </w:r>
    </w:p>
    <w:p w14:paraId="14868D0E" w14:textId="77777777" w:rsidR="00EA2D34" w:rsidRDefault="00EA2D34" w:rsidP="00EA2D34">
      <w:pPr>
        <w:ind w:firstLine="720"/>
        <w:jc w:val="center"/>
        <w:rPr>
          <w:rFonts w:asciiTheme="minorHAnsi" w:hAnsiTheme="minorHAnsi"/>
          <w:sz w:val="20"/>
        </w:rPr>
      </w:pPr>
    </w:p>
    <w:p w14:paraId="08DE020B" w14:textId="77777777" w:rsidR="00262B70" w:rsidRDefault="00262B70" w:rsidP="00262B70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Dozvoljava se obavljanje uslužnih djelatnosti neophodnih za funkcioniranje državnih tijela, javnih institucija i ustanova te trgovačkih društava u vlasništvu jedinica lokalne i područne (regionalne) samouprave na području Brodsko-posavske županije (MUP, HEP, zdravstvene ustanove, </w:t>
      </w:r>
      <w:r w:rsidR="00C80D09">
        <w:rPr>
          <w:rFonts w:asciiTheme="minorHAnsi" w:hAnsiTheme="minorHAnsi"/>
          <w:sz w:val="20"/>
        </w:rPr>
        <w:t xml:space="preserve">Crveni križ, </w:t>
      </w:r>
      <w:r>
        <w:rPr>
          <w:rFonts w:asciiTheme="minorHAnsi" w:hAnsiTheme="minorHAnsi"/>
          <w:sz w:val="20"/>
        </w:rPr>
        <w:t>vatrogasne postrojbe, komunalna trgovačka društva i slično).</w:t>
      </w:r>
    </w:p>
    <w:p w14:paraId="48011D10" w14:textId="77777777" w:rsidR="00262B70" w:rsidRDefault="00262B70" w:rsidP="00262B70">
      <w:pPr>
        <w:rPr>
          <w:rFonts w:asciiTheme="minorHAnsi" w:hAnsiTheme="minorHAnsi"/>
          <w:sz w:val="20"/>
        </w:rPr>
      </w:pPr>
    </w:p>
    <w:p w14:paraId="6DC4CA13" w14:textId="77777777" w:rsidR="00EA2D34" w:rsidRDefault="00EA2D34" w:rsidP="00EA2D3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</w:t>
      </w:r>
    </w:p>
    <w:p w14:paraId="31891DE2" w14:textId="77777777" w:rsidR="00EA2D34" w:rsidRDefault="00EA2D34" w:rsidP="00EA2D34">
      <w:pPr>
        <w:ind w:firstLine="720"/>
        <w:rPr>
          <w:rFonts w:asciiTheme="minorHAnsi" w:hAnsiTheme="minorHAnsi"/>
          <w:sz w:val="20"/>
        </w:rPr>
      </w:pPr>
    </w:p>
    <w:p w14:paraId="744C3EFD" w14:textId="77777777" w:rsidR="00EA2D34" w:rsidRDefault="003B0C9D" w:rsidP="00EA2D34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Veleprodaja, maloprodaja i uslužne djelatnosti iz članaka I., II. i III. ove Odluke mogu se odvijati isključivo u skladu s protuepidemijskim mjerama i mjerama socijalnog distanciranja opisanim u Odluci Stožera civilne zaštite Republike Hrvatske o mjerama ograničavanja društvenih okupljanja, rada u trgovini, uslužnih djelatnosti i održavanja sportskih i kulturnih događanja (KLASA: 810-06/20-01/7, URBROJ: 511-01-300-20-1 od 19. ožujka 2020. godine).  </w:t>
      </w:r>
    </w:p>
    <w:p w14:paraId="2C197296" w14:textId="77777777" w:rsidR="00EA2D34" w:rsidRDefault="00EA2D34" w:rsidP="00EA2D34">
      <w:pPr>
        <w:ind w:firstLine="720"/>
        <w:rPr>
          <w:rFonts w:asciiTheme="minorHAnsi" w:hAnsiTheme="minorHAnsi"/>
          <w:sz w:val="20"/>
        </w:rPr>
      </w:pPr>
    </w:p>
    <w:p w14:paraId="674DB5F0" w14:textId="77777777" w:rsidR="00EA2D34" w:rsidRDefault="00EA2D34" w:rsidP="00EA2D3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V.</w:t>
      </w:r>
    </w:p>
    <w:p w14:paraId="2B49A309" w14:textId="77777777" w:rsidR="00EA2D34" w:rsidRDefault="00EA2D34" w:rsidP="00EA2D34">
      <w:pPr>
        <w:ind w:firstLine="720"/>
        <w:rPr>
          <w:rFonts w:asciiTheme="minorHAnsi" w:hAnsiTheme="minorHAnsi"/>
          <w:sz w:val="20"/>
        </w:rPr>
      </w:pPr>
    </w:p>
    <w:p w14:paraId="43006ADC" w14:textId="77777777" w:rsidR="00EA2D34" w:rsidRDefault="00EA2D34" w:rsidP="00EA2D3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</w:rPr>
        <w:t>Ova Odluka stupa na snagu danom donošenja i dostavlja se svim jedinicama lokalne samouprave s područja Brodsko-posavske županije</w:t>
      </w:r>
      <w:r w:rsidR="008004B5">
        <w:rPr>
          <w:rFonts w:asciiTheme="minorHAnsi" w:hAnsiTheme="minorHAnsi"/>
          <w:sz w:val="20"/>
        </w:rPr>
        <w:t>, HGK Županijskoj komori Slavonski Brod i Obrtničkoj komori Brodsko-posavske županije</w:t>
      </w:r>
      <w:r>
        <w:rPr>
          <w:rFonts w:asciiTheme="minorHAnsi" w:hAnsiTheme="minorHAnsi"/>
          <w:sz w:val="20"/>
        </w:rPr>
        <w:t xml:space="preserve"> putem ŽC 112 Slavonski </w:t>
      </w:r>
      <w:r w:rsidR="008004B5">
        <w:rPr>
          <w:rFonts w:asciiTheme="minorHAnsi" w:hAnsiTheme="minorHAnsi"/>
          <w:sz w:val="20"/>
        </w:rPr>
        <w:t>Brod</w:t>
      </w:r>
      <w:r>
        <w:rPr>
          <w:rFonts w:asciiTheme="minorHAnsi" w:hAnsiTheme="minorHAnsi"/>
          <w:sz w:val="20"/>
        </w:rPr>
        <w:t xml:space="preserve">. </w:t>
      </w:r>
    </w:p>
    <w:p w14:paraId="0210448E" w14:textId="77777777" w:rsidR="00EA2D34" w:rsidRDefault="00EA2D34" w:rsidP="00EA2D34">
      <w:pPr>
        <w:rPr>
          <w:rFonts w:asciiTheme="minorHAnsi" w:hAnsiTheme="minorHAnsi"/>
          <w:sz w:val="20"/>
          <w:lang w:eastAsia="en-US"/>
        </w:rPr>
      </w:pPr>
    </w:p>
    <w:p w14:paraId="682CBB66" w14:textId="77777777" w:rsidR="00B1049E" w:rsidRPr="00B1049E" w:rsidRDefault="00EA2D34" w:rsidP="00B1049E">
      <w:pPr>
        <w:rPr>
          <w:rFonts w:asciiTheme="minorHAnsi" w:hAnsiTheme="minorHAnsi"/>
          <w:sz w:val="20"/>
        </w:rPr>
      </w:pPr>
      <w:r w:rsidRPr="00B1049E">
        <w:rPr>
          <w:rFonts w:asciiTheme="minorHAnsi" w:hAnsiTheme="minorHAnsi"/>
          <w:sz w:val="20"/>
          <w:lang w:eastAsia="en-US"/>
        </w:rPr>
        <w:t xml:space="preserve">KLASA: </w:t>
      </w:r>
      <w:r w:rsidR="00B1049E" w:rsidRPr="00B1049E">
        <w:rPr>
          <w:rFonts w:asciiTheme="minorHAnsi" w:hAnsiTheme="minorHAnsi"/>
          <w:sz w:val="20"/>
        </w:rPr>
        <w:t>810-01/20-01/06</w:t>
      </w:r>
    </w:p>
    <w:p w14:paraId="5E24502D" w14:textId="3AEBD5FE" w:rsidR="00EA2D34" w:rsidRPr="00B1049E" w:rsidRDefault="00EA2D34" w:rsidP="00EA2D34">
      <w:pPr>
        <w:rPr>
          <w:rFonts w:asciiTheme="minorHAnsi" w:hAnsiTheme="minorHAnsi"/>
          <w:sz w:val="20"/>
          <w:lang w:eastAsia="en-US"/>
        </w:rPr>
      </w:pPr>
      <w:r w:rsidRPr="00B1049E">
        <w:rPr>
          <w:rFonts w:asciiTheme="minorHAnsi" w:hAnsiTheme="minorHAnsi"/>
          <w:sz w:val="20"/>
          <w:lang w:eastAsia="en-US"/>
        </w:rPr>
        <w:t xml:space="preserve">URBROJ: </w:t>
      </w:r>
      <w:r w:rsidR="00B1049E" w:rsidRPr="00B1049E">
        <w:rPr>
          <w:rFonts w:asciiTheme="minorHAnsi" w:hAnsiTheme="minorHAnsi"/>
          <w:sz w:val="20"/>
        </w:rPr>
        <w:t>2178/1-08-20-2</w:t>
      </w:r>
      <w:r w:rsidR="00B1049E">
        <w:rPr>
          <w:rFonts w:asciiTheme="minorHAnsi" w:hAnsiTheme="minorHAnsi"/>
          <w:sz w:val="20"/>
        </w:rPr>
        <w:t>2</w:t>
      </w:r>
    </w:p>
    <w:p w14:paraId="4523D64A" w14:textId="46C2A05C" w:rsidR="00EA2D34" w:rsidRPr="005235FF" w:rsidRDefault="00EA2D34" w:rsidP="00EA2D34">
      <w:pPr>
        <w:rPr>
          <w:rFonts w:asciiTheme="minorHAnsi" w:hAnsiTheme="minorHAnsi"/>
          <w:sz w:val="20"/>
          <w:lang w:eastAsia="en-US"/>
        </w:rPr>
      </w:pPr>
      <w:r>
        <w:rPr>
          <w:rFonts w:asciiTheme="minorHAnsi" w:hAnsiTheme="minorHAnsi"/>
          <w:sz w:val="20"/>
          <w:lang w:eastAsia="en-US"/>
        </w:rPr>
        <w:t>Slavonski Brod, 20. ožujka 2020. godine</w:t>
      </w:r>
      <w:bookmarkStart w:id="0" w:name="_GoBack"/>
      <w:bookmarkEnd w:id="0"/>
    </w:p>
    <w:p w14:paraId="0AE0A2F6" w14:textId="77777777" w:rsidR="00EA2D34" w:rsidRDefault="00EA2D34" w:rsidP="00EA2D34">
      <w:pPr>
        <w:ind w:left="5245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NAČELNIK STOŽERA CIVILNE ZAŠTITE</w:t>
      </w:r>
    </w:p>
    <w:p w14:paraId="66D8752E" w14:textId="77777777" w:rsidR="00EA2D34" w:rsidRDefault="00EA2D34" w:rsidP="00EA2D34">
      <w:pPr>
        <w:ind w:left="5245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BRODSKO-POSAVSKE ŽUPANIJE</w:t>
      </w:r>
    </w:p>
    <w:p w14:paraId="1914604C" w14:textId="77777777" w:rsidR="00EA2D34" w:rsidRDefault="00EA2D34" w:rsidP="00EA2D34">
      <w:pPr>
        <w:ind w:left="5245"/>
        <w:jc w:val="center"/>
        <w:rPr>
          <w:rFonts w:asciiTheme="minorHAnsi" w:hAnsiTheme="minorHAnsi"/>
          <w:b/>
          <w:sz w:val="22"/>
          <w:szCs w:val="22"/>
        </w:rPr>
      </w:pPr>
    </w:p>
    <w:p w14:paraId="3DBEFD61" w14:textId="77777777" w:rsidR="002918F4" w:rsidRDefault="00EA2D34" w:rsidP="008004B5">
      <w:pPr>
        <w:ind w:left="5245"/>
        <w:jc w:val="center"/>
      </w:pPr>
      <w:r>
        <w:rPr>
          <w:rFonts w:asciiTheme="minorHAnsi" w:hAnsiTheme="minorHAnsi"/>
          <w:b/>
          <w:sz w:val="22"/>
          <w:szCs w:val="22"/>
        </w:rPr>
        <w:t>Stjepan Bošnjaković, dipl. ing.</w:t>
      </w:r>
    </w:p>
    <w:sectPr w:rsidR="002918F4" w:rsidSect="008004B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4"/>
    <w:rsid w:val="00182855"/>
    <w:rsid w:val="001E73F4"/>
    <w:rsid w:val="00262B70"/>
    <w:rsid w:val="002918F4"/>
    <w:rsid w:val="003B0C9D"/>
    <w:rsid w:val="005235FF"/>
    <w:rsid w:val="00703CE3"/>
    <w:rsid w:val="008004B5"/>
    <w:rsid w:val="00B1049E"/>
    <w:rsid w:val="00C80D09"/>
    <w:rsid w:val="00EA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89F7"/>
  <w15:docId w15:val="{B2233F9C-2490-46DE-9526-3937F0E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EA2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35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5F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Zirdum</cp:lastModifiedBy>
  <cp:revision>4</cp:revision>
  <cp:lastPrinted>2020-03-20T07:55:00Z</cp:lastPrinted>
  <dcterms:created xsi:type="dcterms:W3CDTF">2020-03-20T07:51:00Z</dcterms:created>
  <dcterms:modified xsi:type="dcterms:W3CDTF">2020-03-20T07:55:00Z</dcterms:modified>
</cp:coreProperties>
</file>