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AD" w:rsidRDefault="00D427AD">
      <w:pPr>
        <w:spacing w:line="45" w:lineRule="exact"/>
        <w:rPr>
          <w:sz w:val="5"/>
        </w:rPr>
      </w:pPr>
    </w:p>
    <w:p w:rsidR="00D427AD" w:rsidRDefault="00C96186">
      <w:pPr>
        <w:spacing w:after="175"/>
        <w:ind w:left="2440" w:right="650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7AD" w:rsidRDefault="0031608B">
      <w:pPr>
        <w:spacing w:before="4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REPUBLIKA HRVATSKA</w:t>
      </w:r>
    </w:p>
    <w:p w:rsidR="00D427AD" w:rsidRDefault="0031608B">
      <w:pPr>
        <w:spacing w:before="20" w:after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ŽUPANIJSKO IZBORNO POVJERENSTVO</w:t>
      </w:r>
    </w:p>
    <w:p w:rsidR="00D427AD" w:rsidRDefault="0031608B">
      <w:pPr>
        <w:spacing w:before="20"/>
        <w:ind w:right="4060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BRODSKO-POSAVSKE ŽUPANIJE</w:t>
      </w:r>
    </w:p>
    <w:p w:rsidR="00D427AD" w:rsidRDefault="00D427AD">
      <w:pPr>
        <w:spacing w:after="140" w:line="240" w:lineRule="exact"/>
      </w:pPr>
    </w:p>
    <w:p w:rsidR="00D427AD" w:rsidRDefault="0031608B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KLASA:</w:t>
      </w:r>
      <w:r w:rsidR="00F37335">
        <w:rPr>
          <w:rFonts w:ascii="Arial" w:eastAsia="Arial" w:hAnsi="Arial" w:cs="Arial"/>
          <w:b/>
          <w:color w:val="000000"/>
          <w:sz w:val="20"/>
        </w:rPr>
        <w:t xml:space="preserve"> 012-04/23-01/</w:t>
      </w:r>
      <w:r w:rsidR="002948A4">
        <w:rPr>
          <w:rFonts w:ascii="Arial" w:eastAsia="Arial" w:hAnsi="Arial" w:cs="Arial"/>
          <w:b/>
          <w:color w:val="000000"/>
          <w:sz w:val="20"/>
        </w:rPr>
        <w:t>51</w:t>
      </w:r>
    </w:p>
    <w:p w:rsidR="00D427AD" w:rsidRDefault="0031608B">
      <w:pPr>
        <w:spacing w:before="20" w:after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URBROJ:</w:t>
      </w:r>
      <w:r w:rsidR="00F37335">
        <w:rPr>
          <w:rFonts w:ascii="Arial" w:eastAsia="Arial" w:hAnsi="Arial" w:cs="Arial"/>
          <w:b/>
          <w:color w:val="000000"/>
          <w:sz w:val="20"/>
        </w:rPr>
        <w:t xml:space="preserve"> 2178-08-01/17-23-1</w:t>
      </w:r>
    </w:p>
    <w:p w:rsidR="00D427AD" w:rsidRDefault="0031608B">
      <w:pPr>
        <w:spacing w:before="20"/>
        <w:ind w:right="20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SLAVONSKI BROD,</w:t>
      </w:r>
      <w:r w:rsidR="00F37335">
        <w:rPr>
          <w:rFonts w:ascii="Arial" w:eastAsia="Arial" w:hAnsi="Arial" w:cs="Arial"/>
          <w:b/>
          <w:color w:val="000000"/>
          <w:sz w:val="20"/>
        </w:rPr>
        <w:t xml:space="preserve"> 10. svibanj 2023.</w:t>
      </w:r>
    </w:p>
    <w:p w:rsidR="00D427AD" w:rsidRDefault="00D427AD">
      <w:pPr>
        <w:spacing w:after="60" w:line="240" w:lineRule="exact"/>
      </w:pPr>
    </w:p>
    <w:p w:rsidR="002948A4" w:rsidRDefault="0031608B" w:rsidP="00FF33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</w:t>
      </w:r>
      <w:r w:rsidR="002948A4">
        <w:rPr>
          <w:rFonts w:ascii="Arial" w:hAnsi="Arial" w:cs="Arial"/>
          <w:sz w:val="20"/>
          <w:szCs w:val="20"/>
        </w:rPr>
        <w:t xml:space="preserve">Na osnovi </w:t>
      </w:r>
      <w:r w:rsidR="002948A4" w:rsidRPr="00724ADC">
        <w:rPr>
          <w:rFonts w:ascii="Arial" w:hAnsi="Arial" w:cs="Arial"/>
          <w:color w:val="000000" w:themeColor="text1"/>
          <w:sz w:val="20"/>
          <w:szCs w:val="20"/>
        </w:rPr>
        <w:t xml:space="preserve">članka 78. stavka 2. </w:t>
      </w:r>
      <w:r w:rsidR="002948A4">
        <w:rPr>
          <w:rFonts w:ascii="Arial" w:hAnsi="Arial" w:cs="Arial"/>
          <w:sz w:val="20"/>
          <w:szCs w:val="20"/>
        </w:rPr>
        <w:t xml:space="preserve">Zakona o izboru vijeća i predstavnika nacionalnih manjina („Narodne novine“, broj 25/19, dalje: Zakon), nakon provedenih izbora za predstavnika bošnjačke nacionalne manjine u Brodsko-posavskoj županiji 7. svibnja 2023., Županijsko izborno povjerenstvo Brodsko-posavske županije na sjednici održanoj 7. svibnja 2023. utvrdilo je i objavljuje </w:t>
      </w:r>
    </w:p>
    <w:p w:rsidR="002948A4" w:rsidRDefault="002948A4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D427AD" w:rsidRDefault="00D427AD">
      <w:pPr>
        <w:spacing w:after="80" w:line="240" w:lineRule="exact"/>
      </w:pPr>
    </w:p>
    <w:p w:rsidR="00D427AD" w:rsidRDefault="0031608B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ODLUKU</w:t>
      </w:r>
    </w:p>
    <w:p w:rsidR="00D427AD" w:rsidRDefault="0031608B">
      <w:pPr>
        <w:spacing w:before="20" w:after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KONAČNIM REZULTATIMA IZBORA PREDSTAVNIKA BOŠNJAČKE</w:t>
      </w:r>
    </w:p>
    <w:p w:rsidR="00D427AD" w:rsidRDefault="0031608B">
      <w:pPr>
        <w:spacing w:before="20"/>
        <w:ind w:right="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NACIONALNE MANJINE U BRODSKO-POSAVSKOJ ŽUPANIJI</w:t>
      </w:r>
    </w:p>
    <w:p w:rsidR="00D427AD" w:rsidRDefault="00D427AD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427A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427AD" w:rsidRDefault="0031608B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Od ukupno 77 birača upisanih u popis birača, glasovanju je pristupilo 8 birača, odnosno 10,39%, od čega je prema glasačkim listićima glasovalo 8 birača, odnosno 10,39%. Važećih listića bilo je 8, odnosno 100,00%. Nevažećih je bilo 0 glasačkih listića, odnosno 0,00%.</w:t>
            </w:r>
          </w:p>
        </w:tc>
      </w:tr>
      <w:tr w:rsidR="00D427AD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/>
        </w:tc>
      </w:tr>
    </w:tbl>
    <w:p w:rsidR="00D427AD" w:rsidRDefault="0031608B">
      <w:pPr>
        <w:spacing w:line="105" w:lineRule="exact"/>
        <w:rPr>
          <w:sz w:val="11"/>
        </w:rPr>
      </w:pPr>
      <w:r>
        <w:t xml:space="preserve"> </w:t>
      </w:r>
    </w:p>
    <w:p w:rsidR="00D427AD" w:rsidRDefault="00D427A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427A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427AD" w:rsidRDefault="0031608B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Kandidati za izbor predstavnika bošnjačke nacionalne manjine u BRODSKO-POSAVSKOJ ŽUPANIJI dobili su sljedeći b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</w:rPr>
              <w:t>roj glasova:</w:t>
            </w:r>
          </w:p>
        </w:tc>
      </w:tr>
      <w:tr w:rsidR="00D427AD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/>
        </w:tc>
      </w:tr>
    </w:tbl>
    <w:p w:rsidR="00D427AD" w:rsidRDefault="00D427AD">
      <w:pPr>
        <w:ind w:right="20"/>
        <w:rPr>
          <w:rFonts w:ascii="Arial" w:eastAsia="Arial" w:hAnsi="Arial" w:cs="Arial"/>
          <w:color w:val="000000"/>
          <w:sz w:val="20"/>
        </w:rPr>
      </w:pPr>
    </w:p>
    <w:p w:rsidR="00D427AD" w:rsidRDefault="00D427AD">
      <w:pPr>
        <w:spacing w:line="60" w:lineRule="exact"/>
        <w:rPr>
          <w:sz w:val="6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400"/>
        <w:gridCol w:w="100"/>
        <w:gridCol w:w="6040"/>
        <w:gridCol w:w="1000"/>
        <w:gridCol w:w="140"/>
        <w:gridCol w:w="1220"/>
      </w:tblGrid>
      <w:tr w:rsidR="00D427AD">
        <w:trPr>
          <w:trHeight w:val="280"/>
        </w:trPr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>
            <w:pPr>
              <w:rPr>
                <w:sz w:val="2"/>
              </w:rPr>
            </w:pPr>
          </w:p>
        </w:tc>
        <w:tc>
          <w:tcPr>
            <w:tcW w:w="6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27AD" w:rsidRDefault="0031608B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MIRSAD AHMETOVIĆ</w:t>
            </w:r>
          </w:p>
        </w:tc>
        <w:tc>
          <w:tcPr>
            <w:tcW w:w="100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8</w:t>
            </w: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D427AD">
            <w:pPr>
              <w:rPr>
                <w:sz w:val="2"/>
              </w:rPr>
            </w:pP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427AD" w:rsidRDefault="0031608B">
            <w:pPr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</w:tr>
    </w:tbl>
    <w:p w:rsidR="00D427AD" w:rsidRDefault="0031608B">
      <w:pPr>
        <w:spacing w:before="20"/>
        <w:ind w:left="1000" w:right="262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Zamjenica: DŽEHVA AHMETOVIĆ</w:t>
      </w:r>
    </w:p>
    <w:p w:rsidR="00D427AD" w:rsidRDefault="00D427A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427A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D427AD" w:rsidRDefault="0031608B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Na osnovi članka 54. stavka 2. Zakona, utvrđuje se:</w:t>
            </w:r>
          </w:p>
        </w:tc>
      </w:tr>
    </w:tbl>
    <w:p w:rsidR="00D427AD" w:rsidRDefault="00D427AD">
      <w:pPr>
        <w:ind w:right="20"/>
        <w:rPr>
          <w:rFonts w:ascii="Arial" w:eastAsia="Arial" w:hAnsi="Arial" w:cs="Arial"/>
          <w:color w:val="000000"/>
          <w:sz w:val="20"/>
        </w:rPr>
      </w:pPr>
    </w:p>
    <w:p w:rsidR="00D427AD" w:rsidRDefault="00D427AD">
      <w:pPr>
        <w:spacing w:after="20" w:line="60" w:lineRule="exact"/>
        <w:rPr>
          <w:sz w:val="6"/>
        </w:rPr>
      </w:pPr>
    </w:p>
    <w:p w:rsidR="00D427AD" w:rsidRDefault="0031608B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predstavnika izabran je</w:t>
      </w:r>
    </w:p>
    <w:p w:rsidR="00D427AD" w:rsidRDefault="0031608B">
      <w:pPr>
        <w:spacing w:before="20" w:after="11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MIRSAD AHMETOVIĆ</w:t>
      </w:r>
    </w:p>
    <w:p w:rsidR="00D427AD" w:rsidRDefault="0031608B">
      <w:pPr>
        <w:spacing w:before="20" w:after="110"/>
        <w:ind w:left="50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za zamjenicu predstavnika izabrana je</w:t>
      </w:r>
    </w:p>
    <w:p w:rsidR="00D427AD" w:rsidRDefault="0031608B">
      <w:pPr>
        <w:spacing w:before="20"/>
        <w:ind w:left="960" w:right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DŽEHVA AHMETOVIĆ</w:t>
      </w:r>
    </w:p>
    <w:p w:rsidR="00D427AD" w:rsidRDefault="00D427AD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427AD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7AD" w:rsidRDefault="0031608B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IV.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D427AD" w:rsidRDefault="0031608B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Ova Odluka objavit će se na mrežnoj stranici i oglasnoj ploči Brodsko-posavske županije.</w:t>
            </w:r>
          </w:p>
        </w:tc>
      </w:tr>
    </w:tbl>
    <w:p w:rsidR="00D427AD" w:rsidRDefault="0031608B">
      <w:pPr>
        <w:spacing w:line="105" w:lineRule="exact"/>
        <w:rPr>
          <w:sz w:val="11"/>
        </w:rPr>
      </w:pPr>
      <w:r>
        <w:t xml:space="preserve"> </w:t>
      </w:r>
    </w:p>
    <w:p w:rsidR="00D427AD" w:rsidRDefault="00D427AD">
      <w:pPr>
        <w:spacing w:after="20"/>
        <w:ind w:right="20"/>
        <w:rPr>
          <w:rFonts w:ascii="Arial" w:eastAsia="Arial" w:hAnsi="Arial" w:cs="Arial"/>
          <w:color w:val="000000"/>
          <w:sz w:val="20"/>
        </w:rPr>
      </w:pPr>
    </w:p>
    <w:p w:rsidR="00D427AD" w:rsidRDefault="0031608B">
      <w:pPr>
        <w:spacing w:before="20"/>
        <w:ind w:left="434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PREDSJEDNICA</w:t>
      </w:r>
    </w:p>
    <w:p w:rsidR="00D427AD" w:rsidRDefault="00D427AD">
      <w:pPr>
        <w:spacing w:after="20"/>
        <w:ind w:left="4340" w:right="20"/>
        <w:rPr>
          <w:rFonts w:ascii="Arial" w:eastAsia="Arial" w:hAnsi="Arial" w:cs="Arial"/>
          <w:color w:val="000000"/>
          <w:sz w:val="20"/>
        </w:rPr>
      </w:pPr>
    </w:p>
    <w:p w:rsidR="00D427AD" w:rsidRDefault="0031608B">
      <w:pPr>
        <w:spacing w:before="20"/>
        <w:ind w:left="4400" w:right="20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DUBRAVKA ŠIMIĆ</w:t>
      </w:r>
    </w:p>
    <w:sectPr w:rsidR="00D427AD">
      <w:pgSz w:w="11900" w:h="16840"/>
      <w:pgMar w:top="1120" w:right="1120" w:bottom="560" w:left="1120" w:header="1120" w:footer="56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AD"/>
    <w:rsid w:val="00274C04"/>
    <w:rsid w:val="002948A4"/>
    <w:rsid w:val="0031608B"/>
    <w:rsid w:val="00724ADC"/>
    <w:rsid w:val="00C96186"/>
    <w:rsid w:val="00D427AD"/>
    <w:rsid w:val="00F37335"/>
    <w:rsid w:val="00FF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BB0080-7AC6-4EC9-8FB6-027355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Darija Holer Plivelić</cp:lastModifiedBy>
  <cp:revision>7</cp:revision>
  <dcterms:created xsi:type="dcterms:W3CDTF">2023-05-10T06:45:00Z</dcterms:created>
  <dcterms:modified xsi:type="dcterms:W3CDTF">2023-05-10T10:05:00Z</dcterms:modified>
</cp:coreProperties>
</file>